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430" w:rsidRPr="00FA32C5" w:rsidRDefault="009D2430" w:rsidP="007500E0">
      <w:pPr>
        <w:pStyle w:val="SpecTitle"/>
      </w:pPr>
      <w:bookmarkStart w:id="0" w:name="_GoBack"/>
      <w:bookmarkEnd w:id="0"/>
      <w:r w:rsidRPr="00FA32C5">
        <w:t xml:space="preserve">SECTION 27 </w:t>
      </w:r>
      <w:r>
        <w:t>53</w:t>
      </w:r>
      <w:r w:rsidRPr="00FA32C5">
        <w:t xml:space="preserve"> </w:t>
      </w:r>
      <w:r>
        <w:t>19</w:t>
      </w:r>
    </w:p>
    <w:p w:rsidR="009D2430" w:rsidRPr="00FA32C5" w:rsidRDefault="009D2430" w:rsidP="007500E0">
      <w:pPr>
        <w:pStyle w:val="SpecTitle"/>
      </w:pPr>
      <w:r>
        <w:t xml:space="preserve">DISTRIBUTED RADIO ANTENNA (WITHIN BUILDING) EQUIPMENT AND SYSTEM </w:t>
      </w:r>
    </w:p>
    <w:p w:rsidR="009D2430" w:rsidRPr="008F695B" w:rsidRDefault="009D2430" w:rsidP="00493296">
      <w:pPr>
        <w:pStyle w:val="SpecNote"/>
        <w:tabs>
          <w:tab w:val="clear" w:pos="4680"/>
        </w:tabs>
        <w:spacing w:after="60"/>
        <w:ind w:left="0" w:firstLine="4320"/>
        <w:rPr>
          <w:b/>
        </w:rPr>
      </w:pPr>
      <w:r w:rsidRPr="008F695B">
        <w:rPr>
          <w:b/>
        </w:rPr>
        <w:t>SPEC WRITER NOTES:</w:t>
      </w:r>
    </w:p>
    <w:p w:rsidR="009D2430" w:rsidRDefault="009D2430" w:rsidP="00493296">
      <w:pPr>
        <w:pStyle w:val="SpecNote"/>
        <w:numPr>
          <w:ilvl w:val="0"/>
          <w:numId w:val="1"/>
        </w:numPr>
        <w:tabs>
          <w:tab w:val="clear" w:pos="4590"/>
          <w:tab w:val="clear" w:pos="4680"/>
        </w:tabs>
        <w:spacing w:after="60"/>
        <w:ind w:left="4680"/>
      </w:pPr>
      <w:r w:rsidRPr="006077DA">
        <w:t xml:space="preserve">Edit between </w:t>
      </w:r>
      <w:r w:rsidRPr="000E7471">
        <w:rPr>
          <w:b/>
          <w:color w:val="000000"/>
        </w:rPr>
        <w:t>//</w:t>
      </w:r>
      <w:r w:rsidRPr="000E7471">
        <w:rPr>
          <w:b/>
          <w:color w:val="000000"/>
        </w:rPr>
        <w:noBreakHyphen/>
      </w:r>
      <w:r w:rsidRPr="000E7471">
        <w:rPr>
          <w:b/>
          <w:color w:val="000000"/>
        </w:rPr>
        <w:noBreakHyphen/>
      </w:r>
      <w:r w:rsidRPr="000E7471">
        <w:rPr>
          <w:b/>
          <w:color w:val="000000"/>
        </w:rPr>
        <w:noBreakHyphen/>
        <w:t>--//</w:t>
      </w:r>
      <w:r w:rsidRPr="006077DA">
        <w:rPr>
          <w:b/>
        </w:rPr>
        <w:t xml:space="preserve"> </w:t>
      </w:r>
      <w:r w:rsidRPr="006077DA">
        <w:t xml:space="preserve">Delete if not applicable to project. Defer to VA </w:t>
      </w:r>
      <w:r>
        <w:t>SMCS</w:t>
      </w:r>
      <w:r w:rsidRPr="006077DA">
        <w:t xml:space="preserve"> (005OP2H3 – see Paragraph 1.3.D for specific contact info) for technical assistance.</w:t>
      </w:r>
    </w:p>
    <w:p w:rsidR="009D2430" w:rsidRPr="00600BFD" w:rsidRDefault="009D2430" w:rsidP="00493296">
      <w:pPr>
        <w:pStyle w:val="SpecNote"/>
        <w:numPr>
          <w:ilvl w:val="0"/>
          <w:numId w:val="1"/>
        </w:numPr>
        <w:tabs>
          <w:tab w:val="clear" w:pos="4590"/>
          <w:tab w:val="clear" w:pos="4680"/>
        </w:tabs>
        <w:spacing w:after="240"/>
        <w:ind w:left="4680"/>
        <w:rPr>
          <w:b/>
          <w:bCs/>
        </w:rPr>
      </w:pPr>
      <w:r w:rsidRPr="00600BFD">
        <w:t>It is the responsibility of the Spec Writer to select, edit and renumber the appropriate portions of this document to conform to the overall TIP requirements.  Where deviations occur, the Spec Writer shall contact the appropriate authorities identified herein for technical assistance and approval(s) BEFOR THE FINAL CONTRACT DOCUMENT CAN BE APPROVED BY VA.</w:t>
      </w:r>
    </w:p>
    <w:p w:rsidR="007500E0" w:rsidRDefault="009D2430" w:rsidP="007500E0">
      <w:pPr>
        <w:pStyle w:val="ArticleB"/>
      </w:pPr>
      <w:r w:rsidRPr="00D70C80">
        <w:t xml:space="preserve">PART 1 – GENERAL </w:t>
      </w:r>
    </w:p>
    <w:p w:rsidR="005E2B2A" w:rsidRPr="009225F3" w:rsidRDefault="007500E0" w:rsidP="007500E0">
      <w:pPr>
        <w:pStyle w:val="Level1"/>
      </w:pPr>
      <w:r>
        <w:t>A.</w:t>
      </w:r>
      <w:r>
        <w:tab/>
      </w:r>
      <w:r w:rsidR="005E2B2A" w:rsidRPr="00352F24">
        <w:t>P</w:t>
      </w:r>
      <w:r w:rsidR="005E2B2A">
        <w:t xml:space="preserve">ursuant to the Department of Veterans Affairs </w:t>
      </w:r>
      <w:r w:rsidR="005E2B2A" w:rsidRPr="00352F24">
        <w:t>(VA), G</w:t>
      </w:r>
      <w:r w:rsidR="005E2B2A">
        <w:t>eneral</w:t>
      </w:r>
      <w:r w:rsidR="005E2B2A" w:rsidRPr="00352F24">
        <w:t xml:space="preserve"> C</w:t>
      </w:r>
      <w:r w:rsidR="005E2B2A">
        <w:t>ouncil</w:t>
      </w:r>
      <w:r w:rsidR="005E2B2A" w:rsidRPr="00352F24">
        <w:t>’</w:t>
      </w:r>
      <w:r w:rsidR="005E2B2A">
        <w:t>s (</w:t>
      </w:r>
      <w:r w:rsidR="005E2B2A" w:rsidRPr="00352F24">
        <w:t>GC</w:t>
      </w:r>
      <w:r w:rsidR="005E2B2A">
        <w:t>)</w:t>
      </w:r>
      <w:r w:rsidR="005E2B2A" w:rsidRPr="00352F24">
        <w:t xml:space="preserve"> D</w:t>
      </w:r>
      <w:r w:rsidR="005E2B2A">
        <w:t>ecision (</w:t>
      </w:r>
      <w:r w:rsidR="005E2B2A" w:rsidRPr="00352F24">
        <w:t xml:space="preserve">FY1998 </w:t>
      </w:r>
      <w:r w:rsidR="005E2B2A">
        <w:t>and</w:t>
      </w:r>
      <w:r w:rsidR="005E2B2A" w:rsidRPr="00352F24">
        <w:t xml:space="preserve"> G</w:t>
      </w:r>
      <w:r w:rsidR="005E2B2A">
        <w:t>rand</w:t>
      </w:r>
      <w:r w:rsidR="005E2B2A" w:rsidRPr="00352F24">
        <w:t>-F</w:t>
      </w:r>
      <w:r w:rsidR="005E2B2A">
        <w:t>athered</w:t>
      </w:r>
      <w:r w:rsidR="005E2B2A" w:rsidRPr="00352F24">
        <w:t xml:space="preserve"> </w:t>
      </w:r>
      <w:r w:rsidR="005E2B2A">
        <w:t>to</w:t>
      </w:r>
      <w:r w:rsidR="005E2B2A" w:rsidRPr="00352F24">
        <w:t xml:space="preserve"> </w:t>
      </w:r>
      <w:r w:rsidR="005E2B2A">
        <w:t>be</w:t>
      </w:r>
      <w:r w:rsidR="005E2B2A" w:rsidRPr="00352F24">
        <w:t xml:space="preserve"> </w:t>
      </w:r>
      <w:r w:rsidR="005E2B2A">
        <w:t xml:space="preserve">fully implemented in </w:t>
      </w:r>
      <w:r w:rsidR="005E2B2A" w:rsidRPr="00352F24">
        <w:t>FY2000</w:t>
      </w:r>
      <w:r w:rsidR="005E2B2A">
        <w:t>)</w:t>
      </w:r>
      <w:r w:rsidR="005E2B2A" w:rsidRPr="00352F24">
        <w:t xml:space="preserve"> </w:t>
      </w:r>
      <w:r w:rsidR="005E2B2A">
        <w:t>directing</w:t>
      </w:r>
      <w:r w:rsidR="005E2B2A" w:rsidRPr="00352F24">
        <w:t xml:space="preserve"> VA </w:t>
      </w:r>
      <w:r w:rsidR="005E2B2A">
        <w:t xml:space="preserve">that all </w:t>
      </w:r>
      <w:r w:rsidR="005E2B2A" w:rsidRPr="00352F24">
        <w:t xml:space="preserve">VOICE (aka TELEPHONE) </w:t>
      </w:r>
      <w:r w:rsidR="005E2B2A">
        <w:t>and</w:t>
      </w:r>
      <w:r w:rsidR="005E2B2A" w:rsidRPr="00352F24">
        <w:t xml:space="preserve"> DATA (aka DIGITAL) </w:t>
      </w:r>
      <w:r w:rsidR="005E2B2A">
        <w:t>Low Voltage</w:t>
      </w:r>
      <w:r w:rsidR="005E2B2A" w:rsidRPr="00352F24">
        <w:t xml:space="preserve"> C</w:t>
      </w:r>
      <w:r w:rsidR="005E2B2A">
        <w:t>ommunications</w:t>
      </w:r>
      <w:r w:rsidR="005E2B2A" w:rsidRPr="00352F24">
        <w:t xml:space="preserve"> W</w:t>
      </w:r>
      <w:r w:rsidR="005E2B2A">
        <w:t>ires and</w:t>
      </w:r>
      <w:r w:rsidR="005E2B2A" w:rsidRPr="00352F24">
        <w:t xml:space="preserve"> C</w:t>
      </w:r>
      <w:r w:rsidR="005E2B2A">
        <w:t>ables</w:t>
      </w:r>
      <w:r w:rsidR="005E2B2A" w:rsidRPr="00352F24">
        <w:t xml:space="preserve"> </w:t>
      </w:r>
      <w:r w:rsidR="005E2B2A">
        <w:t>have been “</w:t>
      </w:r>
      <w:r w:rsidR="005E2B2A" w:rsidRPr="00352F24">
        <w:t xml:space="preserve">DECLARED AS BUILDING FIXTURES;” </w:t>
      </w:r>
      <w:r w:rsidR="005E2B2A" w:rsidRPr="00FC2C55">
        <w:rPr>
          <w:i/>
          <w:u w:val="single"/>
        </w:rPr>
        <w:t>AND</w:t>
      </w:r>
      <w:r w:rsidR="005E2B2A" w:rsidRPr="00352F24">
        <w:t xml:space="preserve"> </w:t>
      </w:r>
      <w:r w:rsidR="005E2B2A">
        <w:t>are to be provided</w:t>
      </w:r>
      <w:r w:rsidR="005E2B2A" w:rsidRPr="00352F24">
        <w:t xml:space="preserve"> </w:t>
      </w:r>
      <w:r w:rsidR="005E2B2A">
        <w:t>as</w:t>
      </w:r>
      <w:r w:rsidR="005E2B2A" w:rsidRPr="00352F24">
        <w:t xml:space="preserve"> </w:t>
      </w:r>
      <w:r w:rsidR="005E2B2A">
        <w:t>a</w:t>
      </w:r>
      <w:r w:rsidR="005E2B2A" w:rsidRPr="00352F24">
        <w:t xml:space="preserve"> </w:t>
      </w:r>
      <w:r w:rsidR="005E2B2A">
        <w:t xml:space="preserve">part of the </w:t>
      </w:r>
      <w:r w:rsidR="005E2B2A" w:rsidRPr="00352F24">
        <w:t>BUILDING STRUCTURE</w:t>
      </w:r>
      <w:r w:rsidR="005E2B2A">
        <w:t xml:space="preserve"> Installed</w:t>
      </w:r>
      <w:r w:rsidR="005E2B2A" w:rsidRPr="00352F24">
        <w:t xml:space="preserve"> D</w:t>
      </w:r>
      <w:r w:rsidR="005E2B2A">
        <w:t>uring</w:t>
      </w:r>
      <w:r w:rsidR="005E2B2A" w:rsidRPr="00352F24">
        <w:t xml:space="preserve"> C</w:t>
      </w:r>
      <w:r w:rsidR="005E2B2A">
        <w:t>on-struction by</w:t>
      </w:r>
      <w:r w:rsidR="005E2B2A" w:rsidRPr="00352F24">
        <w:t xml:space="preserve"> </w:t>
      </w:r>
      <w:r w:rsidR="005E2B2A">
        <w:t xml:space="preserve">Construction and </w:t>
      </w:r>
      <w:r w:rsidR="005E2B2A" w:rsidRPr="00352F24">
        <w:t>F</w:t>
      </w:r>
      <w:r w:rsidR="005E2B2A">
        <w:t>acilities</w:t>
      </w:r>
      <w:r w:rsidR="005E2B2A" w:rsidRPr="00352F24">
        <w:t xml:space="preserve"> M</w:t>
      </w:r>
      <w:r w:rsidR="005E2B2A">
        <w:t>anagement</w:t>
      </w:r>
      <w:r w:rsidR="005E2B2A" w:rsidRPr="00352F24">
        <w:t xml:space="preserve">’s (CFM) </w:t>
      </w:r>
      <w:r w:rsidR="005E2B2A" w:rsidRPr="00FC2C55">
        <w:rPr>
          <w:i/>
          <w:u w:val="single"/>
        </w:rPr>
        <w:t>AND</w:t>
      </w:r>
      <w:r w:rsidR="005E2B2A" w:rsidRPr="00352F24">
        <w:t xml:space="preserve"> </w:t>
      </w:r>
      <w:r w:rsidR="005E2B2A">
        <w:t xml:space="preserve">each </w:t>
      </w:r>
      <w:r w:rsidR="005E2B2A" w:rsidRPr="00352F24">
        <w:t>F</w:t>
      </w:r>
      <w:r w:rsidR="005E2B2A">
        <w:t>acility</w:t>
      </w:r>
      <w:r w:rsidR="005E2B2A" w:rsidRPr="00352F24">
        <w:t>’s (VAMC, OPC, CBOPC, etc.) C</w:t>
      </w:r>
      <w:r w:rsidR="005E2B2A">
        <w:t>onstruction</w:t>
      </w:r>
      <w:r w:rsidR="000E7471">
        <w:t xml:space="preserve"> </w:t>
      </w:r>
      <w:r w:rsidR="005E2B2A">
        <w:t>/</w:t>
      </w:r>
      <w:r w:rsidR="000E7471">
        <w:t xml:space="preserve"> </w:t>
      </w:r>
      <w:r w:rsidR="005E2B2A">
        <w:t>Renovation</w:t>
      </w:r>
      <w:r w:rsidR="005E2B2A" w:rsidRPr="00352F24">
        <w:t xml:space="preserve"> P</w:t>
      </w:r>
      <w:r w:rsidR="005E2B2A">
        <w:t>rojects.</w:t>
      </w:r>
    </w:p>
    <w:p w:rsidR="005E2B2A" w:rsidRPr="009225F3" w:rsidRDefault="007500E0" w:rsidP="007500E0">
      <w:pPr>
        <w:pStyle w:val="Level1"/>
      </w:pPr>
      <w:r>
        <w:t>B</w:t>
      </w:r>
      <w:r w:rsidR="005E2B2A" w:rsidRPr="009225F3">
        <w:t>.</w:t>
      </w:r>
      <w:r w:rsidR="005E2B2A" w:rsidRPr="009225F3">
        <w:tab/>
      </w:r>
      <w:r w:rsidR="005E2B2A" w:rsidRPr="00EA7398">
        <w:rPr>
          <w:b/>
        </w:rPr>
        <w:t>VA</w:t>
      </w:r>
      <w:r w:rsidR="005E2B2A" w:rsidRPr="008C1ACE">
        <w:t xml:space="preserve"> </w:t>
      </w:r>
      <w:r w:rsidR="005E2B2A">
        <w:t>- IS</w:t>
      </w:r>
      <w:r w:rsidR="005E2B2A" w:rsidRPr="009225F3">
        <w:t xml:space="preserve"> REQUIRED TO INSTALL AND MAINTAIN A </w:t>
      </w:r>
      <w:r w:rsidR="005E2B2A" w:rsidRPr="00656AE7">
        <w:rPr>
          <w:b/>
          <w:i/>
          <w:u w:val="single"/>
        </w:rPr>
        <w:t>STRUCTURED</w:t>
      </w:r>
      <w:r w:rsidR="005E2B2A" w:rsidRPr="009225F3">
        <w:t xml:space="preserve"> </w:t>
      </w:r>
      <w:r w:rsidR="005E2B2A">
        <w:t xml:space="preserve">AND </w:t>
      </w:r>
      <w:r w:rsidR="005E2B2A" w:rsidRPr="009225F3">
        <w:t xml:space="preserve">FULLY FUNCTIONING COMMUNICATIONS WIRE, CABLE AND SIGNAL DISTRIBUTION </w:t>
      </w:r>
      <w:r w:rsidR="005E2B2A">
        <w:t xml:space="preserve">TIP </w:t>
      </w:r>
      <w:r w:rsidR="005E2B2A" w:rsidRPr="009225F3">
        <w:t xml:space="preserve">CONTAINING </w:t>
      </w:r>
      <w:r w:rsidR="005E2B2A">
        <w:t xml:space="preserve">ALL LOW VOLTAGE COMMUNICATIONS SYSTEMS, </w:t>
      </w:r>
      <w:r w:rsidR="005E2B2A" w:rsidRPr="009225F3">
        <w:t>EQUIPMENT</w:t>
      </w:r>
      <w:r w:rsidR="005E2B2A">
        <w:t xml:space="preserve">, PATHWAY(S), DISTRIBUTION AND </w:t>
      </w:r>
      <w:r w:rsidR="005E2B2A" w:rsidRPr="009225F3">
        <w:t xml:space="preserve">INTERFACE POINT[S] THAT </w:t>
      </w:r>
      <w:r w:rsidR="005E2B2A">
        <w:t>RENDERS</w:t>
      </w:r>
      <w:r w:rsidR="005E2B2A" w:rsidRPr="009225F3">
        <w:t xml:space="preserve"> A FULLY FUNCTIONING TIP</w:t>
      </w:r>
      <w:r w:rsidR="005E2B2A">
        <w:t xml:space="preserve"> </w:t>
      </w:r>
      <w:r w:rsidR="005E2B2A" w:rsidRPr="00B0160F">
        <w:rPr>
          <w:b/>
          <w:u w:val="single"/>
        </w:rPr>
        <w:t>FOR EACH</w:t>
      </w:r>
      <w:r w:rsidR="005E2B2A">
        <w:t xml:space="preserve"> VA FACILITY THROUGHOUT ITS MEDICAL CARE NETWORK.</w:t>
      </w:r>
    </w:p>
    <w:p w:rsidR="005E2B2A" w:rsidRDefault="007500E0" w:rsidP="007500E0">
      <w:pPr>
        <w:pStyle w:val="Level1"/>
      </w:pPr>
      <w:r>
        <w:t>C</w:t>
      </w:r>
      <w:r w:rsidR="005E2B2A" w:rsidRPr="005D6392">
        <w:t>.</w:t>
      </w:r>
      <w:r w:rsidR="005E2B2A" w:rsidRPr="009225F3">
        <w:tab/>
      </w:r>
      <w:r w:rsidR="005E2B2A" w:rsidRPr="000A59DC">
        <w:rPr>
          <w:b/>
          <w:i/>
          <w:u w:val="single"/>
        </w:rPr>
        <w:t>THIS DOCUMENT</w:t>
      </w:r>
      <w:r w:rsidR="005E2B2A" w:rsidRPr="000A59DC">
        <w:rPr>
          <w:u w:val="single"/>
        </w:rPr>
        <w:t xml:space="preserve"> </w:t>
      </w:r>
      <w:r w:rsidR="005E2B2A" w:rsidRPr="00656AE7">
        <w:rPr>
          <w:b/>
          <w:i/>
          <w:u w:val="single"/>
        </w:rPr>
        <w:t>FORMS BUT ONE (1) PART OF CFM’S REQUIRED FOUR (4) PART TIP TECHNICAL SPECIFICATION REQUIREMENTS</w:t>
      </w:r>
      <w:r w:rsidR="005E2B2A" w:rsidRPr="009225F3">
        <w:t xml:space="preserve"> REQUIEMENTS</w:t>
      </w:r>
      <w:r w:rsidR="005E2B2A">
        <w:t xml:space="preserve"> OUTLINED HEREIN </w:t>
      </w:r>
      <w:r w:rsidR="005E2B2A" w:rsidRPr="00290E3E">
        <w:rPr>
          <w:b/>
          <w:u w:val="single"/>
        </w:rPr>
        <w:t>AND</w:t>
      </w:r>
      <w:r w:rsidR="005E2B2A">
        <w:t xml:space="preserve"> IN</w:t>
      </w:r>
      <w:r w:rsidR="005E2B2A" w:rsidRPr="009225F3">
        <w:t xml:space="preserve"> SECTIONS</w:t>
      </w:r>
      <w:r w:rsidR="005E2B2A">
        <w:t>:</w:t>
      </w:r>
      <w:r w:rsidR="005E2B2A" w:rsidRPr="009225F3">
        <w:t xml:space="preserve"> 27 10 00</w:t>
      </w:r>
      <w:r w:rsidR="005E2B2A">
        <w:t xml:space="preserve"> </w:t>
      </w:r>
      <w:r w:rsidR="005E2B2A" w:rsidRPr="009225F3">
        <w:t xml:space="preserve">– COMMUNICATIONS </w:t>
      </w:r>
      <w:r w:rsidR="005E2B2A">
        <w:t>ROOMS FITTINGS (that included all Outside and In-side TIP Conduit Systems and Equipment</w:t>
      </w:r>
      <w:r w:rsidR="005E2B2A" w:rsidRPr="009225F3">
        <w:t xml:space="preserve">; 27 13 00 – COMMUNICATIONS </w:t>
      </w:r>
      <w:r w:rsidR="005E2B2A">
        <w:t xml:space="preserve">STRUCTURED (aka </w:t>
      </w:r>
      <w:r w:rsidR="005E2B2A" w:rsidRPr="009225F3">
        <w:t>B</w:t>
      </w:r>
      <w:r w:rsidR="005E2B2A">
        <w:t xml:space="preserve">ackbone) TIP </w:t>
      </w:r>
      <w:r w:rsidR="005E2B2A" w:rsidRPr="009225F3">
        <w:t xml:space="preserve">CABLING EQUIPMENT AND SYSTEMS; AND 27 15 00 – COMMUNICAITONS HORIZONTIAL </w:t>
      </w:r>
      <w:r w:rsidR="005E2B2A">
        <w:t xml:space="preserve">TIP </w:t>
      </w:r>
      <w:r w:rsidR="005E2B2A" w:rsidRPr="009225F3">
        <w:t>CABLING</w:t>
      </w:r>
      <w:r w:rsidR="005E2B2A">
        <w:t xml:space="preserve"> SYSTEMS AND EQUIPMENT</w:t>
      </w:r>
      <w:r w:rsidR="005E2B2A" w:rsidRPr="009225F3">
        <w:t>.</w:t>
      </w:r>
    </w:p>
    <w:p w:rsidR="009D2430" w:rsidRDefault="007500E0" w:rsidP="007500E0">
      <w:pPr>
        <w:pStyle w:val="Level1"/>
      </w:pPr>
      <w:r>
        <w:t>D</w:t>
      </w:r>
      <w:r w:rsidR="005E2B2A" w:rsidRPr="005D6392">
        <w:t>.</w:t>
      </w:r>
      <w:r w:rsidR="005E2B2A" w:rsidRPr="00905378">
        <w:tab/>
        <w:t>ADDITONALLY</w:t>
      </w:r>
      <w:r w:rsidR="005E2B2A">
        <w:t xml:space="preserve">, </w:t>
      </w:r>
      <w:r w:rsidR="005E2B2A" w:rsidRPr="00905378">
        <w:t xml:space="preserve">THIS DOCUMENT CONTAINS COMMON REFERENCE(S) </w:t>
      </w:r>
      <w:r w:rsidR="005E2B2A" w:rsidRPr="00720DEE">
        <w:t>ADDRESSING ALL</w:t>
      </w:r>
      <w:r w:rsidR="005E2B2A" w:rsidRPr="00E37E19">
        <w:t xml:space="preserve"> </w:t>
      </w:r>
      <w:r w:rsidR="005E2B2A" w:rsidRPr="00905378">
        <w:t>DIVISION 27</w:t>
      </w:r>
      <w:r w:rsidR="005E2B2A">
        <w:t xml:space="preserve"> &amp; 28</w:t>
      </w:r>
      <w:r w:rsidR="005E2B2A" w:rsidRPr="00905378">
        <w:t xml:space="preserve"> SECTIONS AND IS TO BE </w:t>
      </w:r>
      <w:r w:rsidR="005E2B2A">
        <w:t xml:space="preserve">INCLUDED </w:t>
      </w:r>
      <w:r w:rsidR="005E2B2A" w:rsidRPr="00905378">
        <w:t>A</w:t>
      </w:r>
      <w:r w:rsidR="005E2B2A">
        <w:t>S THE BASIC</w:t>
      </w:r>
      <w:r w:rsidR="005E2B2A" w:rsidRPr="00905378">
        <w:t xml:space="preserve"> PART OF EACH LOW VOLTAGE SYSTEM’S CONTRACT DOCUMENTS</w:t>
      </w:r>
      <w:r w:rsidR="005E2B2A">
        <w:t xml:space="preserve">. EACH DIVISION 27 &amp; 28 SECTION WILL REFER BACK TO THE APPROPRIATE PARAGRAPH(S) HEREIN IN-LIEU OF REPEATING THE SAME INFORMATION AND WRITING OVER AN OVER. </w:t>
      </w:r>
      <w:r w:rsidR="005E2B2A" w:rsidRPr="00720DEE">
        <w:t xml:space="preserve">THE SPEC WRITER IS CAUTIONED </w:t>
      </w:r>
      <w:r w:rsidR="005E2B2A" w:rsidRPr="00720DEE">
        <w:rPr>
          <w:i/>
        </w:rPr>
        <w:t>TO INSURE</w:t>
      </w:r>
      <w:r w:rsidR="005E2B2A" w:rsidRPr="00720DEE">
        <w:t xml:space="preserve"> EACH APPROPRIATE DIVISION 27</w:t>
      </w:r>
      <w:r w:rsidR="005E2B2A">
        <w:t xml:space="preserve"> &amp; 28</w:t>
      </w:r>
      <w:r w:rsidR="005E2B2A" w:rsidRPr="00720DEE">
        <w:t xml:space="preserve"> SECTION IS MADE A PART OF THE CONTRACT PACKAGE </w:t>
      </w:r>
      <w:r w:rsidR="005E2B2A" w:rsidRPr="00720DEE">
        <w:lastRenderedPageBreak/>
        <w:t>WHERE THIS DOCUMENT FORMS THE BASIS FOR ALL</w:t>
      </w:r>
      <w:r w:rsidR="005E2B2A" w:rsidRPr="000E7471">
        <w:rPr>
          <w:color w:val="000000"/>
        </w:rPr>
        <w:t xml:space="preserve"> </w:t>
      </w:r>
      <w:r w:rsidR="005E2B2A">
        <w:t xml:space="preserve">(re PART 1.1 STATEMENT).  </w:t>
      </w:r>
      <w:r w:rsidR="005E2B2A" w:rsidRPr="00CF3C7C">
        <w:t>THEREFORE, IN ADDITION TO THE REQUIREMENTS OF SECTION 01 42 19-REFERENCE STANDARDS, THESE DOCUMENTS AND THE INFORMATION DEPICTED HEREIN</w:t>
      </w:r>
      <w:r w:rsidR="005E2B2A" w:rsidRPr="0045567E">
        <w:t xml:space="preserve"> </w:t>
      </w:r>
      <w:r w:rsidR="005E2B2A" w:rsidRPr="00720DEE">
        <w:t xml:space="preserve">SHALL BE THE MINIMUM STANDARD(S), CODES AND REQUIREMENTS </w:t>
      </w:r>
      <w:r w:rsidR="005E2B2A" w:rsidRPr="0045567E">
        <w:t xml:space="preserve">FOR </w:t>
      </w:r>
      <w:r w:rsidR="005E2B2A">
        <w:t xml:space="preserve">EACH DIVISION 27 AND 28 </w:t>
      </w:r>
      <w:r w:rsidR="005E2B2A" w:rsidRPr="0045567E">
        <w:t>COMMUNICAITONS SYSTEM SO IDENTIFIED</w:t>
      </w:r>
      <w:r w:rsidR="005E2B2A">
        <w:t xml:space="preserve"> </w:t>
      </w:r>
      <w:r w:rsidR="005E2B2A" w:rsidRPr="00FF5D32">
        <w:t>(</w:t>
      </w:r>
      <w:r w:rsidR="005E2B2A">
        <w:t>re</w:t>
      </w:r>
      <w:r w:rsidR="005E2B2A" w:rsidRPr="00FF5D32">
        <w:rPr>
          <w:i/>
        </w:rPr>
        <w:t xml:space="preserve"> PART 1, PARAGRAPH 1.3.A.1 </w:t>
      </w:r>
      <w:r w:rsidR="005E2B2A">
        <w:rPr>
          <w:i/>
        </w:rPr>
        <w:t>for</w:t>
      </w:r>
      <w:r w:rsidR="005E2B2A" w:rsidRPr="00FF5D32">
        <w:rPr>
          <w:i/>
        </w:rPr>
        <w:t xml:space="preserve"> VA HEADQUARTERS [aka VACO]</w:t>
      </w:r>
      <w:r w:rsidR="005E2B2A">
        <w:rPr>
          <w:i/>
        </w:rPr>
        <w:t>, and other required project</w:t>
      </w:r>
      <w:r w:rsidR="005E2B2A" w:rsidRPr="00FF5D32">
        <w:rPr>
          <w:i/>
        </w:rPr>
        <w:t xml:space="preserve"> </w:t>
      </w:r>
      <w:r w:rsidR="005E2B2A">
        <w:rPr>
          <w:i/>
        </w:rPr>
        <w:t>contact</w:t>
      </w:r>
      <w:r w:rsidR="005E2B2A" w:rsidRPr="00FF5D32">
        <w:rPr>
          <w:i/>
        </w:rPr>
        <w:t xml:space="preserve"> </w:t>
      </w:r>
      <w:r w:rsidR="005E2B2A">
        <w:rPr>
          <w:i/>
        </w:rPr>
        <w:t xml:space="preserve">information </w:t>
      </w:r>
      <w:r w:rsidR="009D2430" w:rsidRPr="00D545A8">
        <w:rPr>
          <w:color w:val="000000"/>
        </w:rPr>
        <w:t>DO NOT DELETE</w:t>
      </w:r>
      <w:r w:rsidR="009D2430" w:rsidRPr="00A73C64">
        <w:t>)</w:t>
      </w:r>
      <w:r w:rsidR="009D2430">
        <w:t xml:space="preserve"> </w:t>
      </w:r>
    </w:p>
    <w:p w:rsidR="007500E0" w:rsidRPr="007500E0" w:rsidRDefault="009D2430" w:rsidP="007500E0">
      <w:pPr>
        <w:pStyle w:val="ArticleB"/>
      </w:pPr>
      <w:r w:rsidRPr="007500E0">
        <w:t>1.1</w:t>
      </w:r>
      <w:r w:rsidR="005975B8">
        <w:t xml:space="preserve"> </w:t>
      </w:r>
      <w:r w:rsidR="007500E0" w:rsidRPr="007500E0">
        <w:t>DESCRIPTION</w:t>
      </w:r>
    </w:p>
    <w:p w:rsidR="009D2430" w:rsidRDefault="007500E0" w:rsidP="007500E0">
      <w:pPr>
        <w:pStyle w:val="Level1"/>
      </w:pPr>
      <w:r>
        <w:t>A.</w:t>
      </w:r>
      <w:r>
        <w:tab/>
      </w:r>
      <w:r w:rsidR="009D2430" w:rsidRPr="009475BD">
        <w:t xml:space="preserve">This Section describes the </w:t>
      </w:r>
      <w:r w:rsidR="009D2430">
        <w:t xml:space="preserve">interfacing, </w:t>
      </w:r>
      <w:r w:rsidR="009D2430" w:rsidRPr="009475BD">
        <w:t>technical and performance requirements for a fully installed</w:t>
      </w:r>
      <w:r w:rsidR="009D2430">
        <w:t>, functioning</w:t>
      </w:r>
      <w:r w:rsidR="009D2430" w:rsidRPr="009475BD">
        <w:t xml:space="preserve"> and operating Distributed </w:t>
      </w:r>
      <w:r w:rsidR="009D2430">
        <w:t xml:space="preserve">RF </w:t>
      </w:r>
      <w:r w:rsidR="009D2430" w:rsidRPr="009475BD">
        <w:t xml:space="preserve">Antenna </w:t>
      </w:r>
      <w:r w:rsidR="009D2430">
        <w:t xml:space="preserve">(Within House) Equipment and </w:t>
      </w:r>
      <w:r w:rsidR="009D2430" w:rsidRPr="009475BD">
        <w:t>System (hereinafter will be referred to as “the system”</w:t>
      </w:r>
      <w:r w:rsidR="009D2430">
        <w:t>).</w:t>
      </w:r>
      <w:r w:rsidR="009D2430" w:rsidRPr="009475BD">
        <w:t xml:space="preserve">  The system is based upon </w:t>
      </w:r>
      <w:r w:rsidR="00C7037A">
        <w:t xml:space="preserve">outside antenna(s), inside plant, </w:t>
      </w:r>
      <w:r w:rsidR="009D2430" w:rsidRPr="009475BD">
        <w:t xml:space="preserve">active amplification functions and architecture to support local </w:t>
      </w:r>
      <w:r w:rsidR="009D2430">
        <w:t xml:space="preserve">two way communications for </w:t>
      </w:r>
      <w:r w:rsidR="009D2430" w:rsidRPr="009475BD">
        <w:t>Public Safety Radio (aka Emergency Responder</w:t>
      </w:r>
      <w:r w:rsidR="009D2430">
        <w:t>, local and state police, sheriff, ambulance, etc</w:t>
      </w:r>
      <w:r w:rsidR="009D2430" w:rsidRPr="009475BD">
        <w:t xml:space="preserve">) Radio Coverage, other RF </w:t>
      </w:r>
      <w:r w:rsidR="009D2430">
        <w:t>(VA radios)</w:t>
      </w:r>
      <w:r w:rsidR="009D2430" w:rsidRPr="009475BD">
        <w:t xml:space="preserve"> </w:t>
      </w:r>
      <w:r w:rsidR="00810032" w:rsidRPr="009475BD">
        <w:t xml:space="preserve">commercial Wireless Service Providers (WSP), </w:t>
      </w:r>
      <w:r w:rsidR="009D2430" w:rsidRPr="009475BD">
        <w:t xml:space="preserve">and wireless </w:t>
      </w:r>
      <w:r w:rsidR="009D2430">
        <w:t xml:space="preserve">(Cell) </w:t>
      </w:r>
      <w:r w:rsidR="009D2430" w:rsidRPr="009475BD">
        <w:t xml:space="preserve">equipment and systems when approved by the </w:t>
      </w:r>
      <w:r w:rsidR="009D2430" w:rsidRPr="00D545A8">
        <w:rPr>
          <w:b/>
          <w:color w:val="000000"/>
        </w:rPr>
        <w:t>AHJ</w:t>
      </w:r>
      <w:r w:rsidR="009D2430" w:rsidRPr="009475BD">
        <w:t xml:space="preserve"> via IWS architecture for the </w:t>
      </w:r>
      <w:r w:rsidR="009D2430" w:rsidRPr="00D545A8">
        <w:rPr>
          <w:b/>
          <w:color w:val="000000"/>
        </w:rPr>
        <w:t>// __________________//</w:t>
      </w:r>
      <w:r w:rsidR="009D2430" w:rsidRPr="009475BD">
        <w:t xml:space="preserve"> VA Facility.</w:t>
      </w:r>
      <w:r w:rsidR="009E2FF7">
        <w:t xml:space="preserve">  The Contractor:</w:t>
      </w:r>
      <w:r w:rsidR="009D2430">
        <w:t xml:space="preserve"> </w:t>
      </w:r>
    </w:p>
    <w:p w:rsidR="009E2FF7" w:rsidRPr="007500E0" w:rsidRDefault="007500E0" w:rsidP="007500E0">
      <w:pPr>
        <w:pStyle w:val="Level1"/>
      </w:pPr>
      <w:r>
        <w:t>B</w:t>
      </w:r>
      <w:r w:rsidR="009D2430" w:rsidRPr="007500E0">
        <w:t>.</w:t>
      </w:r>
      <w:r w:rsidR="009D2430" w:rsidRPr="007500E0">
        <w:tab/>
      </w:r>
      <w:r w:rsidR="009E2FF7" w:rsidRPr="007500E0">
        <w:t>SHALL USE ALL SECTIONS IDENTIFIED IN PART 1, PARAGRAPH 1.2 THAT HAVE BEEM DETERMINED, BY VA, NECESSARY FOR THE COMPLETE SYSTEM PROJECT(S), TO THE EXTENT THAT IS DESCRIBED HEREIN AND IN EACH SECTION, IN ORDER TO PROVIDE THE VA FACILITY A STATE-OF-THE-ART, VIABLE, COMPLETE AND FULLY FUNCTIONAL REQUIRED LOW VOLTAGE COMMUNICAITONS SYSTEM(S).</w:t>
      </w:r>
    </w:p>
    <w:p w:rsidR="009E2FF7" w:rsidRPr="00D545A8" w:rsidRDefault="009E2FF7" w:rsidP="00D545A8">
      <w:pPr>
        <w:pStyle w:val="Level2"/>
        <w:tabs>
          <w:tab w:val="left" w:pos="1080"/>
        </w:tabs>
        <w:ind w:left="1080"/>
      </w:pPr>
      <w:r w:rsidRPr="00D545A8">
        <w:t>1.</w:t>
      </w:r>
      <w:r w:rsidRPr="00D545A8">
        <w:tab/>
        <w:t xml:space="preserve">IF A REFERENCED SECTION APPEARS NOT NEEDED, THE CONTRACTOR SHALL NOTIFY THE RE, IN WRITING, OF EXACTLY WHY HE/SHE FEELS THAT PARTICULAR SECTION APPEARS NOT NECESSARY, </w:t>
      </w:r>
    </w:p>
    <w:p w:rsidR="009E2FF7" w:rsidRDefault="009E2FF7" w:rsidP="00D545A8">
      <w:pPr>
        <w:pStyle w:val="Level2"/>
        <w:tabs>
          <w:tab w:val="left" w:pos="1080"/>
        </w:tabs>
        <w:ind w:left="1080"/>
      </w:pPr>
      <w:r>
        <w:t>2.</w:t>
      </w:r>
      <w:r w:rsidR="007500E0">
        <w:tab/>
      </w:r>
      <w:r>
        <w:t xml:space="preserve">THE RE, IN TURN, WILL RESEARCH THE ISSUE AND CONTACT VA’S SMCS (005OP2H3a) FOR AN OFFICAL TECHNICAL DETERMINATION AND WILL REPLY TO THE CONTRACTOR, IN WRITING, OF THE OFFICIAL CONTRACT DECISION CONCERNING THE REQUEST AFFECTING THE PROJECT, and </w:t>
      </w:r>
    </w:p>
    <w:p w:rsidR="009E2FF7" w:rsidRDefault="00C7037A" w:rsidP="00D545A8">
      <w:pPr>
        <w:pStyle w:val="Level2"/>
        <w:tabs>
          <w:tab w:val="left" w:pos="1080"/>
        </w:tabs>
        <w:ind w:left="1080"/>
      </w:pPr>
      <w:r>
        <w:t>3</w:t>
      </w:r>
      <w:r w:rsidR="009E2FF7" w:rsidRPr="009E2FF7">
        <w:t>.</w:t>
      </w:r>
      <w:r w:rsidR="009E2FF7" w:rsidRPr="009E2FF7">
        <w:tab/>
      </w:r>
      <w:r w:rsidR="009E2FF7" w:rsidRPr="00D545A8">
        <w:t>Is cautioned</w:t>
      </w:r>
      <w:r w:rsidR="009E2FF7" w:rsidRPr="009E2FF7">
        <w:t xml:space="preserve"> to obtain, </w:t>
      </w:r>
      <w:r w:rsidR="009E2FF7" w:rsidRPr="00D545A8">
        <w:t>in</w:t>
      </w:r>
      <w:r w:rsidR="009E2FF7" w:rsidRPr="009E2FF7">
        <w:t xml:space="preserve"> </w:t>
      </w:r>
      <w:r w:rsidR="009E2FF7" w:rsidRPr="00D545A8">
        <w:t xml:space="preserve">writing, </w:t>
      </w:r>
      <w:r w:rsidR="009E2FF7" w:rsidRPr="009E2FF7">
        <w:t>all approvals for system changes (ie corrections, updates, additions, subtractions, etc.) relating to the published bid contract specifications, drawings and other ap-proved contract document(s), from CFM’S PE, PM and / or the RE</w:t>
      </w:r>
      <w:r w:rsidR="009E2FF7" w:rsidRPr="00D545A8">
        <w:t xml:space="preserve"> BEFORE </w:t>
      </w:r>
      <w:r w:rsidR="009E2FF7" w:rsidRPr="009E2FF7">
        <w:t>proceeding with the change</w:t>
      </w:r>
      <w:r w:rsidR="009E2FF7">
        <w:t>.</w:t>
      </w:r>
    </w:p>
    <w:p w:rsidR="009E2FF7" w:rsidRPr="008B33B2" w:rsidRDefault="00332156" w:rsidP="00941B1D">
      <w:pPr>
        <w:pStyle w:val="Level1"/>
        <w:rPr>
          <w:b/>
        </w:rPr>
      </w:pPr>
      <w:r>
        <w:t>C</w:t>
      </w:r>
      <w:r w:rsidR="009E2FF7">
        <w:t>.</w:t>
      </w:r>
      <w:r w:rsidR="009E2FF7">
        <w:tab/>
        <w:t>The voice (telephone) and data portion of the horizontal TIP is managed by VA and/or the Facility’s OI&amp;T.  The FMS (low-voltage special communications) portion of the TIP is managed by the Facility’s FMS with technical assistance provided by VA OI&amp;T’s SMCS 005OP2H3.</w:t>
      </w:r>
    </w:p>
    <w:p w:rsidR="009E2FF7" w:rsidRDefault="00332156" w:rsidP="00941B1D">
      <w:pPr>
        <w:pStyle w:val="Level1"/>
      </w:pPr>
      <w:r>
        <w:rPr>
          <w:b/>
        </w:rPr>
        <w:lastRenderedPageBreak/>
        <w:t>D</w:t>
      </w:r>
      <w:r w:rsidR="009E2FF7" w:rsidRPr="00AF3DAA">
        <w:rPr>
          <w:b/>
        </w:rPr>
        <w:t>.</w:t>
      </w:r>
      <w:r w:rsidR="009E2FF7" w:rsidRPr="00AF3DAA">
        <w:rPr>
          <w:b/>
        </w:rPr>
        <w:tab/>
      </w:r>
      <w:r w:rsidR="009E2FF7">
        <w:t xml:space="preserve">The system Contractor shall provide all system design, project management, coordination with WSPs and Public Safety, Radio Enhancement / Emergency Responder Services, and with VAMC Entities (ie Police, FMS, OI&amp;T (local for wireless LAN/VoIP) and VACO Spectrum Management (SMCS 005OP2H3B) for technical and RF authorization compliance). </w:t>
      </w:r>
    </w:p>
    <w:p w:rsidR="00241992" w:rsidRDefault="00332156" w:rsidP="00941B1D">
      <w:pPr>
        <w:pStyle w:val="Level1"/>
      </w:pPr>
      <w:r>
        <w:t>E</w:t>
      </w:r>
      <w:r w:rsidR="009D2430" w:rsidRPr="009E2FF7">
        <w:t>.</w:t>
      </w:r>
      <w:r w:rsidR="009D2430" w:rsidRPr="009E2FF7">
        <w:tab/>
        <w:t>The DAS is designated by VA as an “Emergency and Public Safety” Communications System</w:t>
      </w:r>
      <w:r w:rsidR="009D2430" w:rsidRPr="00241992">
        <w:t>.</w:t>
      </w:r>
    </w:p>
    <w:p w:rsidR="00EF03A7" w:rsidRDefault="00EF03A7" w:rsidP="00EF03A7">
      <w:pPr>
        <w:pStyle w:val="ArticleB"/>
      </w:pPr>
      <w:r>
        <w:t>1.2</w:t>
      </w:r>
      <w:r w:rsidR="005975B8">
        <w:t xml:space="preserve"> </w:t>
      </w:r>
      <w:r>
        <w:t>RELATED work</w:t>
      </w:r>
    </w:p>
    <w:p w:rsidR="00E85800" w:rsidRPr="00EF03A7" w:rsidRDefault="00EF03A7" w:rsidP="00EF03A7">
      <w:pPr>
        <w:pStyle w:val="Level1"/>
      </w:pPr>
      <w:r>
        <w:t>A.</w:t>
      </w:r>
      <w:r>
        <w:tab/>
      </w:r>
      <w:r w:rsidR="00307D82" w:rsidRPr="00EF03A7">
        <w:t>(</w:t>
      </w:r>
      <w:r w:rsidR="00E85800" w:rsidRPr="00EF03A7">
        <w:t>re PART 1, PARAGRAPH 1.1.): In addition to the requirements identified in SECTION 01 00 01, GENERAL CONDITIONS; the following SECTIONS, that are not bracketed (</w:t>
      </w:r>
      <w:r w:rsidR="000E7471" w:rsidRPr="00EF03A7">
        <w:t>i.e.</w:t>
      </w:r>
      <w:r w:rsidR="00E85800" w:rsidRPr="00EF03A7">
        <w:t xml:space="preserve"> // _____ //), ARE THE MINIMUM REQUIRED FOR ALL SYSTEMS’S).  The bracketed (</w:t>
      </w:r>
      <w:r w:rsidR="000E7471" w:rsidRPr="00EF03A7">
        <w:t>i.e.</w:t>
      </w:r>
      <w:r w:rsidR="00E85800" w:rsidRPr="00EF03A7">
        <w:t xml:space="preserve"> // _____ //) SECTIONS MAY - ALL, PART OR NONE be required to form a complete and functioning system depending system design, present and approved future requirements.</w:t>
      </w:r>
    </w:p>
    <w:p w:rsidR="00E85800" w:rsidRDefault="00E85800" w:rsidP="00E85800">
      <w:pPr>
        <w:pStyle w:val="SpecNote"/>
        <w:tabs>
          <w:tab w:val="clear" w:pos="4680"/>
        </w:tabs>
        <w:spacing w:after="120"/>
        <w:rPr>
          <w:b/>
        </w:rPr>
      </w:pPr>
      <w:r>
        <w:rPr>
          <w:b/>
        </w:rPr>
        <w:t>SPEC WRITER NOTES:</w:t>
      </w:r>
    </w:p>
    <w:p w:rsidR="00E85800" w:rsidRPr="00EF03A7" w:rsidRDefault="00E85800" w:rsidP="00377BA5">
      <w:pPr>
        <w:pStyle w:val="SpecNote"/>
        <w:tabs>
          <w:tab w:val="clear" w:pos="4680"/>
        </w:tabs>
        <w:spacing w:after="60"/>
        <w:ind w:left="4680" w:hanging="360"/>
      </w:pPr>
      <w:r w:rsidRPr="00EF03A7">
        <w:t>1.</w:t>
      </w:r>
      <w:r w:rsidRPr="00EF03A7">
        <w:rPr>
          <w:b/>
        </w:rPr>
        <w:tab/>
        <w:t>It is the responsibility of the Spec Writer</w:t>
      </w:r>
      <w:r w:rsidRPr="00EF03A7">
        <w:t xml:space="preserve"> to select, edit and renumber the appropri-ate portions of this document to conform to the overall system requirements.  Where de-viations occur, </w:t>
      </w:r>
      <w:r w:rsidRPr="00EF03A7">
        <w:rPr>
          <w:u w:val="single"/>
        </w:rPr>
        <w:t>the Spec Writer</w:t>
      </w:r>
      <w:r w:rsidRPr="00EF03A7">
        <w:t xml:space="preserve"> shall con-tact the appropriate </w:t>
      </w:r>
      <w:r w:rsidRPr="00EF03A7">
        <w:rPr>
          <w:b/>
          <w:u w:val="single"/>
        </w:rPr>
        <w:t>AHJ</w:t>
      </w:r>
      <w:r w:rsidRPr="00EF03A7">
        <w:t xml:space="preserve"> identified herein for guidance and approval(s) </w:t>
      </w:r>
      <w:r w:rsidRPr="00EF03A7">
        <w:rPr>
          <w:b/>
          <w:u w:val="single"/>
        </w:rPr>
        <w:t>BEFORE</w:t>
      </w:r>
      <w:r w:rsidRPr="00EF03A7">
        <w:t xml:space="preserve"> THE FINAL</w:t>
      </w:r>
      <w:r w:rsidRPr="00EF03A7">
        <w:rPr>
          <w:b/>
        </w:rPr>
        <w:t xml:space="preserve"> </w:t>
      </w:r>
      <w:r w:rsidRPr="00EF03A7">
        <w:t>CONTRACT DOCUMENT(s) CAN BE APPROVED BY VA.</w:t>
      </w:r>
    </w:p>
    <w:p w:rsidR="00E85800" w:rsidRPr="00EF03A7" w:rsidRDefault="00E85800" w:rsidP="00377BA5">
      <w:pPr>
        <w:pStyle w:val="SpecNote"/>
        <w:tabs>
          <w:tab w:val="clear" w:pos="4680"/>
        </w:tabs>
        <w:spacing w:after="240"/>
        <w:ind w:left="4680" w:hanging="360"/>
      </w:pPr>
      <w:r w:rsidRPr="00EF03A7">
        <w:t>2.</w:t>
      </w:r>
      <w:r w:rsidRPr="00EF03A7">
        <w:tab/>
        <w:t xml:space="preserve">Edit between </w:t>
      </w:r>
      <w:r w:rsidRPr="000E7471">
        <w:rPr>
          <w:b/>
          <w:color w:val="000000"/>
        </w:rPr>
        <w:t>EACH BOLD //</w:t>
      </w:r>
      <w:r w:rsidRPr="000E7471">
        <w:rPr>
          <w:b/>
          <w:color w:val="000000"/>
        </w:rPr>
        <w:noBreakHyphen/>
      </w:r>
      <w:r w:rsidRPr="000E7471">
        <w:rPr>
          <w:b/>
          <w:color w:val="000000"/>
        </w:rPr>
        <w:noBreakHyphen/>
      </w:r>
      <w:r w:rsidRPr="000E7471">
        <w:rPr>
          <w:b/>
          <w:color w:val="000000"/>
        </w:rPr>
        <w:noBreakHyphen/>
        <w:t>--//.</w:t>
      </w:r>
      <w:r w:rsidRPr="00EF03A7">
        <w:rPr>
          <w:b/>
        </w:rPr>
        <w:t xml:space="preserve"> </w:t>
      </w:r>
      <w:r w:rsidRPr="00EF03A7">
        <w:t xml:space="preserve">Delete and renumber if not applicable to project. </w:t>
      </w:r>
      <w:r w:rsidRPr="00EF03A7">
        <w:rPr>
          <w:b/>
        </w:rPr>
        <w:t>Defer to SMCS (005OP2H3a – see SECTION 1, PARAGRAPH 1.3.A.2 for specific contact info) for technical assistance</w:t>
      </w:r>
      <w:r w:rsidRPr="00EF03A7">
        <w:t>.</w:t>
      </w:r>
    </w:p>
    <w:p w:rsidR="009D2430" w:rsidRPr="00E85800" w:rsidRDefault="00332156" w:rsidP="00332156">
      <w:pPr>
        <w:pStyle w:val="Level1"/>
      </w:pPr>
      <w:r>
        <w:t>B</w:t>
      </w:r>
      <w:r w:rsidR="009D2430" w:rsidRPr="00E85800">
        <w:t>.</w:t>
      </w:r>
      <w:r w:rsidR="009D2430" w:rsidRPr="00E85800">
        <w:tab/>
        <w:t xml:space="preserve">In the event of conflict or discrepancy between this Section and the requirements of the PSRAS Code, the requirements stated herein for PSRAS shall govern unless the local PSRAS requirement is more stringent and is furthermore not contrary to the </w:t>
      </w:r>
      <w:r w:rsidR="005A0068">
        <w:t>National Requirements for PSRAS.</w:t>
      </w:r>
      <w:r w:rsidR="009D2430" w:rsidRPr="00E85800">
        <w:t xml:space="preserve"> </w:t>
      </w:r>
    </w:p>
    <w:p w:rsidR="009D2430" w:rsidRDefault="00332156" w:rsidP="00332156">
      <w:pPr>
        <w:pStyle w:val="Level1"/>
      </w:pPr>
      <w:r>
        <w:t>C</w:t>
      </w:r>
      <w:r w:rsidR="009D2430">
        <w:t>.</w:t>
      </w:r>
      <w:r w:rsidR="009D2430">
        <w:tab/>
        <w:t>The Contractor shall identify the portion(s) of th</w:t>
      </w:r>
      <w:r w:rsidR="00896AC1">
        <w:t>is</w:t>
      </w:r>
      <w:r w:rsidR="009D2430">
        <w:t xml:space="preserve"> Section that has exceeded the requirements and receive approval from the AHJ and RE for acceptance</w:t>
      </w:r>
      <w:r w:rsidR="00896AC1">
        <w:t>.  The following SECTIONS are the minimum required</w:t>
      </w:r>
      <w:r w:rsidR="009D2430">
        <w:t>,</w:t>
      </w:r>
    </w:p>
    <w:p w:rsidR="00E85800" w:rsidRPr="00754138" w:rsidRDefault="000D1C14" w:rsidP="00754138">
      <w:pPr>
        <w:pStyle w:val="Level2"/>
        <w:tabs>
          <w:tab w:val="left" w:pos="1080"/>
        </w:tabs>
        <w:ind w:left="1080"/>
      </w:pPr>
      <w:r w:rsidRPr="00754138">
        <w:t>1</w:t>
      </w:r>
      <w:r w:rsidR="00E85800" w:rsidRPr="00754138">
        <w:t>.</w:t>
      </w:r>
      <w:r w:rsidR="00E85800" w:rsidRPr="00754138">
        <w:tab/>
        <w:t>00 01 15</w:t>
      </w:r>
      <w:r w:rsidR="00332156" w:rsidRPr="00754138">
        <w:t xml:space="preserve"> - </w:t>
      </w:r>
      <w:r w:rsidR="00E85800" w:rsidRPr="00754138">
        <w:t>List of Drawing Sheets.</w:t>
      </w:r>
    </w:p>
    <w:p w:rsidR="00E85800" w:rsidRPr="00DF1C81" w:rsidRDefault="000D1C14" w:rsidP="00754138">
      <w:pPr>
        <w:pStyle w:val="Level2"/>
        <w:tabs>
          <w:tab w:val="left" w:pos="1080"/>
        </w:tabs>
        <w:ind w:left="1080"/>
      </w:pPr>
      <w:r>
        <w:t>2</w:t>
      </w:r>
      <w:r w:rsidR="00E85800" w:rsidRPr="00DF1C81">
        <w:t>.</w:t>
      </w:r>
      <w:r w:rsidR="00E85800" w:rsidRPr="00DF1C81">
        <w:tab/>
        <w:t>01 00 01</w:t>
      </w:r>
      <w:r w:rsidR="00332156">
        <w:t xml:space="preserve"> - </w:t>
      </w:r>
      <w:r w:rsidR="00E85800" w:rsidRPr="00DF1C81">
        <w:t>General Conditions.</w:t>
      </w:r>
    </w:p>
    <w:p w:rsidR="00E85800" w:rsidRPr="00DF1C81" w:rsidRDefault="000D1C14" w:rsidP="00D545A8">
      <w:pPr>
        <w:pStyle w:val="Level2"/>
        <w:tabs>
          <w:tab w:val="left" w:pos="1080"/>
        </w:tabs>
        <w:ind w:left="1080"/>
      </w:pPr>
      <w:r>
        <w:t>3</w:t>
      </w:r>
      <w:r w:rsidR="00E85800" w:rsidRPr="00DF1C81">
        <w:t>.</w:t>
      </w:r>
      <w:r w:rsidR="00332156">
        <w:tab/>
      </w:r>
      <w:r w:rsidR="00E85800" w:rsidRPr="00DF1C81">
        <w:t>01 33 23 – Shop Drawings, Product Data and Samples.</w:t>
      </w:r>
    </w:p>
    <w:p w:rsidR="00E85800" w:rsidRPr="00DF1C81" w:rsidRDefault="000D1C14" w:rsidP="00D545A8">
      <w:pPr>
        <w:pStyle w:val="Level2"/>
        <w:tabs>
          <w:tab w:val="left" w:pos="1080"/>
        </w:tabs>
        <w:ind w:left="1080"/>
      </w:pPr>
      <w:r>
        <w:t>4</w:t>
      </w:r>
      <w:r w:rsidR="00E85800" w:rsidRPr="00DF1C81">
        <w:t>.</w:t>
      </w:r>
      <w:r w:rsidR="00E85800" w:rsidRPr="00DF1C81">
        <w:tab/>
        <w:t>01 42 19</w:t>
      </w:r>
      <w:r w:rsidR="00332156">
        <w:t xml:space="preserve"> - </w:t>
      </w:r>
      <w:r w:rsidR="00E85800" w:rsidRPr="00DF1C81">
        <w:t>Reference Standards.</w:t>
      </w:r>
    </w:p>
    <w:p w:rsidR="00E85800" w:rsidRPr="00DF1C81" w:rsidRDefault="000D1C14" w:rsidP="00D545A8">
      <w:pPr>
        <w:pStyle w:val="Level2"/>
        <w:tabs>
          <w:tab w:val="left" w:pos="1080"/>
        </w:tabs>
        <w:ind w:left="1080"/>
      </w:pPr>
      <w:r>
        <w:t>5</w:t>
      </w:r>
      <w:r w:rsidR="00E85800" w:rsidRPr="00DF1C81">
        <w:t>.</w:t>
      </w:r>
      <w:r w:rsidR="00E85800" w:rsidRPr="00DF1C81">
        <w:tab/>
        <w:t>01 57 19</w:t>
      </w:r>
      <w:r w:rsidR="00332156">
        <w:t xml:space="preserve"> - </w:t>
      </w:r>
      <w:r w:rsidR="00E85800" w:rsidRPr="00DF1C81">
        <w:t>Temporary Environmental Controls.</w:t>
      </w:r>
    </w:p>
    <w:p w:rsidR="00E85800" w:rsidRPr="00DF1C81" w:rsidRDefault="000D1C14" w:rsidP="00D545A8">
      <w:pPr>
        <w:pStyle w:val="Level2"/>
        <w:tabs>
          <w:tab w:val="left" w:pos="1080"/>
        </w:tabs>
        <w:ind w:left="1080"/>
      </w:pPr>
      <w:r>
        <w:t>6</w:t>
      </w:r>
      <w:r w:rsidR="00E85800" w:rsidRPr="00DF1C81">
        <w:t>.</w:t>
      </w:r>
      <w:r w:rsidR="00E85800" w:rsidRPr="00DF1C81">
        <w:tab/>
        <w:t>01 74 19</w:t>
      </w:r>
      <w:r w:rsidR="00332156">
        <w:t xml:space="preserve"> - </w:t>
      </w:r>
      <w:r w:rsidR="00E85800" w:rsidRPr="00DF1C81">
        <w:t>Waste Management.</w:t>
      </w:r>
    </w:p>
    <w:p w:rsidR="00E85800" w:rsidRPr="00D545A8" w:rsidRDefault="00B14107" w:rsidP="00D545A8">
      <w:pPr>
        <w:pStyle w:val="Level2"/>
        <w:tabs>
          <w:tab w:val="left" w:pos="1080"/>
        </w:tabs>
        <w:ind w:left="1080"/>
      </w:pPr>
      <w:r>
        <w:lastRenderedPageBreak/>
        <w:t>7</w:t>
      </w:r>
      <w:r w:rsidR="00E85800" w:rsidRPr="00DF1C81">
        <w:t>.</w:t>
      </w:r>
      <w:r w:rsidR="00332156">
        <w:tab/>
      </w:r>
      <w:r w:rsidR="00E85800" w:rsidRPr="00DF1C81">
        <w:t>07 02 00 – Joint Sealants.</w:t>
      </w:r>
    </w:p>
    <w:p w:rsidR="00E85800" w:rsidRPr="00DF1C81" w:rsidRDefault="00B14107" w:rsidP="00D545A8">
      <w:pPr>
        <w:pStyle w:val="Level2"/>
        <w:tabs>
          <w:tab w:val="left" w:pos="1080"/>
        </w:tabs>
        <w:ind w:left="1080"/>
      </w:pPr>
      <w:r>
        <w:t>8</w:t>
      </w:r>
      <w:r w:rsidR="00E85800" w:rsidRPr="00DF1C81">
        <w:t>.</w:t>
      </w:r>
      <w:r w:rsidR="00E85800" w:rsidRPr="00DF1C81">
        <w:tab/>
        <w:t>07 84 00 – Firestopping.</w:t>
      </w:r>
    </w:p>
    <w:p w:rsidR="00E85800" w:rsidRPr="00DF1C81" w:rsidRDefault="00B14107" w:rsidP="00D545A8">
      <w:pPr>
        <w:pStyle w:val="Level2"/>
        <w:tabs>
          <w:tab w:val="left" w:pos="1080"/>
        </w:tabs>
        <w:ind w:left="1080"/>
      </w:pPr>
      <w:r>
        <w:t>9</w:t>
      </w:r>
      <w:r w:rsidR="00E85800" w:rsidRPr="00DF1C81">
        <w:t>.</w:t>
      </w:r>
      <w:r w:rsidR="00E85800" w:rsidRPr="00DF1C81">
        <w:tab/>
        <w:t>26 05 11</w:t>
      </w:r>
      <w:r w:rsidR="00332156">
        <w:t xml:space="preserve"> - </w:t>
      </w:r>
      <w:r w:rsidR="00E85800" w:rsidRPr="00DF1C81">
        <w:t>Requirements for Electrical Installations.</w:t>
      </w:r>
      <w:r w:rsidR="00E85800" w:rsidRPr="00DF1C81">
        <w:tab/>
      </w:r>
    </w:p>
    <w:p w:rsidR="00E85800" w:rsidRPr="00DF1C81" w:rsidRDefault="00B14107" w:rsidP="00D545A8">
      <w:pPr>
        <w:pStyle w:val="Level2"/>
        <w:tabs>
          <w:tab w:val="left" w:pos="1080"/>
        </w:tabs>
        <w:ind w:left="1080" w:hanging="450"/>
      </w:pPr>
      <w:r>
        <w:t>10</w:t>
      </w:r>
      <w:r w:rsidR="00E85800" w:rsidRPr="00DF1C81">
        <w:t>.</w:t>
      </w:r>
      <w:r w:rsidR="00C5260D">
        <w:tab/>
      </w:r>
      <w:r w:rsidR="00E85800" w:rsidRPr="00DF1C81">
        <w:t>26 05 21 –</w:t>
      </w:r>
      <w:r w:rsidR="00C5260D">
        <w:t xml:space="preserve"> </w:t>
      </w:r>
      <w:r w:rsidR="00E85800" w:rsidRPr="00DF1C81">
        <w:t>Low Voltage Electrical Power Conductors and Cables (600 Volts and Below).</w:t>
      </w:r>
    </w:p>
    <w:p w:rsidR="00E85800" w:rsidRPr="00DF1C81" w:rsidRDefault="0074085F" w:rsidP="00D545A8">
      <w:pPr>
        <w:pStyle w:val="Level2"/>
        <w:tabs>
          <w:tab w:val="left" w:pos="1080"/>
        </w:tabs>
        <w:ind w:left="1080" w:hanging="450"/>
      </w:pPr>
      <w:r>
        <w:t>11</w:t>
      </w:r>
      <w:r w:rsidR="00E85800" w:rsidRPr="00DF1C81">
        <w:t>.</w:t>
      </w:r>
      <w:r>
        <w:tab/>
      </w:r>
      <w:r w:rsidR="00E85800" w:rsidRPr="00DF1C81">
        <w:t>26 05 26</w:t>
      </w:r>
      <w:r w:rsidR="00C5260D">
        <w:t xml:space="preserve"> - </w:t>
      </w:r>
      <w:r w:rsidR="00E85800" w:rsidRPr="00DF1C81">
        <w:t>Grounding and Bonding for Electrical Systems.</w:t>
      </w:r>
    </w:p>
    <w:p w:rsidR="00E85800" w:rsidRPr="00DF1C81" w:rsidRDefault="0074085F" w:rsidP="00D545A8">
      <w:pPr>
        <w:pStyle w:val="Level2"/>
        <w:tabs>
          <w:tab w:val="left" w:pos="1080"/>
        </w:tabs>
        <w:ind w:left="1080" w:hanging="450"/>
      </w:pPr>
      <w:r>
        <w:t>12</w:t>
      </w:r>
      <w:r w:rsidR="00E85800" w:rsidRPr="00DF1C81">
        <w:t>.</w:t>
      </w:r>
      <w:r>
        <w:tab/>
      </w:r>
      <w:r w:rsidR="00E85800" w:rsidRPr="00DF1C81">
        <w:t>26 05 33</w:t>
      </w:r>
      <w:r w:rsidR="00C5260D">
        <w:t xml:space="preserve"> - </w:t>
      </w:r>
      <w:r w:rsidR="00E85800" w:rsidRPr="00DF1C81">
        <w:t>Raceways and Boxes for Electrical Systems.</w:t>
      </w:r>
    </w:p>
    <w:p w:rsidR="00E85800" w:rsidRPr="00D545A8" w:rsidRDefault="0074085F" w:rsidP="00D545A8">
      <w:pPr>
        <w:pStyle w:val="Level2"/>
        <w:tabs>
          <w:tab w:val="left" w:pos="1080"/>
        </w:tabs>
        <w:ind w:left="1080" w:hanging="450"/>
      </w:pPr>
      <w:r>
        <w:t>13</w:t>
      </w:r>
      <w:r w:rsidR="00E85800" w:rsidRPr="00DF1C81">
        <w:t>.</w:t>
      </w:r>
      <w:r>
        <w:tab/>
      </w:r>
      <w:r w:rsidR="00E85800" w:rsidRPr="00DF1C81">
        <w:t>26 05 41 –</w:t>
      </w:r>
      <w:r w:rsidR="00C5260D">
        <w:t xml:space="preserve"> </w:t>
      </w:r>
      <w:r w:rsidR="00E85800" w:rsidRPr="00DF1C81">
        <w:t xml:space="preserve">Underground Electrical Construction. </w:t>
      </w:r>
    </w:p>
    <w:p w:rsidR="00E85800" w:rsidRPr="00DF1C81" w:rsidRDefault="0074085F" w:rsidP="00D545A8">
      <w:pPr>
        <w:pStyle w:val="Level2"/>
        <w:tabs>
          <w:tab w:val="left" w:pos="1080"/>
        </w:tabs>
        <w:ind w:left="1080" w:hanging="450"/>
      </w:pPr>
      <w:r>
        <w:t>14</w:t>
      </w:r>
      <w:r w:rsidR="00E85800" w:rsidRPr="00DF1C81">
        <w:t>.</w:t>
      </w:r>
      <w:r w:rsidR="00E85800" w:rsidRPr="00DF1C81">
        <w:tab/>
        <w:t>26 41 00 – Facility Lightning Protection.</w:t>
      </w:r>
    </w:p>
    <w:p w:rsidR="00E85800" w:rsidRPr="00DF1C81" w:rsidRDefault="0074085F" w:rsidP="00D545A8">
      <w:pPr>
        <w:pStyle w:val="Level2"/>
        <w:tabs>
          <w:tab w:val="left" w:pos="1080"/>
        </w:tabs>
        <w:ind w:left="1080" w:hanging="450"/>
      </w:pPr>
      <w:r>
        <w:t>15</w:t>
      </w:r>
      <w:r w:rsidR="00E85800" w:rsidRPr="00DF1C81">
        <w:t>.</w:t>
      </w:r>
      <w:r w:rsidR="00E85800" w:rsidRPr="00DF1C81">
        <w:tab/>
        <w:t>27 05 11 – Requirements for Communications Installations.</w:t>
      </w:r>
    </w:p>
    <w:p w:rsidR="00E85800" w:rsidRPr="00DF1C81" w:rsidRDefault="0074085F" w:rsidP="00D545A8">
      <w:pPr>
        <w:pStyle w:val="Level2"/>
        <w:tabs>
          <w:tab w:val="left" w:pos="1080"/>
        </w:tabs>
        <w:ind w:left="1080" w:hanging="450"/>
      </w:pPr>
      <w:r>
        <w:t>16</w:t>
      </w:r>
      <w:r w:rsidR="00E85800" w:rsidRPr="00DF1C81">
        <w:t>.</w:t>
      </w:r>
      <w:r w:rsidR="00E85800" w:rsidRPr="00DF1C81">
        <w:tab/>
        <w:t>27 05 26 – Grounding and Bonding for Communications Systems.</w:t>
      </w:r>
    </w:p>
    <w:p w:rsidR="00E85800" w:rsidRPr="00DF1C81" w:rsidRDefault="0074085F" w:rsidP="00D545A8">
      <w:pPr>
        <w:pStyle w:val="Level2"/>
        <w:tabs>
          <w:tab w:val="left" w:pos="1080"/>
        </w:tabs>
        <w:ind w:left="1080" w:hanging="450"/>
      </w:pPr>
      <w:r>
        <w:t>17</w:t>
      </w:r>
      <w:r w:rsidR="00E85800" w:rsidRPr="00DF1C81">
        <w:t>.</w:t>
      </w:r>
      <w:r w:rsidR="00E85800" w:rsidRPr="00DF1C81">
        <w:tab/>
        <w:t>27 05 33 – Raceways, Conduits and Boxes for Communications Systems.</w:t>
      </w:r>
    </w:p>
    <w:p w:rsidR="00E85800" w:rsidRPr="00DF1C81" w:rsidRDefault="0074085F" w:rsidP="00D545A8">
      <w:pPr>
        <w:pStyle w:val="Level2"/>
        <w:tabs>
          <w:tab w:val="left" w:pos="1080"/>
        </w:tabs>
        <w:ind w:left="1080" w:hanging="450"/>
      </w:pPr>
      <w:r>
        <w:t>18</w:t>
      </w:r>
      <w:r w:rsidR="00E85800" w:rsidRPr="00DF1C81">
        <w:t>.</w:t>
      </w:r>
      <w:r w:rsidR="00E85800" w:rsidRPr="00DF1C81">
        <w:tab/>
        <w:t>27 11 00 – Communications Equipment Room Fittings.</w:t>
      </w:r>
    </w:p>
    <w:p w:rsidR="00E85800" w:rsidRPr="00DF1C81" w:rsidRDefault="0074085F" w:rsidP="00D545A8">
      <w:pPr>
        <w:pStyle w:val="Level2"/>
        <w:tabs>
          <w:tab w:val="left" w:pos="1080"/>
        </w:tabs>
        <w:ind w:left="1080" w:hanging="450"/>
      </w:pPr>
      <w:r>
        <w:t>19</w:t>
      </w:r>
      <w:r w:rsidR="00E85800" w:rsidRPr="00DF1C81">
        <w:t>.</w:t>
      </w:r>
      <w:r w:rsidR="00E85800" w:rsidRPr="00DF1C81">
        <w:tab/>
        <w:t>27 13 00 – Communications Backbone Cable Equipment and System.</w:t>
      </w:r>
    </w:p>
    <w:p w:rsidR="00E85800" w:rsidRPr="00DF1C81" w:rsidRDefault="0074085F" w:rsidP="00D545A8">
      <w:pPr>
        <w:pStyle w:val="Level2"/>
        <w:tabs>
          <w:tab w:val="left" w:pos="1080"/>
        </w:tabs>
        <w:ind w:left="1080" w:hanging="450"/>
      </w:pPr>
      <w:r>
        <w:t>20.</w:t>
      </w:r>
      <w:r>
        <w:tab/>
      </w:r>
      <w:r w:rsidR="00E85800" w:rsidRPr="00DF1C81">
        <w:t>27 15 00</w:t>
      </w:r>
      <w:r>
        <w:tab/>
      </w:r>
      <w:r w:rsidR="00E85800" w:rsidRPr="00DF1C81">
        <w:t>– Communications Horizontal Cable Equipment and Systems.</w:t>
      </w:r>
    </w:p>
    <w:p w:rsidR="00E85800" w:rsidRPr="00DF1C81" w:rsidRDefault="0074085F" w:rsidP="00D545A8">
      <w:pPr>
        <w:pStyle w:val="Level2"/>
        <w:tabs>
          <w:tab w:val="left" w:pos="1080"/>
        </w:tabs>
        <w:ind w:left="1080" w:hanging="450"/>
      </w:pPr>
      <w:r>
        <w:t>21</w:t>
      </w:r>
      <w:r w:rsidR="00E85800" w:rsidRPr="00DF1C81">
        <w:t>.</w:t>
      </w:r>
      <w:r w:rsidR="00E85800" w:rsidRPr="00DF1C81">
        <w:tab/>
        <w:t>28 05 13 – Conductors and Cables for Electronic Safety and Security.</w:t>
      </w:r>
    </w:p>
    <w:p w:rsidR="00E85800" w:rsidRPr="00DF1C81" w:rsidRDefault="0074085F" w:rsidP="00D545A8">
      <w:pPr>
        <w:pStyle w:val="Level2"/>
        <w:tabs>
          <w:tab w:val="left" w:pos="1080"/>
        </w:tabs>
        <w:ind w:left="1080" w:hanging="450"/>
      </w:pPr>
      <w:r>
        <w:t>22</w:t>
      </w:r>
      <w:r w:rsidR="00E85800" w:rsidRPr="00DF1C81">
        <w:t>.</w:t>
      </w:r>
      <w:r w:rsidR="00E85800" w:rsidRPr="00DF1C81">
        <w:tab/>
        <w:t>28 05 26 – Grounding and Bonding for Security Systems.</w:t>
      </w:r>
    </w:p>
    <w:p w:rsidR="00E85800" w:rsidRPr="00DF1C81" w:rsidRDefault="0074085F" w:rsidP="00D545A8">
      <w:pPr>
        <w:pStyle w:val="Level2"/>
        <w:tabs>
          <w:tab w:val="left" w:pos="1080"/>
        </w:tabs>
        <w:ind w:left="1080" w:hanging="450"/>
      </w:pPr>
      <w:r>
        <w:t>23</w:t>
      </w:r>
      <w:r w:rsidR="00E85800" w:rsidRPr="00DF1C81">
        <w:t>.</w:t>
      </w:r>
      <w:r w:rsidR="00E85800" w:rsidRPr="00DF1C81">
        <w:tab/>
        <w:t>28 05 28.33 – Conduits and Back boxes for Electronic Safety and Security.</w:t>
      </w:r>
    </w:p>
    <w:p w:rsidR="00E85800" w:rsidRPr="009F131A" w:rsidRDefault="00E85800" w:rsidP="00D545A8">
      <w:pPr>
        <w:pStyle w:val="Level2"/>
        <w:tabs>
          <w:tab w:val="left" w:pos="1080"/>
        </w:tabs>
        <w:ind w:left="1080" w:hanging="810"/>
      </w:pPr>
      <w:r w:rsidRPr="009F131A">
        <w:t>//</w:t>
      </w:r>
      <w:r w:rsidR="0074085F" w:rsidRPr="009F131A">
        <w:t xml:space="preserve"> 24.</w:t>
      </w:r>
      <w:r w:rsidRPr="009F131A">
        <w:tab/>
        <w:t>27 31 00 – Voice (Telephone PBX) Communications Switching Equipment and Systems.//</w:t>
      </w:r>
    </w:p>
    <w:p w:rsidR="00E85800" w:rsidRPr="009F131A" w:rsidRDefault="00E85800" w:rsidP="00D545A8">
      <w:pPr>
        <w:pStyle w:val="Level2"/>
        <w:tabs>
          <w:tab w:val="left" w:pos="1080"/>
        </w:tabs>
        <w:ind w:left="1080" w:hanging="810"/>
      </w:pPr>
      <w:r w:rsidRPr="009F131A">
        <w:t>//</w:t>
      </w:r>
      <w:r w:rsidR="009F131A">
        <w:t xml:space="preserve"> </w:t>
      </w:r>
      <w:r w:rsidR="0074085F" w:rsidRPr="009F131A">
        <w:t>25</w:t>
      </w:r>
      <w:r w:rsidRPr="009F131A">
        <w:t>.</w:t>
      </w:r>
      <w:r w:rsidRPr="009F131A">
        <w:tab/>
        <w:t>27 31 31 - Voice (Telephone PBX) Communications Switching Equipment and Systems - EXTENSION.//</w:t>
      </w:r>
    </w:p>
    <w:p w:rsidR="00E85800" w:rsidRPr="009F131A" w:rsidRDefault="00E85800" w:rsidP="00D545A8">
      <w:pPr>
        <w:pStyle w:val="Level2"/>
        <w:tabs>
          <w:tab w:val="left" w:pos="1080"/>
        </w:tabs>
        <w:ind w:left="1080" w:hanging="810"/>
      </w:pPr>
      <w:r w:rsidRPr="009F131A">
        <w:t>//</w:t>
      </w:r>
      <w:r w:rsidR="009F131A">
        <w:t xml:space="preserve"> </w:t>
      </w:r>
      <w:r w:rsidR="00F37770" w:rsidRPr="009F131A">
        <w:t>26</w:t>
      </w:r>
      <w:r w:rsidRPr="009F131A">
        <w:t>.</w:t>
      </w:r>
      <w:r w:rsidR="00F37770" w:rsidRPr="009F131A">
        <w:tab/>
      </w:r>
      <w:r w:rsidRPr="009F131A">
        <w:t>27 32 41 – Two Way Radio Equipment.//</w:t>
      </w:r>
    </w:p>
    <w:p w:rsidR="00E85800" w:rsidRPr="009F131A" w:rsidRDefault="00E85800" w:rsidP="00D545A8">
      <w:pPr>
        <w:pStyle w:val="Level2"/>
        <w:tabs>
          <w:tab w:val="left" w:pos="1080"/>
        </w:tabs>
        <w:ind w:left="1080" w:hanging="810"/>
      </w:pPr>
      <w:r w:rsidRPr="009F131A">
        <w:t xml:space="preserve">// </w:t>
      </w:r>
      <w:r w:rsidR="00F37770" w:rsidRPr="009F131A">
        <w:t>27</w:t>
      </w:r>
      <w:r w:rsidRPr="009F131A">
        <w:t>.</w:t>
      </w:r>
      <w:r w:rsidR="00F37770" w:rsidRPr="009F131A">
        <w:tab/>
      </w:r>
      <w:r w:rsidRPr="009F131A">
        <w:t>27 41 31 – Master Antenna Television Equipment and System.//</w:t>
      </w:r>
    </w:p>
    <w:p w:rsidR="00E85800" w:rsidRPr="009F131A" w:rsidRDefault="00E85800" w:rsidP="00D545A8">
      <w:pPr>
        <w:pStyle w:val="Level2"/>
        <w:tabs>
          <w:tab w:val="left" w:pos="1080"/>
        </w:tabs>
        <w:ind w:left="1080" w:hanging="810"/>
      </w:pPr>
      <w:r w:rsidRPr="009F131A">
        <w:t xml:space="preserve">// </w:t>
      </w:r>
      <w:r w:rsidR="00F37770" w:rsidRPr="009F131A">
        <w:t>28</w:t>
      </w:r>
      <w:r w:rsidRPr="009F131A">
        <w:t>.</w:t>
      </w:r>
      <w:r w:rsidRPr="009F131A">
        <w:tab/>
        <w:t>27 51 16 – Public Address Equipment and Systems.//</w:t>
      </w:r>
    </w:p>
    <w:p w:rsidR="00E85800" w:rsidRPr="009F131A" w:rsidRDefault="00E85800" w:rsidP="00D545A8">
      <w:pPr>
        <w:pStyle w:val="Level2"/>
        <w:tabs>
          <w:tab w:val="left" w:pos="1080"/>
        </w:tabs>
        <w:ind w:left="1080" w:hanging="810"/>
      </w:pPr>
      <w:r w:rsidRPr="009F131A">
        <w:t xml:space="preserve">// </w:t>
      </w:r>
      <w:r w:rsidR="00F37770" w:rsidRPr="009F131A">
        <w:t>29</w:t>
      </w:r>
      <w:r w:rsidRPr="009F131A">
        <w:t>.</w:t>
      </w:r>
      <w:r w:rsidRPr="009F131A">
        <w:tab/>
        <w:t>27 51 20 –</w:t>
      </w:r>
      <w:r w:rsidR="009F131A">
        <w:t xml:space="preserve"> </w:t>
      </w:r>
      <w:r w:rsidRPr="009F131A">
        <w:t>Integrated Audio and Video Equipment and Systems.//</w:t>
      </w:r>
    </w:p>
    <w:p w:rsidR="00E85800" w:rsidRPr="009F131A" w:rsidRDefault="00E85800" w:rsidP="00D545A8">
      <w:pPr>
        <w:pStyle w:val="Level2"/>
        <w:tabs>
          <w:tab w:val="left" w:pos="1080"/>
        </w:tabs>
        <w:ind w:left="1080" w:hanging="810"/>
      </w:pPr>
      <w:r w:rsidRPr="009F131A">
        <w:t xml:space="preserve">// </w:t>
      </w:r>
      <w:r w:rsidR="00F37770" w:rsidRPr="009F131A">
        <w:t>30</w:t>
      </w:r>
      <w:r w:rsidRPr="009F131A">
        <w:t>. 27 51 23 –</w:t>
      </w:r>
      <w:r w:rsidR="009F131A">
        <w:t xml:space="preserve"> </w:t>
      </w:r>
      <w:r w:rsidRPr="009F131A">
        <w:t>Intercommunications and Program Equipment and System.//</w:t>
      </w:r>
    </w:p>
    <w:p w:rsidR="00E85800" w:rsidRPr="009F131A" w:rsidRDefault="00E85800" w:rsidP="00D545A8">
      <w:pPr>
        <w:pStyle w:val="Level2"/>
        <w:tabs>
          <w:tab w:val="left" w:pos="1080"/>
        </w:tabs>
        <w:ind w:left="1080" w:hanging="810"/>
      </w:pPr>
      <w:r w:rsidRPr="009F131A">
        <w:t xml:space="preserve">// </w:t>
      </w:r>
      <w:r w:rsidR="00F37770" w:rsidRPr="009F131A">
        <w:t>31</w:t>
      </w:r>
      <w:r w:rsidRPr="009F131A">
        <w:t>.</w:t>
      </w:r>
      <w:r w:rsidRPr="009F131A">
        <w:tab/>
        <w:t>27 52 23 – Nurse Call and Code Blue Equipment and Systems.//</w:t>
      </w:r>
    </w:p>
    <w:p w:rsidR="00E85800" w:rsidRPr="009F131A" w:rsidRDefault="00E85800" w:rsidP="00D545A8">
      <w:pPr>
        <w:pStyle w:val="Level2"/>
        <w:tabs>
          <w:tab w:val="left" w:pos="1080"/>
        </w:tabs>
        <w:ind w:left="1080" w:hanging="810"/>
      </w:pPr>
      <w:r w:rsidRPr="009F131A">
        <w:t xml:space="preserve">// </w:t>
      </w:r>
      <w:r w:rsidR="00F37770" w:rsidRPr="009F131A">
        <w:t>32</w:t>
      </w:r>
      <w:r w:rsidRPr="009F131A">
        <w:t>.</w:t>
      </w:r>
      <w:r w:rsidRPr="009F131A">
        <w:tab/>
        <w:t>27 52 41 – Miscellaneous Medical Systems. //</w:t>
      </w:r>
    </w:p>
    <w:p w:rsidR="009D2430" w:rsidRDefault="009D2430" w:rsidP="009F131A">
      <w:pPr>
        <w:pStyle w:val="Level1"/>
      </w:pPr>
      <w:r>
        <w:t>C.</w:t>
      </w:r>
      <w:r>
        <w:tab/>
        <w:t>The following information is in addition to those identified herein:</w:t>
      </w:r>
      <w:r w:rsidR="009739F2">
        <w:t xml:space="preserve">  </w:t>
      </w:r>
      <w:r>
        <w:t>AHJ Ordinance and / or Supplemental Rules for Public Safety Radio Enhancement / Emergency Responder Amplification Systems.</w:t>
      </w:r>
    </w:p>
    <w:p w:rsidR="009F131A" w:rsidRDefault="009D2430" w:rsidP="009F131A">
      <w:pPr>
        <w:pStyle w:val="ArticleB"/>
      </w:pPr>
      <w:r w:rsidRPr="002F70F7">
        <w:t>1.3</w:t>
      </w:r>
      <w:r w:rsidR="005975B8">
        <w:t xml:space="preserve"> </w:t>
      </w:r>
      <w:r w:rsidRPr="002F70F7">
        <w:t>DEFINITIONS</w:t>
      </w:r>
    </w:p>
    <w:p w:rsidR="00FD70DF" w:rsidRPr="002F70F7" w:rsidRDefault="009F131A" w:rsidP="009F131A">
      <w:pPr>
        <w:pStyle w:val="Level1"/>
      </w:pPr>
      <w:r>
        <w:t>A.</w:t>
      </w:r>
      <w:r>
        <w:tab/>
      </w:r>
      <w:r w:rsidR="00FD70DF" w:rsidRPr="002F70F7">
        <w:t>In addition to the requirements of SECTION 01 00 01, GENERAL CONDITIONS; the following are made a part of this document:</w:t>
      </w:r>
    </w:p>
    <w:p w:rsidR="00FD70DF" w:rsidRPr="002F70F7" w:rsidRDefault="009F131A" w:rsidP="009F131A">
      <w:pPr>
        <w:pStyle w:val="Level1"/>
      </w:pPr>
      <w:r>
        <w:t>B</w:t>
      </w:r>
      <w:r w:rsidR="00FD70DF" w:rsidRPr="002F70F7">
        <w:t>.</w:t>
      </w:r>
      <w:r w:rsidR="00FD70DF" w:rsidRPr="002F70F7">
        <w:tab/>
      </w:r>
      <w:r w:rsidR="00FD70DF" w:rsidRPr="00754138">
        <w:t>REVIEW OF CONTRACT DCOUMENTS</w:t>
      </w:r>
      <w:r w:rsidR="00FD70DF" w:rsidRPr="002F70F7">
        <w:t xml:space="preserve"> - a service by the CFM AE, PM, RE </w:t>
      </w:r>
      <w:r w:rsidR="00FD70DF" w:rsidRPr="00754138">
        <w:t>AND</w:t>
      </w:r>
      <w:r w:rsidR="00FD70DF" w:rsidRPr="002F70F7">
        <w:t xml:space="preserve"> VACO SMCS to reduce the possibility of materials being ordered which do not comply with contract documents. The review shall not relieve the Contractor of </w:t>
      </w:r>
      <w:r w:rsidR="00FD70DF" w:rsidRPr="002F70F7">
        <w:lastRenderedPageBreak/>
        <w:t xml:space="preserve">responsibility for dimensions or compliance with the contract documents. </w:t>
      </w:r>
      <w:r w:rsidR="00FD70DF" w:rsidRPr="00754138">
        <w:t>The reviewer's failure to detect an error does not constitute VA’s permission for the Contractor to proceed in or with the error</w:t>
      </w:r>
      <w:r w:rsidR="00FD70DF" w:rsidRPr="002F70F7">
        <w:t>.</w:t>
      </w:r>
    </w:p>
    <w:p w:rsidR="00FD70DF" w:rsidRPr="00754138" w:rsidRDefault="00FD70DF" w:rsidP="00754138">
      <w:pPr>
        <w:pStyle w:val="Level2"/>
        <w:tabs>
          <w:tab w:val="left" w:pos="1080"/>
        </w:tabs>
        <w:ind w:left="1080"/>
      </w:pPr>
      <w:r w:rsidRPr="002F70F7">
        <w:t>1</w:t>
      </w:r>
      <w:r w:rsidRPr="00754138">
        <w:t>.</w:t>
      </w:r>
      <w:r w:rsidRPr="002F70F7">
        <w:tab/>
      </w:r>
      <w:r w:rsidRPr="00754138">
        <w:t>VA Headquarters (aka VACO) Project Review</w:t>
      </w:r>
      <w:r w:rsidRPr="002F70F7">
        <w:t xml:space="preserve">: Is required for National and </w:t>
      </w:r>
      <w:r w:rsidRPr="00754138">
        <w:t xml:space="preserve">Local Building Codes, Standards and Guidelines Com-pliance, contact:     </w:t>
      </w:r>
    </w:p>
    <w:p w:rsidR="00FD70DF" w:rsidRPr="00754138" w:rsidRDefault="00FD70DF" w:rsidP="00754138">
      <w:pPr>
        <w:pStyle w:val="Level3"/>
        <w:tabs>
          <w:tab w:val="left" w:pos="1440"/>
        </w:tabs>
      </w:pPr>
      <w:r w:rsidRPr="002F70F7">
        <w:t>a.</w:t>
      </w:r>
      <w:r w:rsidRPr="002F70F7">
        <w:tab/>
      </w:r>
      <w:r w:rsidRPr="00754138">
        <w:t>RE</w:t>
      </w:r>
      <w:r w:rsidRPr="002F70F7">
        <w:t>:</w:t>
      </w:r>
      <w:r w:rsidRPr="002F70F7">
        <w:tab/>
      </w:r>
      <w:r w:rsidRPr="00754138">
        <w:t>//XXXXXXXX//</w:t>
      </w:r>
      <w:r w:rsidRPr="00754138">
        <w:tab/>
        <w:t>CFM, Resident Engineer,</w:t>
      </w:r>
    </w:p>
    <w:p w:rsidR="00FD70DF" w:rsidRPr="00D545A8" w:rsidRDefault="00FD70DF" w:rsidP="00D545A8">
      <w:pPr>
        <w:pStyle w:val="Level3"/>
        <w:tabs>
          <w:tab w:val="left" w:pos="1440"/>
        </w:tabs>
      </w:pPr>
      <w:r w:rsidRPr="00D545A8">
        <w:t>b.</w:t>
      </w:r>
      <w:r w:rsidRPr="00D545A8">
        <w:tab/>
        <w:t>SRE:</w:t>
      </w:r>
      <w:r w:rsidRPr="00D545A8">
        <w:tab/>
        <w:t>//XXXXXXXX//</w:t>
      </w:r>
      <w:r w:rsidRPr="00D545A8">
        <w:tab/>
        <w:t>CFM, Senior Resident Engineer,</w:t>
      </w:r>
    </w:p>
    <w:p w:rsidR="00FD70DF" w:rsidRPr="00D545A8" w:rsidRDefault="00FD70DF" w:rsidP="00D545A8">
      <w:pPr>
        <w:pStyle w:val="Level3"/>
        <w:tabs>
          <w:tab w:val="left" w:pos="1440"/>
        </w:tabs>
      </w:pPr>
      <w:r w:rsidRPr="00D545A8">
        <w:t>c.</w:t>
      </w:r>
      <w:r w:rsidRPr="00D545A8">
        <w:tab/>
        <w:t>PM:</w:t>
      </w:r>
      <w:r w:rsidRPr="00D545A8">
        <w:tab/>
        <w:t>//XXXXXXX</w:t>
      </w:r>
      <w:r w:rsidR="000E3626" w:rsidRPr="00D545A8">
        <w:t>X</w:t>
      </w:r>
      <w:r w:rsidRPr="00D545A8">
        <w:t>//</w:t>
      </w:r>
      <w:r w:rsidRPr="00D545A8">
        <w:tab/>
        <w:t>CFM, Project Manager (may be intermixed with the Facility’s PM),</w:t>
      </w:r>
    </w:p>
    <w:p w:rsidR="00FD70DF" w:rsidRPr="00D545A8" w:rsidRDefault="00FD70DF" w:rsidP="00D545A8">
      <w:pPr>
        <w:pStyle w:val="Level3"/>
        <w:tabs>
          <w:tab w:val="left" w:pos="1440"/>
        </w:tabs>
      </w:pPr>
      <w:r w:rsidRPr="00D545A8">
        <w:t>d.</w:t>
      </w:r>
      <w:r w:rsidRPr="00D545A8">
        <w:tab/>
        <w:t>PE:</w:t>
      </w:r>
      <w:r w:rsidRPr="00D545A8">
        <w:tab/>
        <w:t>//XXXXXXXX//</w:t>
      </w:r>
      <w:r w:rsidRPr="00D545A8">
        <w:tab/>
        <w:t>CFM, Project Executive (also relates to the “Professional Engineer” Certification),</w:t>
      </w:r>
    </w:p>
    <w:p w:rsidR="00FD70DF" w:rsidRPr="00D545A8" w:rsidRDefault="00FD70DF" w:rsidP="00D545A8">
      <w:pPr>
        <w:pStyle w:val="Level3"/>
        <w:tabs>
          <w:tab w:val="left" w:pos="1440"/>
        </w:tabs>
      </w:pPr>
      <w:r w:rsidRPr="00D545A8">
        <w:t>e.</w:t>
      </w:r>
      <w:r w:rsidRPr="00D545A8">
        <w:tab/>
        <w:t>CO:</w:t>
      </w:r>
      <w:r w:rsidRPr="00D545A8">
        <w:tab/>
        <w:t>//XXXXXXXX//</w:t>
      </w:r>
      <w:r w:rsidRPr="00D545A8">
        <w:tab/>
        <w:t>CFM, Contracting Officer (may be intermixed with the Facility’s CO), and</w:t>
      </w:r>
    </w:p>
    <w:p w:rsidR="00FD70DF" w:rsidRPr="00D545A8" w:rsidRDefault="00FD70DF" w:rsidP="00D545A8">
      <w:pPr>
        <w:pStyle w:val="Level3"/>
        <w:tabs>
          <w:tab w:val="left" w:pos="1440"/>
        </w:tabs>
      </w:pPr>
      <w:r w:rsidRPr="00D545A8">
        <w:t>f.</w:t>
      </w:r>
      <w:r w:rsidRPr="00D545A8">
        <w:tab/>
        <w:t>Owner:</w:t>
      </w:r>
      <w:r w:rsidRPr="00D545A8">
        <w:tab/>
        <w:t xml:space="preserve">//XXXXXXXX// </w:t>
      </w:r>
      <w:r w:rsidRPr="00D545A8">
        <w:tab/>
        <w:t xml:space="preserve">Typically (VA, VAMC, OPC, CBOC, etc.). </w:t>
      </w:r>
    </w:p>
    <w:p w:rsidR="00FD70DF" w:rsidRPr="002F70F7" w:rsidRDefault="00FD70DF" w:rsidP="00D545A8">
      <w:pPr>
        <w:pStyle w:val="Level3"/>
        <w:tabs>
          <w:tab w:val="left" w:pos="1440"/>
        </w:tabs>
      </w:pPr>
      <w:r w:rsidRPr="00D545A8">
        <w:t>h.</w:t>
      </w:r>
      <w:r w:rsidRPr="00D545A8">
        <w:tab/>
        <w:t>AE:</w:t>
      </w:r>
      <w:r w:rsidRPr="00D545A8">
        <w:tab/>
        <w:t>//XXXXXXXX//</w:t>
      </w:r>
      <w:r w:rsidRPr="00D545A8">
        <w:tab/>
        <w:t>CFM’s, Contracted Project’s</w:t>
      </w:r>
      <w:r w:rsidRPr="002F70F7">
        <w:t xml:space="preserve"> Architectural Engineering Firm.</w:t>
      </w:r>
    </w:p>
    <w:p w:rsidR="00FD70DF" w:rsidRPr="00D545A8" w:rsidRDefault="00FD70DF" w:rsidP="00D545A8">
      <w:pPr>
        <w:pStyle w:val="Level2"/>
        <w:tabs>
          <w:tab w:val="left" w:pos="1080"/>
        </w:tabs>
        <w:ind w:left="1080"/>
      </w:pPr>
      <w:r w:rsidRPr="00D545A8">
        <w:t>2.</w:t>
      </w:r>
      <w:r w:rsidRPr="00D545A8">
        <w:tab/>
        <w:t>VACO Technical Review: Is required for VA Security; Low Voltage Telecommunications, RF, FAA, FCC and other Spectrum Coordination, Licensing and operating permits; Life and Public Safety, Critical and Emergency Codes, Standards and Guideline Compliance; AND, System(s) Interim and Proof of Performance Testing, VA Final Technical Acceptance, Functional and Operational Certification, contact:</w:t>
      </w:r>
    </w:p>
    <w:p w:rsidR="00FD70DF" w:rsidRPr="002F70F7" w:rsidRDefault="00FD70DF" w:rsidP="00E716FD">
      <w:pPr>
        <w:pStyle w:val="Level3"/>
        <w:tabs>
          <w:tab w:val="left" w:pos="1440"/>
        </w:tabs>
      </w:pPr>
      <w:r w:rsidRPr="00E716FD">
        <w:t>a.</w:t>
      </w:r>
      <w:r w:rsidRPr="00E716FD">
        <w:tab/>
        <w:t>VACO:</w:t>
      </w:r>
      <w:r w:rsidR="00EF71AB" w:rsidRPr="00E716FD">
        <w:t xml:space="preserve"> </w:t>
      </w:r>
      <w:r w:rsidRPr="00E716FD">
        <w:t>Department of Veterans Affairs</w:t>
      </w:r>
      <w:r w:rsidR="00EF71AB" w:rsidRPr="00E716FD">
        <w:t xml:space="preserve"> </w:t>
      </w:r>
      <w:r w:rsidRPr="002F70F7">
        <w:t>Office of Telecommunications (005)</w:t>
      </w:r>
    </w:p>
    <w:p w:rsidR="00EF71AB" w:rsidRPr="00E716FD" w:rsidRDefault="00E716FD" w:rsidP="00E716FD">
      <w:pPr>
        <w:pStyle w:val="Level3"/>
        <w:tabs>
          <w:tab w:val="left" w:pos="1440"/>
        </w:tabs>
      </w:pPr>
      <w:r>
        <w:tab/>
      </w:r>
      <w:r w:rsidR="00FD70DF" w:rsidRPr="002F70F7">
        <w:t>Telecommunications Engineering (005OP)</w:t>
      </w:r>
      <w:r w:rsidR="00EF71AB">
        <w:t xml:space="preserve"> </w:t>
      </w:r>
      <w:r w:rsidR="00FD70DF" w:rsidRPr="002F70F7">
        <w:t>Spectrum Management and COMSEC Service</w:t>
      </w:r>
      <w:r>
        <w:t xml:space="preserve"> </w:t>
      </w:r>
      <w:r w:rsidR="00FD70DF" w:rsidRPr="00E716FD">
        <w:t>Special Communications Team (005OP2H3a)</w:t>
      </w:r>
    </w:p>
    <w:p w:rsidR="00FD70DF" w:rsidRPr="00E716FD" w:rsidRDefault="00E716FD" w:rsidP="00E716FD">
      <w:pPr>
        <w:pStyle w:val="Level3"/>
        <w:tabs>
          <w:tab w:val="left" w:pos="1440"/>
        </w:tabs>
      </w:pPr>
      <w:r>
        <w:tab/>
      </w:r>
      <w:r w:rsidR="00FD70DF" w:rsidRPr="00E716FD">
        <w:t>810 Vermont Avenue NW, (1100 1st NW, Area 501L) Washington, DC 20420</w:t>
      </w:r>
    </w:p>
    <w:p w:rsidR="00FD70DF" w:rsidRPr="00E716FD" w:rsidRDefault="00E716FD" w:rsidP="00E716FD">
      <w:pPr>
        <w:pStyle w:val="Level3"/>
        <w:tabs>
          <w:tab w:val="left" w:pos="1440"/>
        </w:tabs>
      </w:pPr>
      <w:r>
        <w:tab/>
      </w:r>
      <w:r w:rsidR="00FD70DF" w:rsidRPr="00E716FD">
        <w:t>301-734-0376, 202, 632, 7754 or 202-461-5897</w:t>
      </w:r>
    </w:p>
    <w:p w:rsidR="00FD70DF" w:rsidRPr="002F70F7" w:rsidRDefault="00FD70DF" w:rsidP="00E716FD">
      <w:pPr>
        <w:pStyle w:val="Level3"/>
        <w:tabs>
          <w:tab w:val="left" w:pos="1440"/>
        </w:tabs>
      </w:pPr>
      <w:r w:rsidRPr="002F70F7">
        <w:t>b.</w:t>
      </w:r>
      <w:r w:rsidRPr="00E716FD">
        <w:tab/>
        <w:t>VACO, OFFICE OF TELECOMMUNICATIONS, ENTERPRISE ENGINEERING, SPECTRUM MANAGEMENT AND COMMUNICATIONS SECURITY (COMSEC) SERVICE (SMCS) IS THE AUTHORITY HAVING JURISTICTION (AHJ – see SME PART 1, PARAGRAPHS 1.3.A.2, 1.3.B.41 &amp; 1.4.B.1.a.[7][a]) FOR THE LOW VOLTAGE SPECIAL COMMUNICATIONS AND COMSEC SYSTEMS AND EQUIPMENT (EXCEPT FIRE ALARM, Telephone and Data); PLUS, RF CO-ORDINATION REQUIRED THROUGH-OUT VA’S MEDICAL SYSTEM BY ORDER OF THE SECRETARY (RE PART 1, PARAGRAPH 1.4.B.1.a.(7)(a): VICE THE SIGNED AND EXECUTED MP-6, PART VIII – TELECOMMUNICAITONS, CHAPTER 5-AUDIO, RADIO AND TELEVISION COMMUNICAITONS SYSTEMS</w:t>
      </w:r>
      <w:r w:rsidRPr="002F70F7">
        <w:t>.</w:t>
      </w:r>
    </w:p>
    <w:p w:rsidR="00FD70DF" w:rsidRPr="002F70F7" w:rsidRDefault="00FD70DF" w:rsidP="007A0BEC">
      <w:pPr>
        <w:pStyle w:val="Level4"/>
        <w:rPr>
          <w:rFonts w:eastAsia="Calibri"/>
        </w:rPr>
      </w:pPr>
      <w:r w:rsidRPr="002F70F7">
        <w:lastRenderedPageBreak/>
        <w:t>1)</w:t>
      </w:r>
      <w:r w:rsidRPr="002F70F7">
        <w:tab/>
        <w:t>For</w:t>
      </w:r>
      <w:r w:rsidRPr="002F70F7">
        <w:rPr>
          <w:b/>
        </w:rPr>
        <w:t xml:space="preserve"> e</w:t>
      </w:r>
      <w:r w:rsidRPr="002F70F7">
        <w:rPr>
          <w:rFonts w:eastAsia="Calibri"/>
        </w:rPr>
        <w:t xml:space="preserve">ach of the DIVISION 27 </w:t>
      </w:r>
      <w:r w:rsidR="00DC6C0B">
        <w:rPr>
          <w:rFonts w:eastAsia="Calibri"/>
        </w:rPr>
        <w:t xml:space="preserve">&amp; 28 </w:t>
      </w:r>
      <w:r w:rsidRPr="002F70F7">
        <w:rPr>
          <w:rFonts w:eastAsia="Calibri"/>
        </w:rPr>
        <w:t xml:space="preserve">Publication referred and used here-in, </w:t>
      </w:r>
      <w:r w:rsidRPr="002F70F7">
        <w:rPr>
          <w:rFonts w:eastAsia="Calibri"/>
          <w:u w:val="single"/>
        </w:rPr>
        <w:t>consider the advisory provisions to be mandatory</w:t>
      </w:r>
      <w:r w:rsidRPr="002F70F7">
        <w:rPr>
          <w:rFonts w:eastAsia="Calibri"/>
        </w:rPr>
        <w:t>, as though the word, "shall" had been substituted for "should and will" where it appears.</w:t>
      </w:r>
    </w:p>
    <w:p w:rsidR="00FD70DF" w:rsidRPr="002F70F7" w:rsidRDefault="00FD70DF" w:rsidP="007A0BEC">
      <w:pPr>
        <w:pStyle w:val="Level4"/>
        <w:rPr>
          <w:rFonts w:eastAsia="Calibri"/>
        </w:rPr>
      </w:pPr>
      <w:r w:rsidRPr="002F70F7">
        <w:rPr>
          <w:rFonts w:eastAsia="Calibri"/>
          <w:color w:val="000000"/>
        </w:rPr>
        <w:t>2)</w:t>
      </w:r>
      <w:r w:rsidRPr="002F70F7">
        <w:rPr>
          <w:rFonts w:eastAsia="Calibri"/>
          <w:color w:val="000000"/>
        </w:rPr>
        <w:tab/>
      </w:r>
      <w:r w:rsidRPr="002F70F7">
        <w:rPr>
          <w:rFonts w:eastAsia="Calibri"/>
        </w:rPr>
        <w:t>Interpret references in these publications to the "AHJ," or words of similar value, to mean the CFM: PE, PM, RE or CO</w:t>
      </w:r>
      <w:r w:rsidRPr="002F70F7">
        <w:rPr>
          <w:rFonts w:eastAsia="Calibri"/>
          <w:b/>
        </w:rPr>
        <w:t xml:space="preserve"> </w:t>
      </w:r>
      <w:r w:rsidRPr="002F70F7">
        <w:rPr>
          <w:rFonts w:eastAsia="Calibri"/>
        </w:rPr>
        <w:t>for Project / Contract Guidance;</w:t>
      </w:r>
      <w:r w:rsidRPr="002F70F7">
        <w:rPr>
          <w:rFonts w:eastAsia="Calibri"/>
          <w:b/>
        </w:rPr>
        <w:t xml:space="preserve"> </w:t>
      </w:r>
      <w:r w:rsidRPr="002F70F7">
        <w:rPr>
          <w:rFonts w:eastAsia="Calibri"/>
          <w:i/>
        </w:rPr>
        <w:t>AND</w:t>
      </w:r>
      <w:r w:rsidRPr="002F70F7">
        <w:rPr>
          <w:rFonts w:eastAsia="Calibri"/>
        </w:rPr>
        <w:t xml:space="preserve"> VACO SMCS for Technical Concurrence.</w:t>
      </w:r>
    </w:p>
    <w:p w:rsidR="00FD70DF" w:rsidRPr="002F70F7" w:rsidRDefault="00FD70DF" w:rsidP="00B6470D">
      <w:pPr>
        <w:pStyle w:val="Level2"/>
        <w:tabs>
          <w:tab w:val="left" w:pos="1080"/>
        </w:tabs>
        <w:ind w:left="1080"/>
      </w:pPr>
      <w:r w:rsidRPr="002F70F7">
        <w:t>3.</w:t>
      </w:r>
      <w:r w:rsidRPr="002F70F7">
        <w:tab/>
      </w:r>
      <w:r w:rsidRPr="00B6470D">
        <w:t>Construction Responsible Entities</w:t>
      </w:r>
      <w:r w:rsidRPr="002F70F7">
        <w:t>: The following firms / indi-viduals form the Project / Contract’s primary core for the build-ing / construction:</w:t>
      </w:r>
    </w:p>
    <w:p w:rsidR="00FD70DF" w:rsidRPr="00B6470D" w:rsidRDefault="00FD70DF" w:rsidP="00B6470D">
      <w:pPr>
        <w:pStyle w:val="Level3"/>
        <w:tabs>
          <w:tab w:val="left" w:pos="1440"/>
        </w:tabs>
      </w:pPr>
      <w:r w:rsidRPr="002F70F7">
        <w:t>a.</w:t>
      </w:r>
      <w:r w:rsidRPr="002F70F7">
        <w:tab/>
      </w:r>
      <w:r w:rsidRPr="00B6470D">
        <w:t>PC</w:t>
      </w:r>
      <w:r w:rsidRPr="002F70F7">
        <w:t xml:space="preserve">: </w:t>
      </w:r>
      <w:r w:rsidRPr="002F70F7">
        <w:tab/>
      </w:r>
      <w:r w:rsidRPr="00B6470D">
        <w:t xml:space="preserve">//XXXXXXXX// </w:t>
      </w:r>
      <w:r w:rsidRPr="00B6470D">
        <w:tab/>
      </w:r>
      <w:r w:rsidRPr="002F70F7">
        <w:t>Prime Contractor (aka General Contractor),</w:t>
      </w:r>
    </w:p>
    <w:p w:rsidR="00FD70DF" w:rsidRPr="002F70F7" w:rsidRDefault="00FD70DF" w:rsidP="00B6470D">
      <w:pPr>
        <w:pStyle w:val="Level3"/>
        <w:tabs>
          <w:tab w:val="left" w:pos="1440"/>
        </w:tabs>
      </w:pPr>
      <w:r w:rsidRPr="002F70F7">
        <w:t>b.</w:t>
      </w:r>
      <w:r w:rsidRPr="002F70F7">
        <w:tab/>
      </w:r>
      <w:r w:rsidRPr="00B6470D">
        <w:t>System Contractor</w:t>
      </w:r>
      <w:r w:rsidRPr="002F70F7">
        <w:t xml:space="preserve">: </w:t>
      </w:r>
      <w:r w:rsidRPr="002F70F7">
        <w:tab/>
      </w:r>
      <w:r w:rsidRPr="00B6470D">
        <w:t>//XXXXXXXX//</w:t>
      </w:r>
      <w:r w:rsidRPr="00B6470D">
        <w:tab/>
      </w:r>
      <w:r w:rsidRPr="002F70F7">
        <w:t>The Contractor; you - the successful bidder,</w:t>
      </w:r>
    </w:p>
    <w:p w:rsidR="00FD70DF" w:rsidRPr="002F70F7" w:rsidRDefault="00FD70DF" w:rsidP="00B6470D">
      <w:pPr>
        <w:pStyle w:val="Level3"/>
        <w:tabs>
          <w:tab w:val="left" w:pos="1440"/>
        </w:tabs>
      </w:pPr>
      <w:r w:rsidRPr="002F70F7">
        <w:t>c.</w:t>
      </w:r>
      <w:r w:rsidRPr="002F70F7">
        <w:tab/>
      </w:r>
      <w:r w:rsidRPr="00B6470D">
        <w:t>OEM</w:t>
      </w:r>
      <w:r w:rsidRPr="002F70F7">
        <w:t>:</w:t>
      </w:r>
      <w:r w:rsidRPr="002F70F7">
        <w:tab/>
      </w:r>
      <w:r w:rsidRPr="00B6470D">
        <w:t>//XXXXXXXX//</w:t>
      </w:r>
      <w:r w:rsidRPr="002F70F7">
        <w:tab/>
        <w:t>The Systems’ “Original Equipment Manufacturer,”</w:t>
      </w:r>
    </w:p>
    <w:p w:rsidR="00FD70DF" w:rsidRPr="00B6470D" w:rsidRDefault="00FD70DF" w:rsidP="00B6470D">
      <w:pPr>
        <w:pStyle w:val="Level3"/>
        <w:rPr>
          <w:b/>
          <w:color w:val="000000"/>
        </w:rPr>
      </w:pPr>
      <w:r w:rsidRPr="002F70F7">
        <w:rPr>
          <w:b/>
        </w:rPr>
        <w:t>d.</w:t>
      </w:r>
      <w:r w:rsidRPr="002F70F7">
        <w:rPr>
          <w:b/>
        </w:rPr>
        <w:tab/>
      </w:r>
      <w:r w:rsidRPr="002F70F7">
        <w:rPr>
          <w:u w:val="single"/>
        </w:rPr>
        <w:t>Project Engineer(s</w:t>
      </w:r>
      <w:r w:rsidRPr="002F70F7">
        <w:t>)</w:t>
      </w:r>
      <w:r w:rsidRPr="002F70F7">
        <w:rPr>
          <w:b/>
        </w:rPr>
        <w:t>:</w:t>
      </w:r>
      <w:r w:rsidRPr="002F70F7">
        <w:rPr>
          <w:b/>
        </w:rPr>
        <w:tab/>
      </w:r>
      <w:r w:rsidRPr="00B6470D">
        <w:rPr>
          <w:color w:val="000000"/>
        </w:rPr>
        <w:t>//XXXXXXXX//</w:t>
      </w:r>
      <w:r w:rsidRPr="00B6470D">
        <w:rPr>
          <w:color w:val="000000"/>
        </w:rPr>
        <w:tab/>
      </w:r>
      <w:r w:rsidRPr="00B6470D">
        <w:rPr>
          <w:b/>
          <w:color w:val="000000"/>
        </w:rPr>
        <w:t>The System OEM’s:</w:t>
      </w:r>
      <w:bookmarkStart w:id="1" w:name="OLE_LINK1"/>
      <w:bookmarkStart w:id="2" w:name="OLE_LINK2"/>
    </w:p>
    <w:p w:rsidR="00FD70DF" w:rsidRPr="00B6470D" w:rsidRDefault="00B6470D" w:rsidP="00B6470D">
      <w:pPr>
        <w:pStyle w:val="Level3"/>
        <w:rPr>
          <w:b/>
          <w:bCs/>
          <w:color w:val="000000"/>
        </w:rPr>
      </w:pPr>
      <w:r w:rsidRPr="00B6470D">
        <w:rPr>
          <w:b/>
          <w:color w:val="000000"/>
        </w:rPr>
        <w:tab/>
      </w:r>
      <w:r w:rsidRPr="00B6470D">
        <w:rPr>
          <w:b/>
          <w:color w:val="000000"/>
        </w:rPr>
        <w:tab/>
      </w:r>
      <w:r w:rsidRPr="00B6470D">
        <w:rPr>
          <w:b/>
          <w:color w:val="000000"/>
        </w:rPr>
        <w:tab/>
      </w:r>
      <w:r w:rsidR="00FD70DF" w:rsidRPr="00B6470D">
        <w:rPr>
          <w:b/>
          <w:color w:val="000000"/>
        </w:rPr>
        <w:tab/>
      </w:r>
      <w:r w:rsidR="00FD70DF" w:rsidRPr="00B6470D">
        <w:rPr>
          <w:b/>
          <w:bCs/>
          <w:color w:val="000000"/>
        </w:rPr>
        <w:tab/>
      </w:r>
      <w:r w:rsidR="00FD70DF" w:rsidRPr="00B6470D">
        <w:rPr>
          <w:bCs/>
          <w:color w:val="000000"/>
        </w:rPr>
        <w:t>//XXXXXXXX//</w:t>
      </w:r>
      <w:r w:rsidR="00FD70DF" w:rsidRPr="00B6470D">
        <w:rPr>
          <w:b/>
          <w:bCs/>
          <w:color w:val="000000"/>
        </w:rPr>
        <w:tab/>
        <w:t>Lead Designer,</w:t>
      </w:r>
    </w:p>
    <w:bookmarkEnd w:id="1"/>
    <w:bookmarkEnd w:id="2"/>
    <w:p w:rsidR="00FD70DF" w:rsidRPr="00B6470D" w:rsidRDefault="00B6470D" w:rsidP="00B6470D">
      <w:pPr>
        <w:pStyle w:val="Level3"/>
        <w:rPr>
          <w:b/>
          <w:bCs/>
          <w:color w:val="000000"/>
        </w:rPr>
      </w:pPr>
      <w:r w:rsidRPr="00B6470D">
        <w:rPr>
          <w:b/>
          <w:bCs/>
          <w:color w:val="000000"/>
        </w:rPr>
        <w:tab/>
      </w:r>
      <w:r w:rsidRPr="00B6470D">
        <w:rPr>
          <w:b/>
          <w:bCs/>
          <w:color w:val="000000"/>
        </w:rPr>
        <w:tab/>
      </w:r>
      <w:r w:rsidRPr="00B6470D">
        <w:rPr>
          <w:b/>
          <w:bCs/>
          <w:color w:val="000000"/>
        </w:rPr>
        <w:tab/>
      </w:r>
      <w:r w:rsidRPr="00B6470D">
        <w:rPr>
          <w:b/>
          <w:bCs/>
          <w:color w:val="000000"/>
        </w:rPr>
        <w:tab/>
      </w:r>
      <w:r w:rsidR="00FD70DF" w:rsidRPr="00B6470D">
        <w:rPr>
          <w:b/>
          <w:bCs/>
          <w:color w:val="000000"/>
        </w:rPr>
        <w:tab/>
        <w:t>//XXXXXXXX//</w:t>
      </w:r>
      <w:r w:rsidR="00FD70DF" w:rsidRPr="00B6470D">
        <w:rPr>
          <w:b/>
          <w:bCs/>
          <w:color w:val="000000"/>
        </w:rPr>
        <w:tab/>
      </w:r>
      <w:r w:rsidR="00FD70DF" w:rsidRPr="00B6470D">
        <w:rPr>
          <w:bCs/>
          <w:color w:val="000000"/>
        </w:rPr>
        <w:t>Lead Engineer,</w:t>
      </w:r>
    </w:p>
    <w:p w:rsidR="00FD70DF" w:rsidRPr="00B6470D" w:rsidRDefault="00B6470D" w:rsidP="00B6470D">
      <w:pPr>
        <w:pStyle w:val="Level3"/>
        <w:rPr>
          <w:bCs/>
          <w:color w:val="000000"/>
        </w:rPr>
      </w:pPr>
      <w:r w:rsidRPr="00B6470D">
        <w:rPr>
          <w:b/>
          <w:bCs/>
          <w:color w:val="000000"/>
        </w:rPr>
        <w:tab/>
      </w:r>
      <w:r w:rsidRPr="00B6470D">
        <w:rPr>
          <w:b/>
          <w:bCs/>
          <w:color w:val="000000"/>
        </w:rPr>
        <w:tab/>
      </w:r>
      <w:r w:rsidRPr="00B6470D">
        <w:rPr>
          <w:b/>
          <w:bCs/>
          <w:color w:val="000000"/>
        </w:rPr>
        <w:tab/>
      </w:r>
      <w:r w:rsidRPr="00B6470D">
        <w:rPr>
          <w:b/>
          <w:bCs/>
          <w:color w:val="000000"/>
        </w:rPr>
        <w:tab/>
      </w:r>
      <w:r w:rsidR="00FD70DF" w:rsidRPr="00B6470D">
        <w:rPr>
          <w:b/>
          <w:bCs/>
          <w:color w:val="000000"/>
        </w:rPr>
        <w:tab/>
        <w:t>//XXXXXXXX//</w:t>
      </w:r>
      <w:r w:rsidR="00FD70DF" w:rsidRPr="00B6470D">
        <w:rPr>
          <w:b/>
          <w:bCs/>
          <w:color w:val="000000"/>
        </w:rPr>
        <w:tab/>
      </w:r>
      <w:r w:rsidR="00FD70DF" w:rsidRPr="00B6470D">
        <w:rPr>
          <w:bCs/>
          <w:color w:val="000000"/>
        </w:rPr>
        <w:t>Lead Technician,</w:t>
      </w:r>
    </w:p>
    <w:p w:rsidR="00FD70DF" w:rsidRPr="00B6470D" w:rsidRDefault="00B6470D" w:rsidP="00B6470D">
      <w:pPr>
        <w:pStyle w:val="Level3"/>
        <w:rPr>
          <w:bCs/>
          <w:color w:val="000000"/>
        </w:rPr>
      </w:pPr>
      <w:r w:rsidRPr="00B6470D">
        <w:rPr>
          <w:bCs/>
          <w:color w:val="000000"/>
        </w:rPr>
        <w:tab/>
      </w:r>
      <w:r w:rsidRPr="00B6470D">
        <w:rPr>
          <w:bCs/>
          <w:color w:val="000000"/>
        </w:rPr>
        <w:tab/>
      </w:r>
      <w:r w:rsidRPr="00B6470D">
        <w:rPr>
          <w:bCs/>
          <w:color w:val="000000"/>
        </w:rPr>
        <w:tab/>
      </w:r>
      <w:r w:rsidRPr="00B6470D">
        <w:rPr>
          <w:bCs/>
          <w:color w:val="000000"/>
        </w:rPr>
        <w:tab/>
      </w:r>
      <w:r w:rsidR="00FD70DF" w:rsidRPr="00B6470D">
        <w:rPr>
          <w:bCs/>
          <w:color w:val="000000"/>
        </w:rPr>
        <w:tab/>
      </w:r>
      <w:r w:rsidR="00FD70DF" w:rsidRPr="00B6470D">
        <w:rPr>
          <w:b/>
          <w:bCs/>
          <w:color w:val="000000"/>
        </w:rPr>
        <w:t xml:space="preserve">//XXXXXXXX// </w:t>
      </w:r>
      <w:r w:rsidR="00FD70DF" w:rsidRPr="00B6470D">
        <w:rPr>
          <w:b/>
          <w:bCs/>
          <w:color w:val="000000"/>
        </w:rPr>
        <w:tab/>
      </w:r>
      <w:r w:rsidR="00FD70DF" w:rsidRPr="00B6470D">
        <w:rPr>
          <w:bCs/>
          <w:color w:val="000000"/>
        </w:rPr>
        <w:t>Other OEM Technicians, and</w:t>
      </w:r>
    </w:p>
    <w:p w:rsidR="00FD70DF" w:rsidRPr="000A419A" w:rsidRDefault="00B6470D" w:rsidP="00B6470D">
      <w:pPr>
        <w:pStyle w:val="Level3"/>
        <w:rPr>
          <w:b/>
          <w:bCs/>
          <w:color w:val="000000"/>
        </w:rPr>
      </w:pPr>
      <w:r w:rsidRPr="00B6470D">
        <w:rPr>
          <w:bCs/>
          <w:color w:val="000000"/>
        </w:rPr>
        <w:tab/>
      </w:r>
      <w:r w:rsidRPr="00B6470D">
        <w:rPr>
          <w:bCs/>
          <w:color w:val="000000"/>
        </w:rPr>
        <w:tab/>
      </w:r>
      <w:r w:rsidRPr="00B6470D">
        <w:rPr>
          <w:bCs/>
          <w:color w:val="000000"/>
        </w:rPr>
        <w:tab/>
      </w:r>
      <w:r w:rsidRPr="00B6470D">
        <w:rPr>
          <w:bCs/>
          <w:color w:val="000000"/>
        </w:rPr>
        <w:tab/>
      </w:r>
      <w:r w:rsidR="00FD70DF" w:rsidRPr="00B6470D">
        <w:rPr>
          <w:bCs/>
          <w:color w:val="000000"/>
        </w:rPr>
        <w:tab/>
      </w:r>
      <w:r w:rsidR="00FD70DF" w:rsidRPr="00B6470D">
        <w:rPr>
          <w:b/>
          <w:bCs/>
          <w:color w:val="000000"/>
        </w:rPr>
        <w:t>//XXXXXXXX//</w:t>
      </w:r>
      <w:r w:rsidR="00FD70DF" w:rsidRPr="002F70F7">
        <w:rPr>
          <w:bCs/>
        </w:rPr>
        <w:tab/>
        <w:t>Project Manager</w:t>
      </w:r>
      <w:r w:rsidR="00FD70DF">
        <w:rPr>
          <w:bCs/>
        </w:rPr>
        <w:t>.</w:t>
      </w:r>
    </w:p>
    <w:p w:rsidR="009D2430" w:rsidRDefault="009D2430" w:rsidP="000E7471">
      <w:pPr>
        <w:pStyle w:val="Level1"/>
      </w:pPr>
      <w:r w:rsidRPr="005911E2">
        <w:t>B.</w:t>
      </w:r>
      <w:r w:rsidRPr="005911E2">
        <w:tab/>
      </w:r>
      <w:r w:rsidRPr="005911E2">
        <w:rPr>
          <w:b/>
        </w:rPr>
        <w:t xml:space="preserve">THE FOLLOWING ACRONYMNS </w:t>
      </w:r>
      <w:r w:rsidR="00F612A8" w:rsidRPr="00F612A8">
        <w:t>are made a part of this document and</w:t>
      </w:r>
      <w:r w:rsidR="00F612A8">
        <w:rPr>
          <w:b/>
        </w:rPr>
        <w:t xml:space="preserve"> </w:t>
      </w:r>
      <w:r>
        <w:t>are in addition to the ones aforementioned</w:t>
      </w:r>
      <w:r w:rsidR="00F612A8">
        <w:t xml:space="preserve"> and later herein</w:t>
      </w:r>
      <w:r>
        <w:t>:</w:t>
      </w:r>
    </w:p>
    <w:p w:rsidR="00770BAE" w:rsidRDefault="00770BAE" w:rsidP="00084CAF">
      <w:pPr>
        <w:pStyle w:val="Level2"/>
        <w:tabs>
          <w:tab w:val="left" w:pos="1080"/>
        </w:tabs>
        <w:ind w:left="1080"/>
      </w:pPr>
      <w:r>
        <w:t>1</w:t>
      </w:r>
      <w:r w:rsidR="00BE258C">
        <w:t>.</w:t>
      </w:r>
      <w:r>
        <w:tab/>
      </w:r>
      <w:r w:rsidRPr="000E7471">
        <w:t>AHJ</w:t>
      </w:r>
      <w:r>
        <w:tab/>
        <w:t>-</w:t>
      </w:r>
      <w:r>
        <w:tab/>
        <w:t xml:space="preserve">Authority Having Jurisdiction – SMCS </w:t>
      </w:r>
      <w:r w:rsidR="00F36D49">
        <w:t xml:space="preserve">(005OP2H3) </w:t>
      </w:r>
      <w:r>
        <w:t>for Low Voltage Telecommunications Systems (Re PART 1, PARAGRAPHS 1.3.A.2.</w:t>
      </w:r>
      <w:r w:rsidR="00F36D49">
        <w:t xml:space="preserve">a &amp; </w:t>
      </w:r>
      <w:r>
        <w:t>b</w:t>
      </w:r>
      <w:r w:rsidR="00F36D49">
        <w:t>;</w:t>
      </w:r>
      <w:r>
        <w:t xml:space="preserve"> 1.4.b.1.a. (7) (a) </w:t>
      </w:r>
      <w:r w:rsidR="00F36D49">
        <w:t xml:space="preserve">and </w:t>
      </w:r>
      <w:r>
        <w:t>1.8.A</w:t>
      </w:r>
      <w:r w:rsidR="00F36D49">
        <w:t>.&amp;</w:t>
      </w:r>
      <w:r>
        <w:t xml:space="preserve"> B,   </w:t>
      </w:r>
    </w:p>
    <w:p w:rsidR="00770BAE" w:rsidRDefault="00770BAE" w:rsidP="00084CAF">
      <w:pPr>
        <w:pStyle w:val="Level2"/>
        <w:tabs>
          <w:tab w:val="left" w:pos="1080"/>
        </w:tabs>
        <w:ind w:left="1080"/>
      </w:pPr>
      <w:r>
        <w:t>2.</w:t>
      </w:r>
      <w:r>
        <w:tab/>
      </w:r>
      <w:r w:rsidRPr="000E7471">
        <w:t>AWG</w:t>
      </w:r>
      <w:r>
        <w:t xml:space="preserve"> </w:t>
      </w:r>
      <w:r>
        <w:tab/>
        <w:t>-</w:t>
      </w:r>
      <w:r>
        <w:tab/>
        <w:t xml:space="preserve">American Wire Gauge (originally North American Wire Gauge; see STP &amp; UTP) - also known as the </w:t>
      </w:r>
      <w:hyperlink r:id="rId7" w:tooltip="Brown &amp; Sharpe" w:history="1">
        <w:r w:rsidRPr="000E7471">
          <w:t>Brown &amp; Sharpe</w:t>
        </w:r>
      </w:hyperlink>
      <w:r w:rsidRPr="000E7471">
        <w:t xml:space="preserve"> wire gauge</w:t>
      </w:r>
      <w:r>
        <w:t>, is a system used for standardizing all wire and cable conductors cross-sectional area (diameters) that has been in use since c1857 pre-dominantly in the United States and Canada,</w:t>
      </w:r>
    </w:p>
    <w:p w:rsidR="009D2430" w:rsidRDefault="00D53E7F" w:rsidP="00084CAF">
      <w:pPr>
        <w:pStyle w:val="Level2"/>
        <w:tabs>
          <w:tab w:val="left" w:pos="1080"/>
        </w:tabs>
        <w:ind w:left="1080"/>
      </w:pPr>
      <w:r>
        <w:t>3</w:t>
      </w:r>
      <w:r w:rsidR="009D2430">
        <w:t>.</w:t>
      </w:r>
      <w:r w:rsidR="009D2430">
        <w:tab/>
      </w:r>
      <w:r w:rsidR="009D2430" w:rsidRPr="000E7471">
        <w:t>AWS</w:t>
      </w:r>
      <w:r w:rsidR="009D2430">
        <w:t xml:space="preserve"> </w:t>
      </w:r>
      <w:r w:rsidR="009D2430">
        <w:tab/>
        <w:t>-</w:t>
      </w:r>
      <w:r w:rsidR="009D2430">
        <w:tab/>
        <w:t>Advanced Wireless Services (synonymous with AWS and UMTS),</w:t>
      </w:r>
    </w:p>
    <w:p w:rsidR="009D2430" w:rsidRDefault="008159CB" w:rsidP="00F76043">
      <w:pPr>
        <w:pStyle w:val="Level2"/>
        <w:tabs>
          <w:tab w:val="left" w:pos="1080"/>
        </w:tabs>
        <w:ind w:left="1080"/>
      </w:pPr>
      <w:r>
        <w:t>4</w:t>
      </w:r>
      <w:r w:rsidR="009D2430">
        <w:t>.</w:t>
      </w:r>
      <w:r w:rsidR="00084CAF">
        <w:tab/>
      </w:r>
      <w:r w:rsidR="009D2430" w:rsidRPr="00084CAF">
        <w:t>BDA</w:t>
      </w:r>
      <w:r w:rsidR="009D2430">
        <w:t xml:space="preserve"> </w:t>
      </w:r>
      <w:r w:rsidR="009D2430">
        <w:tab/>
        <w:t xml:space="preserve">– </w:t>
      </w:r>
      <w:r w:rsidR="009D2430">
        <w:tab/>
        <w:t>Bi-Directional Amplifier,</w:t>
      </w:r>
    </w:p>
    <w:p w:rsidR="009D2430" w:rsidRDefault="008159CB" w:rsidP="00F76043">
      <w:pPr>
        <w:pStyle w:val="Level2"/>
        <w:tabs>
          <w:tab w:val="left" w:pos="1080"/>
        </w:tabs>
        <w:ind w:left="1080"/>
      </w:pPr>
      <w:r>
        <w:t>5</w:t>
      </w:r>
      <w:r w:rsidR="009D2430">
        <w:t>.</w:t>
      </w:r>
      <w:r w:rsidR="009D2430">
        <w:tab/>
      </w:r>
      <w:r w:rsidR="009D2430" w:rsidRPr="00084CAF">
        <w:t>BICSI</w:t>
      </w:r>
      <w:r w:rsidR="009D2430">
        <w:tab/>
        <w:t>-</w:t>
      </w:r>
      <w:r w:rsidR="009D2430">
        <w:tab/>
      </w:r>
      <w:r w:rsidR="009D2430" w:rsidRPr="006B5F5A">
        <w:t>Building Industries Communications Services Installation</w:t>
      </w:r>
      <w:r w:rsidR="009D2430">
        <w:t>,</w:t>
      </w:r>
    </w:p>
    <w:p w:rsidR="009D2430" w:rsidRDefault="008159CB" w:rsidP="00F76043">
      <w:pPr>
        <w:pStyle w:val="Level2"/>
        <w:tabs>
          <w:tab w:val="left" w:pos="1080"/>
        </w:tabs>
        <w:ind w:left="1080"/>
      </w:pPr>
      <w:r>
        <w:t>6</w:t>
      </w:r>
      <w:r w:rsidR="009D2430">
        <w:t>.</w:t>
      </w:r>
      <w:r w:rsidR="009D2430">
        <w:tab/>
      </w:r>
      <w:r w:rsidR="009D2430" w:rsidRPr="00084CAF">
        <w:t>BIM</w:t>
      </w:r>
      <w:r w:rsidR="009D2430">
        <w:tab/>
        <w:t>-</w:t>
      </w:r>
      <w:r w:rsidR="009D2430">
        <w:tab/>
        <w:t>Building Information Modeling (aka Model),</w:t>
      </w:r>
    </w:p>
    <w:p w:rsidR="008159CB" w:rsidRDefault="008159CB" w:rsidP="00F76043">
      <w:pPr>
        <w:pStyle w:val="Level2"/>
        <w:tabs>
          <w:tab w:val="left" w:pos="1080"/>
        </w:tabs>
        <w:ind w:left="1080"/>
      </w:pPr>
      <w:r>
        <w:t>7.</w:t>
      </w:r>
      <w:r>
        <w:tab/>
      </w:r>
      <w:r w:rsidRPr="00084CAF">
        <w:t xml:space="preserve">BOM </w:t>
      </w:r>
      <w:r w:rsidRPr="00084CAF">
        <w:tab/>
        <w:t>-</w:t>
      </w:r>
      <w:r w:rsidRPr="00084CAF">
        <w:tab/>
      </w:r>
      <w:r>
        <w:t>CFE or GFE Bill of Materials,</w:t>
      </w:r>
    </w:p>
    <w:p w:rsidR="00D20E57" w:rsidRDefault="00D20E57" w:rsidP="00F76043">
      <w:pPr>
        <w:pStyle w:val="Level2"/>
        <w:tabs>
          <w:tab w:val="left" w:pos="1080"/>
        </w:tabs>
        <w:ind w:left="1080"/>
      </w:pPr>
      <w:r>
        <w:t>8.</w:t>
      </w:r>
      <w:r>
        <w:tab/>
      </w:r>
      <w:r w:rsidRPr="00BE258C">
        <w:t>BUCR</w:t>
      </w:r>
      <w:r>
        <w:tab/>
        <w:t>-</w:t>
      </w:r>
      <w:r>
        <w:tab/>
        <w:t>Back-up Computer Room - (re PG 18-10, Page B-5;</w:t>
      </w:r>
      <w:r w:rsidRPr="00784EB9">
        <w:t xml:space="preserve"> </w:t>
      </w:r>
      <w:r>
        <w:t>OI&amp;T Design Guide PG 18-12, Page 4-4),</w:t>
      </w:r>
    </w:p>
    <w:p w:rsidR="009D2430" w:rsidRDefault="003503AE" w:rsidP="00F76043">
      <w:pPr>
        <w:pStyle w:val="Level2"/>
        <w:tabs>
          <w:tab w:val="left" w:pos="1080"/>
        </w:tabs>
        <w:ind w:left="1080"/>
      </w:pPr>
      <w:r>
        <w:t>9</w:t>
      </w:r>
      <w:r w:rsidR="009D2430">
        <w:t>.</w:t>
      </w:r>
      <w:r w:rsidR="009D2430">
        <w:tab/>
      </w:r>
      <w:r w:rsidR="009D2430" w:rsidRPr="00BE258C">
        <w:t>BTS</w:t>
      </w:r>
      <w:r w:rsidR="009D2430">
        <w:t xml:space="preserve"> </w:t>
      </w:r>
      <w:r w:rsidR="009D2430">
        <w:tab/>
        <w:t xml:space="preserve">– </w:t>
      </w:r>
      <w:r w:rsidR="009D2430">
        <w:tab/>
        <w:t>Base Transceiver Station,</w:t>
      </w:r>
    </w:p>
    <w:p w:rsidR="003503AE" w:rsidRDefault="003503AE" w:rsidP="00F76043">
      <w:pPr>
        <w:pStyle w:val="Level2"/>
        <w:tabs>
          <w:tab w:val="left" w:pos="1080"/>
        </w:tabs>
        <w:ind w:left="1080" w:hanging="450"/>
      </w:pPr>
      <w:r>
        <w:t>10</w:t>
      </w:r>
      <w:r w:rsidR="0040042B">
        <w:t>.</w:t>
      </w:r>
      <w:r>
        <w:tab/>
      </w:r>
      <w:r w:rsidRPr="00BE258C">
        <w:t xml:space="preserve">CFE </w:t>
      </w:r>
      <w:r w:rsidRPr="00BE258C">
        <w:tab/>
        <w:t>-</w:t>
      </w:r>
      <w:r w:rsidRPr="00BE258C">
        <w:tab/>
      </w:r>
      <w:r>
        <w:t>Contractor (or OEM) Furnished Equipment,</w:t>
      </w:r>
    </w:p>
    <w:p w:rsidR="00EB4A64" w:rsidRDefault="00EB4A64" w:rsidP="00F76043">
      <w:pPr>
        <w:pStyle w:val="Level2"/>
        <w:tabs>
          <w:tab w:val="left" w:pos="1080"/>
        </w:tabs>
        <w:ind w:left="1080" w:hanging="450"/>
      </w:pPr>
      <w:r>
        <w:lastRenderedPageBreak/>
        <w:t>11.</w:t>
      </w:r>
      <w:r>
        <w:tab/>
      </w:r>
      <w:r w:rsidRPr="0040042B">
        <w:t>CFR</w:t>
      </w:r>
      <w:r>
        <w:t xml:space="preserve"> </w:t>
      </w:r>
      <w:r>
        <w:tab/>
        <w:t>-</w:t>
      </w:r>
      <w:r>
        <w:tab/>
        <w:t>Consolidated Federal Regulations - that governs ALL Federal Contracts / Projects.</w:t>
      </w:r>
    </w:p>
    <w:p w:rsidR="009D2430" w:rsidRDefault="00CF299B" w:rsidP="00F76043">
      <w:pPr>
        <w:pStyle w:val="Level2"/>
        <w:tabs>
          <w:tab w:val="left" w:pos="1080"/>
        </w:tabs>
        <w:ind w:left="1080" w:hanging="450"/>
      </w:pPr>
      <w:r>
        <w:t>12</w:t>
      </w:r>
      <w:r w:rsidR="009D2430">
        <w:t>.</w:t>
      </w:r>
      <w:r w:rsidR="009D2430">
        <w:tab/>
      </w:r>
      <w:r w:rsidR="009D2430" w:rsidRPr="0040042B">
        <w:t>CUP</w:t>
      </w:r>
      <w:r w:rsidR="009D2430">
        <w:tab/>
        <w:t>-</w:t>
      </w:r>
      <w:r w:rsidR="009D2430">
        <w:tab/>
        <w:t>Conditional Use Permit(s)-Federal/GSA for VA,</w:t>
      </w:r>
    </w:p>
    <w:p w:rsidR="009D2430" w:rsidRDefault="00EB36BD" w:rsidP="00F76043">
      <w:pPr>
        <w:pStyle w:val="Level2"/>
        <w:tabs>
          <w:tab w:val="left" w:pos="1080"/>
        </w:tabs>
        <w:ind w:left="1080" w:hanging="450"/>
      </w:pPr>
      <w:r>
        <w:t>13</w:t>
      </w:r>
      <w:r w:rsidR="009D2430">
        <w:t>.</w:t>
      </w:r>
      <w:r w:rsidR="009D2430">
        <w:tab/>
      </w:r>
      <w:r w:rsidR="009D2430" w:rsidRPr="0040042B">
        <w:t>DBm</w:t>
      </w:r>
      <w:r w:rsidR="009D2430">
        <w:tab/>
        <w:t>-</w:t>
      </w:r>
      <w:r w:rsidR="009D2430">
        <w:tab/>
        <w:t>Deci-Bell, Measured.</w:t>
      </w:r>
    </w:p>
    <w:p w:rsidR="009D2430" w:rsidRDefault="00EB36BD" w:rsidP="00F76043">
      <w:pPr>
        <w:pStyle w:val="Level2"/>
        <w:tabs>
          <w:tab w:val="left" w:pos="1080"/>
        </w:tabs>
        <w:ind w:left="1080" w:hanging="450"/>
      </w:pPr>
      <w:r>
        <w:t>14</w:t>
      </w:r>
      <w:r w:rsidR="009D2430">
        <w:t>.</w:t>
      </w:r>
      <w:r w:rsidR="009D2430">
        <w:tab/>
      </w:r>
      <w:r w:rsidR="009D2430" w:rsidRPr="0040042B">
        <w:t>DBmV</w:t>
      </w:r>
      <w:r w:rsidR="009D2430">
        <w:tab/>
        <w:t>-</w:t>
      </w:r>
      <w:r w:rsidR="009D2430">
        <w:tab/>
        <w:t>Deci-Bell per Mili-Volt,</w:t>
      </w:r>
    </w:p>
    <w:p w:rsidR="00B318A6" w:rsidRDefault="00B318A6" w:rsidP="00F76043">
      <w:pPr>
        <w:pStyle w:val="Level2"/>
        <w:tabs>
          <w:tab w:val="left" w:pos="1080"/>
        </w:tabs>
        <w:ind w:left="1080" w:hanging="450"/>
      </w:pPr>
      <w:r>
        <w:t>15.</w:t>
      </w:r>
      <w:r>
        <w:tab/>
      </w:r>
      <w:r w:rsidRPr="0040042B">
        <w:t>ECC</w:t>
      </w:r>
      <w:r w:rsidRPr="0040042B">
        <w:tab/>
        <w:t>-</w:t>
      </w:r>
      <w:r w:rsidRPr="0040042B">
        <w:tab/>
      </w:r>
      <w:r>
        <w:t>Engineering Control Center; sometimes referred to The Emergency Control Center, – (see EMCR, re PG 18-10, Page B-5),</w:t>
      </w:r>
    </w:p>
    <w:p w:rsidR="00A56F32" w:rsidRDefault="00A56F32" w:rsidP="00F76043">
      <w:pPr>
        <w:pStyle w:val="Level2"/>
        <w:tabs>
          <w:tab w:val="left" w:pos="1080"/>
        </w:tabs>
        <w:ind w:left="1080" w:hanging="450"/>
      </w:pPr>
      <w:r>
        <w:t>16.</w:t>
      </w:r>
      <w:r>
        <w:tab/>
      </w:r>
      <w:r w:rsidRPr="0040042B">
        <w:t>EMCR</w:t>
      </w:r>
      <w:r w:rsidRPr="0040042B">
        <w:tab/>
      </w:r>
      <w:r>
        <w:t>-</w:t>
      </w:r>
      <w:r>
        <w:tab/>
        <w:t>Emergency Management Control Room” - (see ECC, re PG 18-10, Page B-5),</w:t>
      </w:r>
    </w:p>
    <w:p w:rsidR="00195E30" w:rsidRDefault="00195E30" w:rsidP="00F76043">
      <w:pPr>
        <w:pStyle w:val="Level2"/>
        <w:tabs>
          <w:tab w:val="left" w:pos="1080"/>
        </w:tabs>
        <w:ind w:left="1080" w:hanging="450"/>
      </w:pPr>
      <w:r>
        <w:t>17.</w:t>
      </w:r>
      <w:r>
        <w:tab/>
      </w:r>
      <w:r w:rsidRPr="0040042B">
        <w:t>EMI</w:t>
      </w:r>
      <w:r>
        <w:tab/>
        <w:t>-</w:t>
      </w:r>
      <w:r>
        <w:tab/>
        <w:t xml:space="preserve">Electromagnetic Interference - also called </w:t>
      </w:r>
      <w:r w:rsidRPr="0040042B">
        <w:t>Radio Fre-quency Interference</w:t>
      </w:r>
      <w:r w:rsidRPr="00726D85">
        <w:t xml:space="preserve"> or </w:t>
      </w:r>
      <w:r w:rsidRPr="0040042B">
        <w:t>RFI</w:t>
      </w:r>
      <w:r>
        <w:t xml:space="preserve"> when a high frequency (or radio frequency) disturbance affects an electrical cir-cuit due to either electromagnetic induction or electro-magnetic radiation emitted from an external source </w:t>
      </w:r>
      <w:r w:rsidR="001F7E21">
        <w:t>(</w:t>
      </w:r>
      <w:r>
        <w:t>see ESI, RFI),</w:t>
      </w:r>
    </w:p>
    <w:p w:rsidR="00112A47" w:rsidRDefault="00112A47" w:rsidP="00F76043">
      <w:pPr>
        <w:pStyle w:val="Level2"/>
        <w:tabs>
          <w:tab w:val="left" w:pos="1080"/>
        </w:tabs>
        <w:ind w:left="1080" w:hanging="450"/>
      </w:pPr>
      <w:r>
        <w:t>18.</w:t>
      </w:r>
      <w:r>
        <w:tab/>
      </w:r>
      <w:r w:rsidRPr="0040042B">
        <w:t>EMT</w:t>
      </w:r>
      <w:r>
        <w:t xml:space="preserve"> </w:t>
      </w:r>
      <w:r>
        <w:tab/>
        <w:t>-</w:t>
      </w:r>
      <w:r>
        <w:tab/>
        <w:t>Electrical Metallic Tubing - relates to “thin wall” non-rigid metal conduit,</w:t>
      </w:r>
    </w:p>
    <w:p w:rsidR="001C4FB5" w:rsidRDefault="003238A2" w:rsidP="00F76043">
      <w:pPr>
        <w:pStyle w:val="Level2"/>
        <w:tabs>
          <w:tab w:val="left" w:pos="1080"/>
        </w:tabs>
        <w:ind w:left="1080" w:hanging="450"/>
      </w:pPr>
      <w:r>
        <w:t>19.</w:t>
      </w:r>
      <w:r>
        <w:tab/>
      </w:r>
      <w:r w:rsidRPr="0040042B">
        <w:t>ENTR</w:t>
      </w:r>
      <w:r w:rsidRPr="0040042B">
        <w:tab/>
        <w:t>-</w:t>
      </w:r>
      <w:r w:rsidRPr="0040042B">
        <w:tab/>
      </w:r>
      <w:r>
        <w:t>Utilities Entrance Location (see DEMARC, POTS, LEC)” - (re PG 18-10, Page B-5),</w:t>
      </w:r>
    </w:p>
    <w:p w:rsidR="001C4FB5" w:rsidRPr="001C4FB5" w:rsidRDefault="00D30C3E" w:rsidP="00F76043">
      <w:pPr>
        <w:pStyle w:val="Level2"/>
        <w:tabs>
          <w:tab w:val="left" w:pos="1080"/>
        </w:tabs>
        <w:ind w:left="1080" w:hanging="450"/>
      </w:pPr>
      <w:r>
        <w:t>20</w:t>
      </w:r>
      <w:r w:rsidR="001C4FB5" w:rsidRPr="001C4FB5">
        <w:t>.</w:t>
      </w:r>
      <w:r w:rsidR="001C4FB5" w:rsidRPr="001C4FB5">
        <w:tab/>
      </w:r>
      <w:r w:rsidR="001C4FB5" w:rsidRPr="0040042B">
        <w:t>ESI</w:t>
      </w:r>
      <w:r w:rsidR="001C4FB5" w:rsidRPr="001C4FB5">
        <w:tab/>
        <w:t>-</w:t>
      </w:r>
      <w:r w:rsidR="001C4FB5" w:rsidRPr="001C4FB5">
        <w:tab/>
        <w:t>Electrostatic Interference – also called “Electro-static Discharge Interference (</w:t>
      </w:r>
      <w:r w:rsidR="001C4FB5" w:rsidRPr="0040042B">
        <w:t>ESD</w:t>
      </w:r>
      <w:r w:rsidR="001C4FB5" w:rsidRPr="001C4FB5">
        <w:t xml:space="preserve">) - </w:t>
      </w:r>
      <w:r w:rsidR="001C4FB5" w:rsidRPr="0040042B">
        <w:t xml:space="preserve">ESD is the tran-sfer of static charge between bodies of different elec-trostatic potential, in the proximity or through direct contact </w:t>
      </w:r>
      <w:r w:rsidR="001C4FB5" w:rsidRPr="001C4FB5">
        <w:t>(see EMI, RFI),</w:t>
      </w:r>
    </w:p>
    <w:p w:rsidR="009D2430" w:rsidRDefault="00D30C3E" w:rsidP="00C85BE3">
      <w:pPr>
        <w:pStyle w:val="Level2"/>
        <w:tabs>
          <w:tab w:val="left" w:pos="1080"/>
        </w:tabs>
        <w:ind w:left="1080" w:hanging="450"/>
      </w:pPr>
      <w:r>
        <w:t>21</w:t>
      </w:r>
      <w:r w:rsidR="009D2430">
        <w:t>.</w:t>
      </w:r>
      <w:r w:rsidR="009D2430">
        <w:tab/>
      </w:r>
      <w:r w:rsidR="009D2430" w:rsidRPr="0040042B">
        <w:t>ESR</w:t>
      </w:r>
      <w:r w:rsidR="009D2430">
        <w:tab/>
        <w:t>-</w:t>
      </w:r>
      <w:r w:rsidR="009D2430">
        <w:tab/>
        <w:t>Vendor Engineering Service Report,</w:t>
      </w:r>
    </w:p>
    <w:p w:rsidR="009D2430" w:rsidRDefault="00D30C3E" w:rsidP="00C85BE3">
      <w:pPr>
        <w:pStyle w:val="Level2"/>
        <w:tabs>
          <w:tab w:val="left" w:pos="1080"/>
        </w:tabs>
        <w:ind w:left="1080" w:hanging="450"/>
      </w:pPr>
      <w:r>
        <w:t>22</w:t>
      </w:r>
      <w:r w:rsidR="009D2430">
        <w:t>.</w:t>
      </w:r>
      <w:r w:rsidR="009D2430">
        <w:tab/>
      </w:r>
      <w:r w:rsidR="009D2430" w:rsidRPr="0040042B">
        <w:t>ERTF</w:t>
      </w:r>
      <w:r w:rsidR="009D2430">
        <w:tab/>
        <w:t>-</w:t>
      </w:r>
      <w:r w:rsidR="009D2430">
        <w:tab/>
        <w:t>Real Time Location System,</w:t>
      </w:r>
    </w:p>
    <w:p w:rsidR="00E84C81" w:rsidRDefault="0087332D" w:rsidP="00C85BE3">
      <w:pPr>
        <w:pStyle w:val="Level2"/>
        <w:tabs>
          <w:tab w:val="left" w:pos="1080"/>
        </w:tabs>
        <w:ind w:left="1080" w:hanging="450"/>
      </w:pPr>
      <w:r>
        <w:t>23</w:t>
      </w:r>
      <w:r w:rsidR="00E84C81">
        <w:t>.</w:t>
      </w:r>
      <w:r w:rsidR="00E84C81">
        <w:tab/>
      </w:r>
      <w:r w:rsidR="00E84C81" w:rsidRPr="0040042B">
        <w:t>FA</w:t>
      </w:r>
      <w:r w:rsidR="00E84C81">
        <w:tab/>
        <w:t>-</w:t>
      </w:r>
      <w:r w:rsidR="00E84C81">
        <w:tab/>
        <w:t>Fire Alarm - is a system that is installed in VA Facili-ties to protect the building and installed property,</w:t>
      </w:r>
    </w:p>
    <w:p w:rsidR="0087332D" w:rsidRDefault="0087332D" w:rsidP="00C85BE3">
      <w:pPr>
        <w:pStyle w:val="Level2"/>
        <w:tabs>
          <w:tab w:val="left" w:pos="1080"/>
        </w:tabs>
        <w:ind w:left="1080" w:hanging="450"/>
      </w:pPr>
      <w:r>
        <w:t>24.</w:t>
      </w:r>
      <w:r>
        <w:tab/>
      </w:r>
      <w:r w:rsidRPr="0040042B">
        <w:t>GFE</w:t>
      </w:r>
      <w:r>
        <w:t xml:space="preserve"> </w:t>
      </w:r>
      <w:r>
        <w:tab/>
        <w:t>-</w:t>
      </w:r>
      <w:r>
        <w:tab/>
        <w:t>Government Furnished Equipment,”</w:t>
      </w:r>
    </w:p>
    <w:p w:rsidR="0087332D" w:rsidRDefault="0087332D" w:rsidP="00C85BE3">
      <w:pPr>
        <w:pStyle w:val="Level2"/>
        <w:tabs>
          <w:tab w:val="left" w:pos="1080"/>
        </w:tabs>
        <w:ind w:left="1080" w:hanging="450"/>
      </w:pPr>
      <w:r>
        <w:t>25.</w:t>
      </w:r>
      <w:r>
        <w:tab/>
      </w:r>
      <w:r w:rsidRPr="0040042B">
        <w:t>HE</w:t>
      </w:r>
      <w:r w:rsidRPr="0040042B">
        <w:tab/>
      </w:r>
      <w:r>
        <w:t>-</w:t>
      </w:r>
      <w:r>
        <w:tab/>
        <w:t>Antenna Head End Room - (re PG 18-10, Page B-5; OI&amp;T De-sign Guide PG 18-12, Page 4-76; see HEC, HEIC, PA, RPEC),</w:t>
      </w:r>
    </w:p>
    <w:p w:rsidR="0087332D" w:rsidRDefault="0020500B" w:rsidP="00C85BE3">
      <w:pPr>
        <w:pStyle w:val="Level2"/>
        <w:tabs>
          <w:tab w:val="left" w:pos="1080"/>
        </w:tabs>
        <w:ind w:left="1080" w:hanging="450"/>
      </w:pPr>
      <w:r>
        <w:t>26</w:t>
      </w:r>
      <w:r w:rsidR="0087332D">
        <w:t>.</w:t>
      </w:r>
      <w:r w:rsidR="0087332D">
        <w:tab/>
      </w:r>
      <w:r w:rsidR="0087332D" w:rsidRPr="0040042B">
        <w:t>HEC</w:t>
      </w:r>
      <w:r w:rsidR="0087332D" w:rsidRPr="0040042B">
        <w:tab/>
      </w:r>
      <w:r w:rsidR="0087332D">
        <w:t>-</w:t>
      </w:r>
      <w:r w:rsidR="0087332D">
        <w:tab/>
        <w:t>Head End Cabinet(s) - (re PG 18-10, Page B-5; OI&amp;T De-sign Guide PG 18-12, Page 4-76; see HE, HEIC, PA, RPEC),</w:t>
      </w:r>
    </w:p>
    <w:p w:rsidR="0087332D" w:rsidRDefault="00386CA2" w:rsidP="00C85BE3">
      <w:pPr>
        <w:pStyle w:val="Level2"/>
        <w:tabs>
          <w:tab w:val="left" w:pos="1080"/>
        </w:tabs>
        <w:ind w:left="1080" w:hanging="450"/>
      </w:pPr>
      <w:r>
        <w:t>27</w:t>
      </w:r>
      <w:r w:rsidR="0087332D">
        <w:t>.</w:t>
      </w:r>
      <w:r w:rsidR="0087332D">
        <w:tab/>
      </w:r>
      <w:r w:rsidR="0087332D" w:rsidRPr="0040042B">
        <w:t>HEIC</w:t>
      </w:r>
      <w:r w:rsidR="0087332D">
        <w:tab/>
        <w:t>-</w:t>
      </w:r>
      <w:r w:rsidR="0087332D">
        <w:tab/>
        <w:t>Head End Interface Cabinet(s) - (re PG 18-10, Page B-5; OI&amp;T Design Guide PG 18-12, Page 4-76; see HE, HEC, PA RPEC),</w:t>
      </w:r>
    </w:p>
    <w:p w:rsidR="000958CA" w:rsidRDefault="003E22FB" w:rsidP="00C85BE3">
      <w:pPr>
        <w:pStyle w:val="Level2"/>
        <w:tabs>
          <w:tab w:val="left" w:pos="1080"/>
        </w:tabs>
        <w:ind w:left="1080" w:hanging="450"/>
      </w:pPr>
      <w:r>
        <w:t>28</w:t>
      </w:r>
      <w:r w:rsidR="009D2430">
        <w:t>.</w:t>
      </w:r>
      <w:r w:rsidR="009D2430">
        <w:tab/>
      </w:r>
      <w:r w:rsidR="009D2430" w:rsidRPr="0040042B">
        <w:t>HSPA</w:t>
      </w:r>
      <w:r w:rsidR="009D2430">
        <w:tab/>
        <w:t>-</w:t>
      </w:r>
      <w:r w:rsidR="009D2430">
        <w:tab/>
        <w:t>High Speed Packet Access,</w:t>
      </w:r>
    </w:p>
    <w:p w:rsidR="009D2430" w:rsidRDefault="000958CA" w:rsidP="00C85BE3">
      <w:pPr>
        <w:pStyle w:val="Level2"/>
        <w:tabs>
          <w:tab w:val="left" w:pos="1080"/>
        </w:tabs>
        <w:ind w:left="1080" w:hanging="450"/>
      </w:pPr>
      <w:r>
        <w:t>29</w:t>
      </w:r>
      <w:r w:rsidR="009D2430">
        <w:t>.</w:t>
      </w:r>
      <w:r w:rsidR="009D2430">
        <w:tab/>
      </w:r>
      <w:r w:rsidR="009D2430" w:rsidRPr="0040042B">
        <w:t>iDEN</w:t>
      </w:r>
      <w:r w:rsidR="009D2430">
        <w:t xml:space="preserve"> </w:t>
      </w:r>
      <w:r w:rsidR="009D2430">
        <w:tab/>
        <w:t xml:space="preserve">– </w:t>
      </w:r>
      <w:r w:rsidR="009D2430">
        <w:tab/>
        <w:t>Integrated Digital Enhanced Network,</w:t>
      </w:r>
    </w:p>
    <w:p w:rsidR="009D2430" w:rsidRDefault="000958CA" w:rsidP="00C85BE3">
      <w:pPr>
        <w:pStyle w:val="Level2"/>
        <w:tabs>
          <w:tab w:val="left" w:pos="1080"/>
        </w:tabs>
        <w:ind w:left="1080" w:hanging="450"/>
      </w:pPr>
      <w:r>
        <w:t>30</w:t>
      </w:r>
      <w:r w:rsidR="009D2430">
        <w:t>.</w:t>
      </w:r>
      <w:r w:rsidR="009D2430">
        <w:tab/>
      </w:r>
      <w:r w:rsidR="009D2430" w:rsidRPr="0040042B">
        <w:t>ICRA</w:t>
      </w:r>
      <w:r w:rsidR="009D2430">
        <w:tab/>
        <w:t>-</w:t>
      </w:r>
      <w:r w:rsidR="009D2430">
        <w:tab/>
        <w:t>Infection Control Risk Assessment,</w:t>
      </w:r>
    </w:p>
    <w:p w:rsidR="009D2430" w:rsidRDefault="000958CA" w:rsidP="00C85BE3">
      <w:pPr>
        <w:pStyle w:val="Level2"/>
        <w:tabs>
          <w:tab w:val="left" w:pos="1080"/>
        </w:tabs>
        <w:ind w:left="1080" w:hanging="450"/>
      </w:pPr>
      <w:r>
        <w:t>31</w:t>
      </w:r>
      <w:r w:rsidR="009D2430">
        <w:t>.</w:t>
      </w:r>
      <w:r w:rsidR="009D2430">
        <w:tab/>
      </w:r>
      <w:r w:rsidR="009D2430" w:rsidRPr="0040042B">
        <w:t>ILSM</w:t>
      </w:r>
      <w:r w:rsidR="009D2430">
        <w:tab/>
        <w:t>-</w:t>
      </w:r>
      <w:r w:rsidR="009D2430">
        <w:tab/>
        <w:t>Interim Life Safety Measures,</w:t>
      </w:r>
    </w:p>
    <w:p w:rsidR="009D2430" w:rsidRDefault="000958CA" w:rsidP="00C85BE3">
      <w:pPr>
        <w:pStyle w:val="Level2"/>
        <w:tabs>
          <w:tab w:val="left" w:pos="1080"/>
        </w:tabs>
        <w:ind w:left="1080" w:hanging="450"/>
      </w:pPr>
      <w:r>
        <w:t>32</w:t>
      </w:r>
      <w:r w:rsidR="009D2430">
        <w:t>.</w:t>
      </w:r>
      <w:r w:rsidR="009D2430">
        <w:tab/>
      </w:r>
      <w:r w:rsidR="009D2430" w:rsidRPr="0040042B">
        <w:t>ISM</w:t>
      </w:r>
      <w:r w:rsidR="009D2430">
        <w:t xml:space="preserve"> </w:t>
      </w:r>
      <w:r w:rsidR="009D2430">
        <w:tab/>
        <w:t xml:space="preserve">– </w:t>
      </w:r>
      <w:r w:rsidR="009D2430">
        <w:tab/>
        <w:t>Industrial, Scientific, Medical,</w:t>
      </w:r>
    </w:p>
    <w:p w:rsidR="000958CA" w:rsidRDefault="000958CA" w:rsidP="00AB382C">
      <w:pPr>
        <w:pStyle w:val="Level2"/>
        <w:tabs>
          <w:tab w:val="left" w:pos="1080"/>
        </w:tabs>
        <w:ind w:left="1080" w:hanging="450"/>
      </w:pPr>
      <w:r>
        <w:lastRenderedPageBreak/>
        <w:t>33.</w:t>
      </w:r>
      <w:r>
        <w:tab/>
      </w:r>
      <w:r w:rsidRPr="0040042B">
        <w:t>LAN</w:t>
      </w:r>
      <w:r>
        <w:tab/>
        <w:t>-</w:t>
      </w:r>
      <w:r>
        <w:tab/>
        <w:t xml:space="preserve">Local Area Network (see VoIP, WAN) – is a digital / data based network localized within a given structure (VA’S LAN </w:t>
      </w:r>
      <w:r w:rsidRPr="0040042B">
        <w:t>IS NOT AUTHORIZED</w:t>
      </w:r>
      <w:r>
        <w:t xml:space="preserve"> FOR LIFE AND PUBLIC SAFETY, CRITICAL OR  EMERGENCY FUNCTIONS </w:t>
      </w:r>
      <w:r w:rsidRPr="0040042B">
        <w:t>UNTIL IT’S CERTIFIED AND LISTED MEETING NFPA’S LIFE SAFETY CODE BY AN AP-PROVED UDOC NRTL</w:t>
      </w:r>
      <w:r>
        <w:t xml:space="preserve"> – SEE </w:t>
      </w:r>
      <w:r w:rsidRPr="0040042B">
        <w:t>PART 1, PARAGRAPH 1.4.B.1.a. [5]</w:t>
      </w:r>
      <w:r>
        <w:t>),</w:t>
      </w:r>
    </w:p>
    <w:p w:rsidR="009D2430" w:rsidRDefault="00001B27" w:rsidP="00AB382C">
      <w:pPr>
        <w:pStyle w:val="Level2"/>
        <w:tabs>
          <w:tab w:val="left" w:pos="1080"/>
        </w:tabs>
        <w:ind w:left="1080" w:hanging="450"/>
      </w:pPr>
      <w:r>
        <w:t>34</w:t>
      </w:r>
      <w:r w:rsidR="009D2430">
        <w:t>.</w:t>
      </w:r>
      <w:r w:rsidR="009D2430">
        <w:tab/>
      </w:r>
      <w:r w:rsidR="009D2430" w:rsidRPr="0040042B">
        <w:t>LBS</w:t>
      </w:r>
      <w:r w:rsidR="009D2430">
        <w:t xml:space="preserve"> </w:t>
      </w:r>
      <w:r w:rsidR="009D2430">
        <w:tab/>
        <w:t xml:space="preserve">– </w:t>
      </w:r>
      <w:r w:rsidR="009D2430">
        <w:tab/>
        <w:t>Location Based Services,</w:t>
      </w:r>
    </w:p>
    <w:p w:rsidR="00001B27" w:rsidRDefault="00001B27" w:rsidP="00AB382C">
      <w:pPr>
        <w:pStyle w:val="Level2"/>
        <w:tabs>
          <w:tab w:val="left" w:pos="1080"/>
        </w:tabs>
        <w:ind w:left="1080" w:hanging="450"/>
      </w:pPr>
      <w:r>
        <w:t>35.</w:t>
      </w:r>
      <w:r>
        <w:tab/>
      </w:r>
      <w:r w:rsidRPr="0040042B">
        <w:t>LEC</w:t>
      </w:r>
      <w:r>
        <w:tab/>
        <w:t>-</w:t>
      </w:r>
      <w:r>
        <w:tab/>
        <w:t>Local Exchange Carrier - (aka the Local Telephone Company</w:t>
      </w:r>
      <w:r w:rsidR="003D651C">
        <w:t>; see DEMARC, PBX &amp; POTS</w:t>
      </w:r>
      <w:r>
        <w:t>),</w:t>
      </w:r>
    </w:p>
    <w:p w:rsidR="009D2430" w:rsidRDefault="00450F9B" w:rsidP="00AB382C">
      <w:pPr>
        <w:pStyle w:val="Level2"/>
        <w:tabs>
          <w:tab w:val="left" w:pos="1080"/>
        </w:tabs>
        <w:ind w:left="1080" w:hanging="450"/>
      </w:pPr>
      <w:r>
        <w:t>36</w:t>
      </w:r>
      <w:r w:rsidR="009D2430">
        <w:t>.</w:t>
      </w:r>
      <w:r w:rsidR="009D2430">
        <w:tab/>
      </w:r>
      <w:r w:rsidR="009D2430" w:rsidRPr="0040042B">
        <w:t>LMR</w:t>
      </w:r>
      <w:r w:rsidR="009D2430">
        <w:t xml:space="preserve"> </w:t>
      </w:r>
      <w:r w:rsidR="009D2430">
        <w:tab/>
        <w:t xml:space="preserve">– </w:t>
      </w:r>
      <w:r w:rsidR="009D2430">
        <w:tab/>
        <w:t>Land Mobile Radio,</w:t>
      </w:r>
    </w:p>
    <w:p w:rsidR="009D2430" w:rsidRDefault="00450F9B" w:rsidP="00AB382C">
      <w:pPr>
        <w:pStyle w:val="Level2"/>
        <w:tabs>
          <w:tab w:val="left" w:pos="1080"/>
        </w:tabs>
        <w:ind w:left="1080" w:hanging="450"/>
      </w:pPr>
      <w:r>
        <w:t>37</w:t>
      </w:r>
      <w:r w:rsidR="009D2430">
        <w:t>.</w:t>
      </w:r>
      <w:r w:rsidR="009D2430">
        <w:tab/>
      </w:r>
      <w:r w:rsidR="009D2430" w:rsidRPr="0040042B">
        <w:t>LTE</w:t>
      </w:r>
      <w:r w:rsidR="009D2430">
        <w:t xml:space="preserve"> </w:t>
      </w:r>
      <w:r w:rsidR="009D2430">
        <w:tab/>
        <w:t xml:space="preserve">– </w:t>
      </w:r>
      <w:r w:rsidR="009D2430">
        <w:tab/>
        <w:t>Long Term Evolution,</w:t>
      </w:r>
    </w:p>
    <w:p w:rsidR="00450F9B" w:rsidRDefault="00450F9B" w:rsidP="00AB382C">
      <w:pPr>
        <w:pStyle w:val="Level2"/>
        <w:tabs>
          <w:tab w:val="left" w:pos="1080"/>
        </w:tabs>
        <w:ind w:left="1080" w:hanging="450"/>
      </w:pPr>
      <w:r>
        <w:t>38.</w:t>
      </w:r>
      <w:r>
        <w:tab/>
      </w:r>
      <w:r w:rsidRPr="0040042B">
        <w:t>MCR</w:t>
      </w:r>
      <w:r>
        <w:tab/>
        <w:t>-</w:t>
      </w:r>
      <w:r>
        <w:tab/>
        <w:t>Main Computer Room - (re PG 18-10, Page B-5, OI&amp;T De-sign Guide PG 18-12, Pages 2-18, 4-9),</w:t>
      </w:r>
    </w:p>
    <w:p w:rsidR="00450F9B" w:rsidRDefault="00450F9B" w:rsidP="00AB382C">
      <w:pPr>
        <w:pStyle w:val="Level2"/>
        <w:tabs>
          <w:tab w:val="left" w:pos="1080"/>
        </w:tabs>
        <w:ind w:left="1080" w:hanging="450"/>
      </w:pPr>
      <w:r>
        <w:t>39.</w:t>
      </w:r>
      <w:r>
        <w:tab/>
      </w:r>
      <w:r w:rsidRPr="0040042B">
        <w:t>MCOR</w:t>
      </w:r>
      <w:r>
        <w:tab/>
        <w:t>-</w:t>
      </w:r>
      <w:r>
        <w:tab/>
        <w:t>Main Computer Operators Room - (re PG 18-10, Page B-5),</w:t>
      </w:r>
    </w:p>
    <w:p w:rsidR="00450F9B" w:rsidRDefault="00450F9B" w:rsidP="00AB382C">
      <w:pPr>
        <w:pStyle w:val="Level2"/>
        <w:tabs>
          <w:tab w:val="left" w:pos="1080"/>
        </w:tabs>
        <w:ind w:left="1080" w:hanging="450"/>
      </w:pPr>
      <w:r>
        <w:t>40.</w:t>
      </w:r>
      <w:r>
        <w:tab/>
      </w:r>
      <w:r w:rsidRPr="0040042B">
        <w:t>MH</w:t>
      </w:r>
      <w:r w:rsidRPr="0040042B">
        <w:tab/>
      </w:r>
      <w:r>
        <w:t>-</w:t>
      </w:r>
      <w:r>
        <w:tab/>
        <w:t>Man Hole (aka Maintenance Holes) are structures used to provide access to outside buried conduit runs in or-der to allow compliance for signal interconnection, pro-tection and long run operations across wide areas and multiple buildings/locations,</w:t>
      </w:r>
    </w:p>
    <w:p w:rsidR="009D2430" w:rsidRDefault="00DF6D92" w:rsidP="00AB382C">
      <w:pPr>
        <w:pStyle w:val="Level2"/>
        <w:tabs>
          <w:tab w:val="left" w:pos="1080"/>
        </w:tabs>
        <w:ind w:left="1080" w:hanging="450"/>
      </w:pPr>
      <w:r>
        <w:t>41</w:t>
      </w:r>
      <w:r w:rsidR="009D2430">
        <w:t>.</w:t>
      </w:r>
      <w:r w:rsidR="009D2430">
        <w:tab/>
      </w:r>
      <w:r w:rsidR="009D2430" w:rsidRPr="0040042B">
        <w:t>MOU</w:t>
      </w:r>
      <w:r w:rsidR="009D2430">
        <w:tab/>
        <w:t>-</w:t>
      </w:r>
      <w:r w:rsidR="009D2430">
        <w:tab/>
        <w:t>Memorandum of Understanding,</w:t>
      </w:r>
    </w:p>
    <w:p w:rsidR="009D2430" w:rsidRDefault="00DF6D92" w:rsidP="00AB382C">
      <w:pPr>
        <w:pStyle w:val="Level2"/>
        <w:tabs>
          <w:tab w:val="left" w:pos="1080"/>
        </w:tabs>
        <w:ind w:left="1080" w:hanging="450"/>
      </w:pPr>
      <w:r>
        <w:t>42</w:t>
      </w:r>
      <w:r w:rsidR="009D2430">
        <w:t>.</w:t>
      </w:r>
      <w:r w:rsidR="009D2430">
        <w:tab/>
      </w:r>
      <w:r w:rsidR="009D2430" w:rsidRPr="0040042B">
        <w:t>MW</w:t>
      </w:r>
      <w:r w:rsidR="009D2430">
        <w:t xml:space="preserve"> </w:t>
      </w:r>
      <w:r w:rsidR="009D2430">
        <w:tab/>
        <w:t xml:space="preserve">– </w:t>
      </w:r>
      <w:r w:rsidR="009D2430">
        <w:tab/>
        <w:t>Microwave (RF Band, Equipment or Services),</w:t>
      </w:r>
    </w:p>
    <w:p w:rsidR="00C8554A" w:rsidRDefault="00C8554A" w:rsidP="00AB382C">
      <w:pPr>
        <w:pStyle w:val="Level2"/>
        <w:tabs>
          <w:tab w:val="left" w:pos="1080"/>
        </w:tabs>
        <w:ind w:left="1080" w:hanging="450"/>
      </w:pPr>
      <w:r>
        <w:t>43.</w:t>
      </w:r>
      <w:r>
        <w:tab/>
      </w:r>
      <w:r w:rsidRPr="0040042B">
        <w:t>NID</w:t>
      </w:r>
      <w:r>
        <w:tab/>
        <w:t>-</w:t>
      </w:r>
      <w:r>
        <w:tab/>
        <w:t>Network Interface Device - (see DEMARC),</w:t>
      </w:r>
    </w:p>
    <w:p w:rsidR="00C8554A" w:rsidRDefault="002862EC" w:rsidP="00AB382C">
      <w:pPr>
        <w:pStyle w:val="Level2"/>
        <w:tabs>
          <w:tab w:val="left" w:pos="1080"/>
        </w:tabs>
        <w:ind w:left="1080" w:hanging="450"/>
      </w:pPr>
      <w:r>
        <w:t>44</w:t>
      </w:r>
      <w:r w:rsidR="00C8554A">
        <w:t>.</w:t>
      </w:r>
      <w:r w:rsidR="00C8554A">
        <w:tab/>
      </w:r>
      <w:r w:rsidR="00C8554A" w:rsidRPr="0040042B">
        <w:t>NEC</w:t>
      </w:r>
      <w:r w:rsidR="00C8554A">
        <w:t xml:space="preserve"> </w:t>
      </w:r>
      <w:r w:rsidR="00C8554A">
        <w:tab/>
        <w:t xml:space="preserve">– </w:t>
      </w:r>
      <w:r w:rsidR="00DD2D25">
        <w:tab/>
      </w:r>
      <w:r w:rsidR="00C8554A">
        <w:t>National Electric Code - is the main part of NFPA’s Standards and Guides referenced herein,</w:t>
      </w:r>
    </w:p>
    <w:p w:rsidR="00C8554A" w:rsidRDefault="002862EC" w:rsidP="00AB382C">
      <w:pPr>
        <w:pStyle w:val="Level2"/>
        <w:tabs>
          <w:tab w:val="left" w:pos="1080"/>
        </w:tabs>
        <w:ind w:left="1080" w:hanging="450"/>
      </w:pPr>
      <w:r>
        <w:t>45</w:t>
      </w:r>
      <w:r w:rsidR="00C8554A">
        <w:t>.</w:t>
      </w:r>
      <w:r w:rsidR="00C8554A">
        <w:tab/>
      </w:r>
      <w:r w:rsidR="00C8554A" w:rsidRPr="0040042B">
        <w:t>NFPA</w:t>
      </w:r>
      <w:r w:rsidR="00C8554A">
        <w:t xml:space="preserve"> </w:t>
      </w:r>
      <w:r w:rsidR="00C8554A">
        <w:tab/>
        <w:t xml:space="preserve">– </w:t>
      </w:r>
      <w:r w:rsidR="00DD2D25">
        <w:tab/>
      </w:r>
      <w:r w:rsidR="00C8554A">
        <w:t>National Fire Protection Association - establishes min-imum standards for the protection of life and buildings in VA Projects,</w:t>
      </w:r>
    </w:p>
    <w:p w:rsidR="00C8554A" w:rsidRDefault="00BC7674" w:rsidP="00AB382C">
      <w:pPr>
        <w:pStyle w:val="Level2"/>
        <w:tabs>
          <w:tab w:val="left" w:pos="1080"/>
        </w:tabs>
        <w:ind w:left="1080" w:hanging="450"/>
      </w:pPr>
      <w:r>
        <w:t>46</w:t>
      </w:r>
      <w:r w:rsidR="00C8554A">
        <w:t>.</w:t>
      </w:r>
      <w:r w:rsidR="00C8554A">
        <w:tab/>
      </w:r>
      <w:r w:rsidR="00C8554A" w:rsidRPr="0040042B">
        <w:t>NOR</w:t>
      </w:r>
      <w:r w:rsidR="00C8554A">
        <w:tab/>
        <w:t>-</w:t>
      </w:r>
      <w:r w:rsidR="00C8554A">
        <w:tab/>
        <w:t>Network Operations Room - (re PG 18-10, Page B-5; OI&amp;T Design Guide PG 18-12, Page 4-54),</w:t>
      </w:r>
    </w:p>
    <w:p w:rsidR="00C8554A" w:rsidRDefault="00BC7674" w:rsidP="000366B9">
      <w:pPr>
        <w:pStyle w:val="Level2"/>
        <w:tabs>
          <w:tab w:val="left" w:pos="1080"/>
        </w:tabs>
        <w:ind w:left="1080" w:hanging="450"/>
      </w:pPr>
      <w:r>
        <w:t>47</w:t>
      </w:r>
      <w:r w:rsidR="00C8554A">
        <w:t>.</w:t>
      </w:r>
      <w:r w:rsidR="00C8554A">
        <w:tab/>
      </w:r>
      <w:r w:rsidR="00C8554A" w:rsidRPr="0040042B">
        <w:t>NS</w:t>
      </w:r>
      <w:r w:rsidR="00C8554A">
        <w:tab/>
        <w:t>-</w:t>
      </w:r>
      <w:r w:rsidR="00C8554A">
        <w:tab/>
        <w:t>Nurse Station(s) - (re PG 18-10, Page B-5),</w:t>
      </w:r>
    </w:p>
    <w:p w:rsidR="0003648A" w:rsidRDefault="0003648A" w:rsidP="000366B9">
      <w:pPr>
        <w:pStyle w:val="Level2"/>
        <w:tabs>
          <w:tab w:val="left" w:pos="1080"/>
        </w:tabs>
        <w:ind w:left="1080" w:hanging="450"/>
      </w:pPr>
      <w:r>
        <w:t>48.</w:t>
      </w:r>
      <w:r>
        <w:tab/>
      </w:r>
      <w:r w:rsidRPr="0040042B">
        <w:t>OI&amp;T</w:t>
      </w:r>
      <w:r w:rsidRPr="0040042B">
        <w:tab/>
      </w:r>
      <w:r>
        <w:t>-</w:t>
      </w:r>
      <w:r>
        <w:tab/>
        <w:t>VA’s Office of Information and Telecommunications (re OI&amp;T Design Guide PG 18-12, Page 2-1),</w:t>
      </w:r>
    </w:p>
    <w:p w:rsidR="009D2430" w:rsidRDefault="001B52AE" w:rsidP="000366B9">
      <w:pPr>
        <w:pStyle w:val="Level2"/>
        <w:tabs>
          <w:tab w:val="left" w:pos="1080"/>
        </w:tabs>
        <w:ind w:left="1080" w:hanging="450"/>
      </w:pPr>
      <w:r>
        <w:t>49</w:t>
      </w:r>
      <w:r w:rsidR="009D2430">
        <w:t>.</w:t>
      </w:r>
      <w:r w:rsidR="009D2430">
        <w:tab/>
      </w:r>
      <w:r w:rsidR="009D2430" w:rsidRPr="00C27063">
        <w:t>OSHA</w:t>
      </w:r>
      <w:r w:rsidR="009D2430">
        <w:tab/>
        <w:t>-</w:t>
      </w:r>
      <w:r w:rsidR="009D2430">
        <w:tab/>
        <w:t>Occupational Safety and Health Administration,</w:t>
      </w:r>
    </w:p>
    <w:p w:rsidR="00A02215" w:rsidRDefault="00A02215" w:rsidP="000366B9">
      <w:pPr>
        <w:pStyle w:val="Level2"/>
        <w:tabs>
          <w:tab w:val="left" w:pos="1080"/>
        </w:tabs>
        <w:ind w:left="1080" w:hanging="450"/>
      </w:pPr>
      <w:r>
        <w:t>50.</w:t>
      </w:r>
      <w:r>
        <w:tab/>
      </w:r>
      <w:r w:rsidRPr="00C27063">
        <w:t>OTDR</w:t>
      </w:r>
      <w:r w:rsidRPr="00C27063">
        <w:tab/>
      </w:r>
      <w:r>
        <w:t>-</w:t>
      </w:r>
      <w:r>
        <w:tab/>
        <w:t>Optical Time Domain Reflectometer relating to the pri-mary piece of test equipment for evaluating fiberoptic cable plants,</w:t>
      </w:r>
    </w:p>
    <w:p w:rsidR="008D5CC1" w:rsidRDefault="008D5CC1" w:rsidP="000366B9">
      <w:pPr>
        <w:pStyle w:val="Level2"/>
        <w:tabs>
          <w:tab w:val="left" w:pos="1080"/>
        </w:tabs>
        <w:ind w:left="1080" w:hanging="450"/>
      </w:pPr>
      <w:r>
        <w:t>51.</w:t>
      </w:r>
      <w:r>
        <w:tab/>
      </w:r>
      <w:r w:rsidRPr="00C27063">
        <w:t>PA</w:t>
      </w:r>
      <w:r>
        <w:tab/>
        <w:t>-</w:t>
      </w:r>
      <w:r>
        <w:tab/>
        <w:t>Public Address / Cabinet(s) (re PG 18-10, Page B-5; see HE, HEIC, RPEC),</w:t>
      </w:r>
    </w:p>
    <w:p w:rsidR="008D5CC1" w:rsidRDefault="00CF7AA6" w:rsidP="000366B9">
      <w:pPr>
        <w:pStyle w:val="Level2"/>
        <w:tabs>
          <w:tab w:val="left" w:pos="1080"/>
        </w:tabs>
        <w:ind w:left="1080" w:hanging="450"/>
      </w:pPr>
      <w:r>
        <w:t>52</w:t>
      </w:r>
      <w:r w:rsidR="008D5CC1">
        <w:t>.</w:t>
      </w:r>
      <w:r w:rsidR="008D5CC1">
        <w:tab/>
      </w:r>
      <w:r w:rsidR="008D5CC1" w:rsidRPr="00C27063">
        <w:t>PBX</w:t>
      </w:r>
      <w:r w:rsidR="008D5CC1">
        <w:tab/>
        <w:t>-</w:t>
      </w:r>
      <w:r w:rsidR="008D5CC1">
        <w:tab/>
        <w:t xml:space="preserve">Private Branch Exchange (see DEMARC, LEC, POTS; aka EPBX or Electronic Private Branch Exchange - a reference that is being phased out and will no longer used in VA) is the typical acronym for a Telephone Switch </w:t>
      </w:r>
      <w:r w:rsidR="008D5CC1" w:rsidRPr="00C27063">
        <w:t>not owned</w:t>
      </w:r>
      <w:r w:rsidR="008D5CC1">
        <w:t xml:space="preserve"> by the Telephone Company that is</w:t>
      </w:r>
      <w:r w:rsidR="008D5CC1" w:rsidRPr="00C27063">
        <w:t xml:space="preserve"> NFPA CRITICAL SERVICE LIST-ED AND VA </w:t>
      </w:r>
      <w:r w:rsidR="008D5CC1" w:rsidRPr="00C27063">
        <w:lastRenderedPageBreak/>
        <w:t>APPROVED FOR THE DIRECT MANAGEMENT OF THOSE LIFE SAFETY CODE AND OSHA REQUIRED FACILITIES MANAGEMENT SERVICE’S (FMS) LIFE &amp; PUBLIC SAFETY, CRITICAL AND EMER-GENCY COMMUNICATIONS SYSTEMS</w:t>
      </w:r>
      <w:r w:rsidR="008D5CC1">
        <w:t xml:space="preserve"> (re OI&amp;T Design Guide PG 18-12, Page 4-20), </w:t>
      </w:r>
    </w:p>
    <w:p w:rsidR="008D5CC1" w:rsidRDefault="0060454F" w:rsidP="000366B9">
      <w:pPr>
        <w:pStyle w:val="Level2"/>
        <w:tabs>
          <w:tab w:val="left" w:pos="1080"/>
        </w:tabs>
        <w:ind w:left="1080" w:hanging="450"/>
      </w:pPr>
      <w:r>
        <w:t>53</w:t>
      </w:r>
      <w:r w:rsidR="008D5CC1">
        <w:t>.</w:t>
      </w:r>
      <w:r w:rsidR="008D5CC1">
        <w:tab/>
      </w:r>
      <w:r w:rsidR="008D5CC1" w:rsidRPr="00C27063">
        <w:t>PCR</w:t>
      </w:r>
      <w:r w:rsidR="008D5CC1" w:rsidRPr="00C27063">
        <w:tab/>
      </w:r>
      <w:r w:rsidR="008D5CC1">
        <w:t>-</w:t>
      </w:r>
      <w:r w:rsidR="008D5CC1">
        <w:tab/>
        <w:t>Police Control Room (see SPCC), could be designated SCC” (re PG 18-10, Page B-5),</w:t>
      </w:r>
    </w:p>
    <w:p w:rsidR="00A24871" w:rsidRDefault="00A24871" w:rsidP="000366B9">
      <w:pPr>
        <w:pStyle w:val="Level2"/>
        <w:tabs>
          <w:tab w:val="left" w:pos="1080"/>
        </w:tabs>
        <w:ind w:left="1080" w:hanging="450"/>
      </w:pPr>
      <w:r>
        <w:t>54.</w:t>
      </w:r>
      <w:r>
        <w:tab/>
      </w:r>
      <w:r w:rsidRPr="00C27063">
        <w:t>PCS</w:t>
      </w:r>
      <w:r>
        <w:t xml:space="preserve"> </w:t>
      </w:r>
      <w:r>
        <w:tab/>
        <w:t xml:space="preserve">– </w:t>
      </w:r>
      <w:r>
        <w:tab/>
        <w:t>Personal Communications Service,</w:t>
      </w:r>
    </w:p>
    <w:p w:rsidR="0077338B" w:rsidRDefault="0077338B" w:rsidP="000366B9">
      <w:pPr>
        <w:pStyle w:val="Level2"/>
        <w:tabs>
          <w:tab w:val="left" w:pos="1080"/>
        </w:tabs>
        <w:ind w:left="1080" w:hanging="450"/>
      </w:pPr>
      <w:r>
        <w:t>55.</w:t>
      </w:r>
      <w:r>
        <w:tab/>
      </w:r>
      <w:r w:rsidRPr="00C27063">
        <w:t>POE</w:t>
      </w:r>
      <w:r>
        <w:tab/>
        <w:t>-</w:t>
      </w:r>
      <w:r>
        <w:tab/>
        <w:t>Power over Ethernet,</w:t>
      </w:r>
    </w:p>
    <w:p w:rsidR="0077338B" w:rsidRDefault="0077338B" w:rsidP="000366B9">
      <w:pPr>
        <w:pStyle w:val="Level2"/>
        <w:tabs>
          <w:tab w:val="left" w:pos="1080"/>
        </w:tabs>
        <w:ind w:left="1080" w:hanging="450"/>
      </w:pPr>
      <w:r>
        <w:t>56.</w:t>
      </w:r>
      <w:r>
        <w:tab/>
      </w:r>
      <w:r w:rsidRPr="00F76043">
        <w:t>POTS</w:t>
      </w:r>
      <w:r w:rsidRPr="00F76043">
        <w:tab/>
      </w:r>
      <w:r>
        <w:t>-</w:t>
      </w:r>
      <w:r>
        <w:tab/>
        <w:t>Plain Old Telephone System (see DEMARC, LEC, PBX),</w:t>
      </w:r>
    </w:p>
    <w:p w:rsidR="00A02215" w:rsidRDefault="001B1842" w:rsidP="000366B9">
      <w:pPr>
        <w:pStyle w:val="Level2"/>
        <w:tabs>
          <w:tab w:val="left" w:pos="1080"/>
        </w:tabs>
        <w:ind w:left="1080" w:hanging="450"/>
      </w:pPr>
      <w:r>
        <w:t>57.</w:t>
      </w:r>
      <w:r>
        <w:tab/>
      </w:r>
      <w:r w:rsidRPr="00F76043">
        <w:t>PSRAS</w:t>
      </w:r>
      <w:r>
        <w:tab/>
        <w:t>-</w:t>
      </w:r>
      <w:r>
        <w:tab/>
        <w:t>Public Safety Radio Amplification Systems,</w:t>
      </w:r>
    </w:p>
    <w:p w:rsidR="00DC1E92" w:rsidRDefault="002C0926" w:rsidP="000366B9">
      <w:pPr>
        <w:pStyle w:val="Level2"/>
        <w:tabs>
          <w:tab w:val="left" w:pos="1080"/>
        </w:tabs>
        <w:ind w:left="1080" w:hanging="450"/>
      </w:pPr>
      <w:r>
        <w:t>5</w:t>
      </w:r>
      <w:r w:rsidR="00DC1E92">
        <w:t>8.</w:t>
      </w:r>
      <w:r w:rsidR="00DC1E92">
        <w:tab/>
      </w:r>
      <w:r w:rsidR="00DC1E92" w:rsidRPr="00F76043">
        <w:t>PTS</w:t>
      </w:r>
      <w:r w:rsidR="00DC1E92" w:rsidRPr="00F76043">
        <w:tab/>
      </w:r>
      <w:r w:rsidR="00DC1E92">
        <w:t>-</w:t>
      </w:r>
      <w:r w:rsidR="00DC1E92">
        <w:tab/>
        <w:t xml:space="preserve">Pay Telephone Station (may or may not be required); </w:t>
      </w:r>
      <w:r w:rsidR="00DC1E92" w:rsidRPr="00F76043">
        <w:t>OR</w:t>
      </w:r>
      <w:r w:rsidR="00DC1E92">
        <w:t xml:space="preserve"> may be provided on as a portable station controlled by the using Service Chief (re PG 18-10, Page B-5),</w:t>
      </w:r>
    </w:p>
    <w:p w:rsidR="00A02215" w:rsidRDefault="002C0926" w:rsidP="000366B9">
      <w:pPr>
        <w:pStyle w:val="Level2"/>
        <w:tabs>
          <w:tab w:val="left" w:pos="1080"/>
        </w:tabs>
        <w:ind w:left="1080" w:hanging="450"/>
      </w:pPr>
      <w:r>
        <w:t>5</w:t>
      </w:r>
      <w:r w:rsidR="00DC1E92">
        <w:t>9.</w:t>
      </w:r>
      <w:r w:rsidR="00DC1E92">
        <w:tab/>
      </w:r>
      <w:r w:rsidR="00DC1E92" w:rsidRPr="00F76043">
        <w:t>PVC</w:t>
      </w:r>
      <w:r w:rsidR="00DC1E92">
        <w:t xml:space="preserve"> </w:t>
      </w:r>
      <w:r w:rsidR="00DC1E92">
        <w:tab/>
        <w:t>-</w:t>
      </w:r>
      <w:r w:rsidR="00DC1E92">
        <w:tab/>
        <w:t>Poly-Vinyl Chloride” - relates to a form of plastic</w:t>
      </w:r>
      <w:r w:rsidR="00F75BD6">
        <w:t>,</w:t>
      </w:r>
    </w:p>
    <w:p w:rsidR="009D2430" w:rsidRDefault="002C0926" w:rsidP="000366B9">
      <w:pPr>
        <w:pStyle w:val="Level2"/>
        <w:tabs>
          <w:tab w:val="left" w:pos="1080"/>
        </w:tabs>
        <w:ind w:left="1080" w:hanging="450"/>
      </w:pPr>
      <w:r>
        <w:t>60.</w:t>
      </w:r>
      <w:r>
        <w:tab/>
      </w:r>
      <w:r w:rsidRPr="00F76043">
        <w:t>RAN</w:t>
      </w:r>
      <w:r>
        <w:t xml:space="preserve"> </w:t>
      </w:r>
      <w:r>
        <w:tab/>
        <w:t xml:space="preserve">– </w:t>
      </w:r>
      <w:r>
        <w:tab/>
        <w:t>Radio Access Network</w:t>
      </w:r>
      <w:r w:rsidR="00F75BD6">
        <w:t>,</w:t>
      </w:r>
    </w:p>
    <w:p w:rsidR="00F75BD6" w:rsidRDefault="00F75BD6" w:rsidP="000366B9">
      <w:pPr>
        <w:pStyle w:val="Level2"/>
        <w:tabs>
          <w:tab w:val="left" w:pos="1080"/>
        </w:tabs>
        <w:ind w:left="1080" w:hanging="450"/>
      </w:pPr>
      <w:r>
        <w:t>61.</w:t>
      </w:r>
      <w:r>
        <w:tab/>
      </w:r>
      <w:r w:rsidRPr="00F76043">
        <w:t>RFI</w:t>
      </w:r>
      <w:r>
        <w:tab/>
        <w:t>-</w:t>
      </w:r>
      <w:r>
        <w:tab/>
        <w:t>“Radio Frequency Interference” is the Electromagnetic Radiation which is emitted by electrical circuits car-rying rapidly changing signals, as a by-product of their normal operation, and which causes unwanted signals (in-terference or noise) to be induced in other circuits (see EMI, ESI),</w:t>
      </w:r>
    </w:p>
    <w:p w:rsidR="009D2430" w:rsidRDefault="009D2430" w:rsidP="000366B9">
      <w:pPr>
        <w:pStyle w:val="Level2"/>
        <w:tabs>
          <w:tab w:val="left" w:pos="1080"/>
        </w:tabs>
        <w:ind w:left="1080" w:hanging="450"/>
      </w:pPr>
      <w:r>
        <w:t>6</w:t>
      </w:r>
      <w:r w:rsidR="004C284C">
        <w:t>2</w:t>
      </w:r>
      <w:r>
        <w:t>.</w:t>
      </w:r>
      <w:r>
        <w:tab/>
      </w:r>
      <w:r w:rsidRPr="00F76043">
        <w:t>RFID</w:t>
      </w:r>
      <w:r>
        <w:t xml:space="preserve"> </w:t>
      </w:r>
      <w:r>
        <w:tab/>
        <w:t xml:space="preserve">- </w:t>
      </w:r>
      <w:r>
        <w:tab/>
        <w:t>RF Identification,</w:t>
      </w:r>
    </w:p>
    <w:p w:rsidR="00A024A2" w:rsidRDefault="00A024A2" w:rsidP="000366B9">
      <w:pPr>
        <w:pStyle w:val="Level2"/>
        <w:tabs>
          <w:tab w:val="left" w:pos="1080"/>
        </w:tabs>
        <w:ind w:left="1080" w:hanging="450"/>
      </w:pPr>
      <w:r>
        <w:t>63.</w:t>
      </w:r>
      <w:r>
        <w:tab/>
      </w:r>
      <w:r w:rsidRPr="00F76043">
        <w:t>RPEC</w:t>
      </w:r>
      <w:r>
        <w:tab/>
        <w:t>-</w:t>
      </w:r>
      <w:r>
        <w:tab/>
        <w:t>Radio Paging Equipment Cabinet(s) - (see HE, HEC, HEIC, PA; PG 18-10, Page B-5),</w:t>
      </w:r>
    </w:p>
    <w:p w:rsidR="00A024A2" w:rsidRDefault="00206A04" w:rsidP="000366B9">
      <w:pPr>
        <w:pStyle w:val="Level2"/>
        <w:tabs>
          <w:tab w:val="left" w:pos="1080"/>
        </w:tabs>
        <w:ind w:left="1080" w:hanging="450"/>
      </w:pPr>
      <w:r>
        <w:t>6</w:t>
      </w:r>
      <w:r w:rsidR="00A024A2">
        <w:t>4.</w:t>
      </w:r>
      <w:r w:rsidR="00A024A2">
        <w:tab/>
      </w:r>
      <w:r w:rsidR="00A024A2" w:rsidRPr="00F76043">
        <w:t>RUS</w:t>
      </w:r>
      <w:r w:rsidR="00A024A2">
        <w:t xml:space="preserve"> </w:t>
      </w:r>
      <w:r w:rsidR="00A024A2">
        <w:tab/>
        <w:t>–</w:t>
      </w:r>
      <w:r w:rsidR="00A024A2">
        <w:tab/>
        <w:t>The DoA’s - “Rural Utilities Service” which is technical standards issued (for telecommunications services here-in). Also, RUS BULL is “Rural Utilities Service Bul-letin” applied for the aforementioned telecom service,</w:t>
      </w:r>
    </w:p>
    <w:p w:rsidR="00743D3F" w:rsidRDefault="00743D3F" w:rsidP="000366B9">
      <w:pPr>
        <w:pStyle w:val="Level2"/>
        <w:tabs>
          <w:tab w:val="left" w:pos="1080"/>
        </w:tabs>
        <w:ind w:left="1080" w:hanging="450"/>
      </w:pPr>
      <w:r>
        <w:t>65.</w:t>
      </w:r>
      <w:r>
        <w:tab/>
      </w:r>
      <w:r w:rsidRPr="00F76043">
        <w:t>RSSI</w:t>
      </w:r>
      <w:r>
        <w:t xml:space="preserve"> </w:t>
      </w:r>
      <w:r>
        <w:tab/>
        <w:t xml:space="preserve">– </w:t>
      </w:r>
      <w:r>
        <w:tab/>
        <w:t>Mobile Telecommunications System,</w:t>
      </w:r>
    </w:p>
    <w:p w:rsidR="00743D3F" w:rsidRDefault="00743D3F" w:rsidP="000366B9">
      <w:pPr>
        <w:pStyle w:val="Level2"/>
        <w:tabs>
          <w:tab w:val="left" w:pos="1080"/>
        </w:tabs>
        <w:ind w:left="1080" w:hanging="450"/>
      </w:pPr>
      <w:r>
        <w:t>66.</w:t>
      </w:r>
      <w:r>
        <w:tab/>
      </w:r>
      <w:r w:rsidRPr="00F76043">
        <w:t>RTLS</w:t>
      </w:r>
      <w:r>
        <w:tab/>
        <w:t>-</w:t>
      </w:r>
      <w:r>
        <w:tab/>
        <w:t>Real Time Location Service / System,</w:t>
      </w:r>
    </w:p>
    <w:p w:rsidR="0069401C" w:rsidRPr="00F76043" w:rsidRDefault="0069401C" w:rsidP="000366B9">
      <w:pPr>
        <w:pStyle w:val="Level2"/>
        <w:tabs>
          <w:tab w:val="left" w:pos="1080"/>
        </w:tabs>
        <w:ind w:left="1080" w:hanging="450"/>
      </w:pPr>
      <w:r w:rsidRPr="00F76043">
        <w:t>68.</w:t>
      </w:r>
      <w:r w:rsidRPr="00F76043">
        <w:tab/>
        <w:t>SME</w:t>
      </w:r>
      <w:r w:rsidRPr="00F76043">
        <w:tab/>
        <w:t>-</w:t>
      </w:r>
      <w:r w:rsidRPr="00F76043">
        <w:tab/>
        <w:t>Subject Matter Expert - (re, PART 1-GENERAL, PARA-GRAPHS 1.3.A.2-[VACO SMCS] and 1.4.B.1.a. [7] [a] - VACO SMCS</w:t>
      </w:r>
      <w:r w:rsidR="007F21CA" w:rsidRPr="00F76043">
        <w:t xml:space="preserve"> as </w:t>
      </w:r>
      <w:r w:rsidRPr="00F76043">
        <w:t>AJS),</w:t>
      </w:r>
    </w:p>
    <w:p w:rsidR="007F21CA" w:rsidRDefault="007F21CA" w:rsidP="000366B9">
      <w:pPr>
        <w:pStyle w:val="Level2"/>
        <w:tabs>
          <w:tab w:val="left" w:pos="1080"/>
        </w:tabs>
        <w:ind w:left="1080" w:hanging="450"/>
      </w:pPr>
      <w:r>
        <w:t>69.</w:t>
      </w:r>
      <w:r>
        <w:tab/>
      </w:r>
      <w:r w:rsidRPr="00F76043">
        <w:t>SMR</w:t>
      </w:r>
      <w:r>
        <w:tab/>
        <w:t>-</w:t>
      </w:r>
      <w:r>
        <w:tab/>
        <w:t>Specialized Mobile Radio,</w:t>
      </w:r>
    </w:p>
    <w:p w:rsidR="00877028" w:rsidRDefault="00D77FBC" w:rsidP="000366B9">
      <w:pPr>
        <w:pStyle w:val="Level2"/>
        <w:tabs>
          <w:tab w:val="left" w:pos="1080"/>
        </w:tabs>
        <w:ind w:left="1080" w:hanging="450"/>
      </w:pPr>
      <w:r>
        <w:t>70</w:t>
      </w:r>
      <w:r w:rsidR="00877028">
        <w:t>.</w:t>
      </w:r>
      <w:r w:rsidR="00877028">
        <w:tab/>
      </w:r>
      <w:r w:rsidR="00877028" w:rsidRPr="00F76043">
        <w:t>STP</w:t>
      </w:r>
      <w:r w:rsidR="00877028">
        <w:t xml:space="preserve"> </w:t>
      </w:r>
      <w:r w:rsidR="00877028">
        <w:tab/>
        <w:t xml:space="preserve">- </w:t>
      </w:r>
      <w:r>
        <w:tab/>
      </w:r>
      <w:r w:rsidR="00877028">
        <w:t>Shielded Twisted Pair (see AWG &amp; UTP)- relating to communications wire and cable that has copper conductors that are twisted to reduce or eliminate interference and crosstalk with an internal cable shield necessary for installation in locations susceptible to high levels of interference,</w:t>
      </w:r>
    </w:p>
    <w:p w:rsidR="00877028" w:rsidRDefault="00D77FBC" w:rsidP="000366B9">
      <w:pPr>
        <w:pStyle w:val="Level2"/>
        <w:tabs>
          <w:tab w:val="left" w:pos="1080"/>
        </w:tabs>
        <w:ind w:left="1080" w:hanging="450"/>
      </w:pPr>
      <w:r>
        <w:lastRenderedPageBreak/>
        <w:t>71</w:t>
      </w:r>
      <w:r w:rsidR="00877028">
        <w:t>.</w:t>
      </w:r>
      <w:r w:rsidR="00877028">
        <w:tab/>
      </w:r>
      <w:r w:rsidR="00877028" w:rsidRPr="00F76043">
        <w:t>STR</w:t>
      </w:r>
      <w:r w:rsidR="00877028">
        <w:tab/>
        <w:t>-</w:t>
      </w:r>
      <w:r>
        <w:tab/>
      </w:r>
      <w:r w:rsidR="00877028">
        <w:t>Stacked Telecommunications Rooms; also just Telecomm-unications Room (see TR)” - this term replaces “Signal and/or Telecommunications Closet</w:t>
      </w:r>
      <w:r w:rsidR="00A8630F">
        <w:t>”</w:t>
      </w:r>
      <w:r w:rsidR="00877028">
        <w:t xml:space="preserve"> that are no longer used.  </w:t>
      </w:r>
      <w:r w:rsidR="00877028" w:rsidRPr="000366B9">
        <w:t xml:space="preserve">Additionally, each TR shall be designed to pro-vide occupancy for all OI&amp;T AND FMS Low Voltage Communi-cations Systems/Equipment </w:t>
      </w:r>
      <w:r w:rsidR="00877028" w:rsidRPr="00031210">
        <w:t>(re Electrical Design Manual, PG 18-1</w:t>
      </w:r>
      <w:r w:rsidR="00877028">
        <w:t>0</w:t>
      </w:r>
      <w:r w:rsidR="00877028" w:rsidRPr="00031210">
        <w:t>, Sections 7 &amp; 8</w:t>
      </w:r>
      <w:r w:rsidR="00877028">
        <w:t xml:space="preserve">, Physical Security Design Man-ual for VA Facilities, PG 18-10 </w:t>
      </w:r>
      <w:r w:rsidR="00877028" w:rsidRPr="000366B9">
        <w:t>AND</w:t>
      </w:r>
      <w:r w:rsidR="00877028">
        <w:t xml:space="preserve"> </w:t>
      </w:r>
      <w:r w:rsidR="00877028" w:rsidRPr="00031210">
        <w:t>OI&amp;T Design Guide PG 18-1</w:t>
      </w:r>
      <w:r w:rsidR="00877028">
        <w:t>2, Pages 2-20 &amp; 4-84),</w:t>
      </w:r>
    </w:p>
    <w:p w:rsidR="00877028" w:rsidRDefault="00877028" w:rsidP="000366B9">
      <w:pPr>
        <w:pStyle w:val="Level2"/>
        <w:tabs>
          <w:tab w:val="left" w:pos="1080"/>
        </w:tabs>
        <w:ind w:left="1080" w:hanging="450"/>
      </w:pPr>
      <w:r>
        <w:t>7</w:t>
      </w:r>
      <w:r w:rsidR="00D77FBC">
        <w:t>2</w:t>
      </w:r>
      <w:r>
        <w:t>.</w:t>
      </w:r>
      <w:r>
        <w:tab/>
      </w:r>
      <w:r w:rsidRPr="000366B9">
        <w:t>TCO</w:t>
      </w:r>
      <w:r w:rsidRPr="000366B9">
        <w:tab/>
      </w:r>
      <w:r>
        <w:t xml:space="preserve">- </w:t>
      </w:r>
      <w:r w:rsidR="00D77FBC">
        <w:tab/>
      </w:r>
      <w:r>
        <w:t>Telecommunications Outlet – is a device that is speci-fically constructed to afford the TIP a place to term-inate in a useable</w:t>
      </w:r>
      <w:r w:rsidRPr="00FC6DC4">
        <w:t xml:space="preserve"> </w:t>
      </w:r>
      <w:r>
        <w:t>apparatus in designated locations. The TCO’s design is detailed herein,</w:t>
      </w:r>
    </w:p>
    <w:p w:rsidR="00877028" w:rsidRDefault="00A8630F" w:rsidP="000366B9">
      <w:pPr>
        <w:pStyle w:val="Level2"/>
        <w:tabs>
          <w:tab w:val="left" w:pos="1080"/>
        </w:tabs>
        <w:ind w:left="1080" w:hanging="450"/>
      </w:pPr>
      <w:r>
        <w:t>73</w:t>
      </w:r>
      <w:r w:rsidR="00877028">
        <w:t>.</w:t>
      </w:r>
      <w:r w:rsidR="00877028">
        <w:tab/>
      </w:r>
      <w:r w:rsidR="00877028" w:rsidRPr="000366B9">
        <w:t>TOR</w:t>
      </w:r>
      <w:r w:rsidR="00877028">
        <w:tab/>
        <w:t>-</w:t>
      </w:r>
      <w:r w:rsidR="00877028">
        <w:tab/>
        <w:t>Telephone Operators Room - (re PG 18-10, Page B-5; OI&amp;T Design Guide PG 18-12, Page 4-92),</w:t>
      </w:r>
    </w:p>
    <w:p w:rsidR="00877028" w:rsidRDefault="00A8630F" w:rsidP="000366B9">
      <w:pPr>
        <w:pStyle w:val="Level2"/>
        <w:tabs>
          <w:tab w:val="left" w:pos="1080"/>
        </w:tabs>
        <w:ind w:left="1080" w:hanging="450"/>
      </w:pPr>
      <w:r>
        <w:t>7</w:t>
      </w:r>
      <w:r w:rsidR="00877028">
        <w:t>4.</w:t>
      </w:r>
      <w:r w:rsidR="00877028">
        <w:tab/>
      </w:r>
      <w:r w:rsidR="00877028" w:rsidRPr="000366B9">
        <w:t>TER</w:t>
      </w:r>
      <w:r w:rsidR="00877028" w:rsidRPr="000366B9">
        <w:tab/>
      </w:r>
      <w:r w:rsidR="00877028">
        <w:t>-</w:t>
      </w:r>
      <w:r w:rsidR="00877028">
        <w:tab/>
        <w:t>Telephone Equipment Room - (see PBX; re PG 18-10, Page B-5; OI&amp;T Design Guide PG 18-12, Page 4-50),</w:t>
      </w:r>
    </w:p>
    <w:p w:rsidR="00877028" w:rsidRDefault="00A8630F" w:rsidP="00304AC5">
      <w:pPr>
        <w:pStyle w:val="Level2"/>
        <w:tabs>
          <w:tab w:val="left" w:pos="1080"/>
        </w:tabs>
        <w:ind w:left="1080" w:hanging="450"/>
      </w:pPr>
      <w:r>
        <w:t>7</w:t>
      </w:r>
      <w:r w:rsidR="00877028">
        <w:t>5.</w:t>
      </w:r>
      <w:r w:rsidR="00877028">
        <w:tab/>
      </w:r>
      <w:r w:rsidR="00877028" w:rsidRPr="00304AC5">
        <w:t>TR</w:t>
      </w:r>
      <w:r w:rsidR="00877028">
        <w:tab/>
        <w:t>-</w:t>
      </w:r>
      <w:r w:rsidR="00877028">
        <w:tab/>
        <w:t>Telecommunications Room – is a standalone room that houses OI &amp; T and FMS equipment and systems cross-connections for servicing a specific area (see STR),</w:t>
      </w:r>
    </w:p>
    <w:p w:rsidR="00E414F1" w:rsidRDefault="00E414F1" w:rsidP="00304AC5">
      <w:pPr>
        <w:pStyle w:val="Level2"/>
        <w:tabs>
          <w:tab w:val="left" w:pos="1080"/>
        </w:tabs>
        <w:ind w:left="1080" w:hanging="450"/>
      </w:pPr>
      <w:r>
        <w:t>76.</w:t>
      </w:r>
      <w:r>
        <w:tab/>
      </w:r>
      <w:r w:rsidRPr="00304AC5">
        <w:t>UMTS</w:t>
      </w:r>
      <w:r>
        <w:tab/>
        <w:t>-</w:t>
      </w:r>
      <w:r>
        <w:tab/>
        <w:t>Universal Mobile Telecommunications System,</w:t>
      </w:r>
    </w:p>
    <w:p w:rsidR="00A024A2" w:rsidRDefault="00E414F1" w:rsidP="00304AC5">
      <w:pPr>
        <w:pStyle w:val="Level2"/>
        <w:tabs>
          <w:tab w:val="left" w:pos="1080"/>
        </w:tabs>
        <w:ind w:left="1080" w:hanging="450"/>
      </w:pPr>
      <w:r>
        <w:t>77.</w:t>
      </w:r>
      <w:r>
        <w:tab/>
      </w:r>
      <w:r w:rsidRPr="00304AC5">
        <w:t>UPCS</w:t>
      </w:r>
      <w:r w:rsidRPr="00304AC5">
        <w:tab/>
      </w:r>
      <w:r>
        <w:t>-</w:t>
      </w:r>
      <w:r>
        <w:tab/>
        <w:t>Unlicensed Personal Communications Service</w:t>
      </w:r>
    </w:p>
    <w:p w:rsidR="00961BE3" w:rsidRPr="00031210" w:rsidRDefault="00961BE3" w:rsidP="00304AC5">
      <w:pPr>
        <w:pStyle w:val="Level2"/>
        <w:tabs>
          <w:tab w:val="left" w:pos="1080"/>
        </w:tabs>
        <w:ind w:left="1080" w:hanging="450"/>
      </w:pPr>
      <w:r>
        <w:t>78.</w:t>
      </w:r>
      <w:r>
        <w:tab/>
      </w:r>
      <w:r w:rsidRPr="00304AC5">
        <w:t>UL</w:t>
      </w:r>
      <w:r>
        <w:tab/>
        <w:t>-</w:t>
      </w:r>
      <w:r>
        <w:tab/>
        <w:t>Underwriters Laboratories – is one of the approximate 15 USDC approved NRTLS (see PART 1, PARAGRAPH 1.4.B.1.a. [5]),</w:t>
      </w:r>
    </w:p>
    <w:p w:rsidR="00961BE3" w:rsidRDefault="00655569" w:rsidP="00304AC5">
      <w:pPr>
        <w:pStyle w:val="Level2"/>
        <w:tabs>
          <w:tab w:val="left" w:pos="1080"/>
        </w:tabs>
        <w:ind w:left="1080" w:hanging="450"/>
      </w:pPr>
      <w:r>
        <w:t>79</w:t>
      </w:r>
      <w:r w:rsidR="00961BE3">
        <w:t>.</w:t>
      </w:r>
      <w:r w:rsidR="00961BE3">
        <w:tab/>
      </w:r>
      <w:r w:rsidR="00961BE3" w:rsidRPr="00304AC5">
        <w:t>UTP</w:t>
      </w:r>
      <w:r w:rsidR="00961BE3">
        <w:t xml:space="preserve"> </w:t>
      </w:r>
      <w:r w:rsidR="00961BE3">
        <w:tab/>
        <w:t>-</w:t>
      </w:r>
      <w:r w:rsidR="00961BE3">
        <w:tab/>
        <w:t xml:space="preserve">Unshielded Twisted Pair (see AWG &amp; TWP) - relates to communication wire and cable that has copper conductors and are twisted to reduce or eliminate interference and cross-talk </w:t>
      </w:r>
      <w:r w:rsidR="00961BE3" w:rsidRPr="00304AC5">
        <w:t>without</w:t>
      </w:r>
      <w:r w:rsidR="00961BE3">
        <w:t xml:space="preserve"> an internal cable shield,</w:t>
      </w:r>
    </w:p>
    <w:p w:rsidR="00A024A2" w:rsidRDefault="005E74F4" w:rsidP="00304AC5">
      <w:pPr>
        <w:pStyle w:val="Level2"/>
        <w:tabs>
          <w:tab w:val="left" w:pos="1080"/>
        </w:tabs>
        <w:ind w:left="1080" w:hanging="450"/>
      </w:pPr>
      <w:r>
        <w:t>80.</w:t>
      </w:r>
      <w:r>
        <w:tab/>
      </w:r>
      <w:r w:rsidRPr="00304AC5">
        <w:t>UV</w:t>
      </w:r>
      <w:r>
        <w:tab/>
        <w:t>-</w:t>
      </w:r>
      <w:r>
        <w:tab/>
        <w:t>Ultra Violet,</w:t>
      </w:r>
    </w:p>
    <w:p w:rsidR="005E6B61" w:rsidRDefault="005E6B61" w:rsidP="00BD4279">
      <w:pPr>
        <w:pStyle w:val="Level2"/>
        <w:tabs>
          <w:tab w:val="left" w:pos="1080"/>
        </w:tabs>
        <w:ind w:left="1080" w:hanging="450"/>
      </w:pPr>
      <w:r>
        <w:t>81.</w:t>
      </w:r>
      <w:r>
        <w:tab/>
      </w:r>
      <w:r w:rsidRPr="00BD4279">
        <w:t>VoIP</w:t>
      </w:r>
      <w:r>
        <w:tab/>
        <w:t>-</w:t>
      </w:r>
      <w:r>
        <w:tab/>
        <w:t>Voice over Internet Protocol (</w:t>
      </w:r>
      <w:r w:rsidRPr="00BD4279">
        <w:t>see PBX, LAN, WAN</w:t>
      </w:r>
      <w:r>
        <w:t>) - is an emerging technology that is replacing POTS &amp; PBX vo-ice equipment (</w:t>
      </w:r>
      <w:r w:rsidRPr="00BD4279">
        <w:t>VA’S VoIP</w:t>
      </w:r>
      <w:r>
        <w:t xml:space="preserve"> </w:t>
      </w:r>
      <w:r w:rsidRPr="00BD4279">
        <w:t>IS NOT AUTHORIZED</w:t>
      </w:r>
      <w:r>
        <w:t xml:space="preserve"> </w:t>
      </w:r>
      <w:r w:rsidRPr="00BD4279">
        <w:t>FOR LIFE &amp; PUBLIC SAFETY, CRITICAL, EMERGENCY OR SAFETY FUNCTIONS</w:t>
      </w:r>
      <w:r>
        <w:t xml:space="preserve"> </w:t>
      </w:r>
      <w:r w:rsidRPr="00BD4279">
        <w:t>UNTIL IT’S CERTIFIED AND LISTED MEETING NFPA’S LIFE SA-FETY CODE BY AN APPROVED UDOC NRTL</w:t>
      </w:r>
      <w:r>
        <w:t xml:space="preserve"> – SEE </w:t>
      </w:r>
      <w:r w:rsidRPr="00BD4279">
        <w:t>PART 1, PARA-GRAPH 1.4.C.1.e</w:t>
      </w:r>
      <w:r>
        <w:t>.;</w:t>
      </w:r>
      <w:r w:rsidRPr="00056C5C">
        <w:t xml:space="preserve"> </w:t>
      </w:r>
      <w:r>
        <w:t>OI&amp;T Design Guide PG 18-12, Page 4-14),</w:t>
      </w:r>
    </w:p>
    <w:p w:rsidR="009D2430" w:rsidRDefault="005E6B61" w:rsidP="00BD4279">
      <w:pPr>
        <w:pStyle w:val="Level2"/>
        <w:tabs>
          <w:tab w:val="left" w:pos="1080"/>
        </w:tabs>
        <w:ind w:left="1080" w:hanging="450"/>
      </w:pPr>
      <w:r>
        <w:t>82.</w:t>
      </w:r>
      <w:r>
        <w:tab/>
      </w:r>
      <w:r w:rsidRPr="00BD4279">
        <w:t>WAN</w:t>
      </w:r>
      <w:r>
        <w:tab/>
        <w:t>-</w:t>
      </w:r>
      <w:r>
        <w:tab/>
        <w:t>“Wide Area Network (see LAN, VoIP)” is a digital (data) network that transcends localized LANs within a given structure (</w:t>
      </w:r>
      <w:r w:rsidRPr="00BD4279">
        <w:t>VA’S WAN IS NOT AUTHORIZED FOR LIFE &amp; PUBLIC SAFETY, EMERGENCY OR SAFETY FUNCTIONS UNTIL IT’S CERTI-FIED AND LISTED MEETING NFPA’S LIFE SAFETY CODE BY AN APPROVED UDOC NRTL</w:t>
      </w:r>
      <w:r w:rsidRPr="00815304">
        <w:t xml:space="preserve"> </w:t>
      </w:r>
      <w:r>
        <w:t xml:space="preserve">– SEE </w:t>
      </w:r>
      <w:r w:rsidRPr="00BD4279">
        <w:t>PART 1, PARAGRAPH 1.4.C.1.e</w:t>
      </w:r>
      <w:r>
        <w:t>; see LAN),</w:t>
      </w:r>
    </w:p>
    <w:p w:rsidR="009D2430" w:rsidRDefault="00DA60EB" w:rsidP="00BD4279">
      <w:pPr>
        <w:pStyle w:val="Level2"/>
        <w:tabs>
          <w:tab w:val="left" w:pos="1080"/>
        </w:tabs>
        <w:ind w:left="1080" w:hanging="450"/>
      </w:pPr>
      <w:r>
        <w:t>8</w:t>
      </w:r>
      <w:r w:rsidR="009D2430">
        <w:t>3.</w:t>
      </w:r>
      <w:r w:rsidR="009D2430" w:rsidRPr="00BD4279">
        <w:tab/>
        <w:t>WiFi</w:t>
      </w:r>
      <w:r w:rsidR="009D2430">
        <w:t xml:space="preserve"> </w:t>
      </w:r>
      <w:r w:rsidR="009D2430">
        <w:tab/>
        <w:t xml:space="preserve">– </w:t>
      </w:r>
      <w:r w:rsidR="009D2430">
        <w:tab/>
        <w:t>Wireless Fidelity,</w:t>
      </w:r>
    </w:p>
    <w:p w:rsidR="009D2430" w:rsidRDefault="00DA60EB" w:rsidP="00BD4279">
      <w:pPr>
        <w:pStyle w:val="Level2"/>
        <w:tabs>
          <w:tab w:val="left" w:pos="1080"/>
        </w:tabs>
        <w:ind w:left="1080" w:hanging="450"/>
      </w:pPr>
      <w:r>
        <w:lastRenderedPageBreak/>
        <w:t>8</w:t>
      </w:r>
      <w:r w:rsidR="009D2430">
        <w:t>4.</w:t>
      </w:r>
      <w:r w:rsidR="003E4071">
        <w:tab/>
      </w:r>
      <w:r w:rsidR="009D2430" w:rsidRPr="00BD4279">
        <w:t>WiMAX</w:t>
      </w:r>
      <w:r w:rsidR="009D2430" w:rsidRPr="00BD4279">
        <w:tab/>
      </w:r>
      <w:r w:rsidR="009D2430">
        <w:t>–</w:t>
      </w:r>
      <w:r w:rsidR="005C58EE">
        <w:tab/>
      </w:r>
      <w:r w:rsidR="009D2430">
        <w:t xml:space="preserve">Worldwide Interoperability for MW Access, </w:t>
      </w:r>
    </w:p>
    <w:p w:rsidR="009D2430" w:rsidRDefault="00DA60EB" w:rsidP="00BD4279">
      <w:pPr>
        <w:pStyle w:val="Level2"/>
        <w:tabs>
          <w:tab w:val="left" w:pos="1080"/>
        </w:tabs>
        <w:ind w:left="1080" w:hanging="450"/>
      </w:pPr>
      <w:r>
        <w:t>8</w:t>
      </w:r>
      <w:r w:rsidR="009D2430">
        <w:t>5.</w:t>
      </w:r>
      <w:r w:rsidR="003E4071">
        <w:tab/>
      </w:r>
      <w:r w:rsidR="009D2430" w:rsidRPr="00BD4279">
        <w:t>WMTS</w:t>
      </w:r>
      <w:r w:rsidR="009D2430">
        <w:tab/>
        <w:t xml:space="preserve">– </w:t>
      </w:r>
      <w:r w:rsidR="009D2430">
        <w:tab/>
        <w:t>Wir</w:t>
      </w:r>
      <w:r w:rsidR="005C58EE">
        <w:t>eless medical Telemetry Service, and</w:t>
      </w:r>
    </w:p>
    <w:p w:rsidR="00E538FF" w:rsidRDefault="005C58EE" w:rsidP="00BD4279">
      <w:pPr>
        <w:pStyle w:val="Level2"/>
        <w:tabs>
          <w:tab w:val="left" w:pos="1080"/>
        </w:tabs>
        <w:ind w:left="1080" w:hanging="450"/>
      </w:pPr>
      <w:r>
        <w:t>86.</w:t>
      </w:r>
      <w:r>
        <w:tab/>
      </w:r>
      <w:r w:rsidRPr="00BD4279">
        <w:t>24/7</w:t>
      </w:r>
      <w:r>
        <w:tab/>
        <w:t>-</w:t>
      </w:r>
      <w:r>
        <w:tab/>
        <w:t>Is the shortened designation of 24 hours a day, seven days per week and 52 weeks per year.</w:t>
      </w:r>
    </w:p>
    <w:p w:rsidR="00E538FF" w:rsidRPr="00F74AC1" w:rsidRDefault="00E538FF" w:rsidP="00F95ABA">
      <w:pPr>
        <w:pStyle w:val="Level1"/>
      </w:pPr>
      <w:r w:rsidRPr="00F74AC1">
        <w:t>C.</w:t>
      </w:r>
      <w:r w:rsidRPr="00F74AC1">
        <w:tab/>
      </w:r>
      <w:r w:rsidRPr="00F74AC1">
        <w:rPr>
          <w:b/>
        </w:rPr>
        <w:t>ADDITIONALLY</w:t>
      </w:r>
      <w:r w:rsidRPr="00F74AC1">
        <w:t>: The following language is required to form a part of this document (re SECTION 27 05 26, GROUNDING AND BONDING FOR COM-MUNICATIONS SYSTEMS for additional required information). The terms:</w:t>
      </w:r>
    </w:p>
    <w:p w:rsidR="00E538FF" w:rsidRPr="00F95ABA" w:rsidRDefault="00E538FF" w:rsidP="003E4071">
      <w:pPr>
        <w:pStyle w:val="Level2"/>
        <w:tabs>
          <w:tab w:val="left" w:pos="1080"/>
        </w:tabs>
        <w:ind w:left="1080" w:hanging="450"/>
      </w:pPr>
      <w:r w:rsidRPr="00F74AC1">
        <w:t>1</w:t>
      </w:r>
      <w:r w:rsidRPr="00F95ABA">
        <w:t>.</w:t>
      </w:r>
      <w:r w:rsidRPr="00F95ABA">
        <w:tab/>
        <w:t>Provide</w:t>
      </w:r>
      <w:r w:rsidR="00E31DEF" w:rsidRPr="00F95ABA">
        <w:t xml:space="preserve"> is considered as being:</w:t>
      </w:r>
      <w:r w:rsidRPr="00F95ABA">
        <w:t xml:space="preserve"> Designed, engineered, furnished, installed</w:t>
      </w:r>
      <w:r w:rsidR="00E31DEF" w:rsidRPr="00F95ABA">
        <w:t>,</w:t>
      </w:r>
      <w:r w:rsidRPr="00F95ABA">
        <w:t xml:space="preserve"> tested</w:t>
      </w:r>
      <w:r w:rsidR="00E31DEF" w:rsidRPr="00F95ABA">
        <w:t xml:space="preserve"> and guaranteed </w:t>
      </w:r>
      <w:r w:rsidRPr="00F95ABA">
        <w:t>by the Contractor AND the system equipment’s OEM; plus, being concurred and certified by SMCS-005OP2H3,</w:t>
      </w:r>
    </w:p>
    <w:p w:rsidR="00E538FF" w:rsidRPr="003E4071" w:rsidRDefault="00E538FF" w:rsidP="003E4071">
      <w:pPr>
        <w:pStyle w:val="Level2"/>
        <w:tabs>
          <w:tab w:val="left" w:pos="1080"/>
        </w:tabs>
        <w:ind w:left="1080" w:hanging="450"/>
      </w:pPr>
      <w:r w:rsidRPr="00F74AC1">
        <w:t>2.</w:t>
      </w:r>
      <w:r w:rsidRPr="00F74AC1">
        <w:tab/>
      </w:r>
      <w:r w:rsidRPr="003E4071">
        <w:t>Supervision:</w:t>
      </w:r>
    </w:p>
    <w:tbl>
      <w:tblPr>
        <w:tblW w:w="945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670"/>
      </w:tblGrid>
      <w:tr w:rsidR="00E538FF" w:rsidRPr="0012290F" w:rsidTr="0012290F">
        <w:tc>
          <w:tcPr>
            <w:tcW w:w="3780" w:type="dxa"/>
          </w:tcPr>
          <w:p w:rsidR="00E538FF" w:rsidRPr="0012290F" w:rsidRDefault="00E538FF" w:rsidP="0012290F">
            <w:pPr>
              <w:tabs>
                <w:tab w:val="left" w:pos="342"/>
                <w:tab w:val="left" w:pos="702"/>
              </w:tabs>
              <w:spacing w:before="960" w:after="0" w:line="240" w:lineRule="auto"/>
              <w:rPr>
                <w:rFonts w:ascii="Courier" w:hAnsi="Courier"/>
                <w:bCs/>
                <w:sz w:val="20"/>
                <w:szCs w:val="20"/>
              </w:rPr>
            </w:pPr>
            <w:r w:rsidRPr="0012290F">
              <w:rPr>
                <w:rFonts w:ascii="Courier" w:hAnsi="Courier"/>
                <w:bCs/>
                <w:sz w:val="20"/>
                <w:szCs w:val="20"/>
              </w:rPr>
              <w:t>a.</w:t>
            </w:r>
            <w:r w:rsidRPr="0012290F">
              <w:rPr>
                <w:rFonts w:ascii="Courier" w:hAnsi="Courier"/>
                <w:bCs/>
                <w:sz w:val="20"/>
                <w:szCs w:val="20"/>
              </w:rPr>
              <w:tab/>
            </w:r>
            <w:r w:rsidRPr="0012290F">
              <w:rPr>
                <w:rFonts w:ascii="Courier" w:hAnsi="Courier"/>
                <w:b/>
                <w:bCs/>
                <w:sz w:val="20"/>
                <w:szCs w:val="20"/>
                <w:u w:val="single"/>
              </w:rPr>
              <w:t>Electrical</w:t>
            </w:r>
          </w:p>
        </w:tc>
        <w:tc>
          <w:tcPr>
            <w:tcW w:w="5670" w:type="dxa"/>
          </w:tcPr>
          <w:p w:rsidR="00E538FF" w:rsidRPr="0012290F" w:rsidRDefault="00606B69" w:rsidP="0012290F">
            <w:pPr>
              <w:tabs>
                <w:tab w:val="left" w:pos="342"/>
                <w:tab w:val="left" w:pos="702"/>
              </w:tabs>
              <w:spacing w:after="0" w:line="240" w:lineRule="auto"/>
              <w:rPr>
                <w:rFonts w:ascii="Courier New" w:hAnsi="Courier New" w:cs="Courier New"/>
                <w:bCs/>
                <w:sz w:val="20"/>
                <w:szCs w:val="20"/>
              </w:rPr>
            </w:pPr>
            <w:r w:rsidRPr="0012290F">
              <w:rPr>
                <w:rFonts w:ascii="Courier New" w:hAnsi="Courier New" w:cs="Courier New"/>
                <w:bCs/>
                <w:sz w:val="20"/>
                <w:szCs w:val="20"/>
              </w:rPr>
              <w:t>I</w:t>
            </w:r>
            <w:r w:rsidR="00E538FF" w:rsidRPr="0012290F">
              <w:rPr>
                <w:rFonts w:ascii="Courier New" w:hAnsi="Courier New" w:cs="Courier New"/>
                <w:bCs/>
                <w:sz w:val="20"/>
                <w:szCs w:val="20"/>
              </w:rPr>
              <w:t xml:space="preserve">s the electrical and/or elec-tronic operation of completely (aka full time) analyzing a system’s functional components (ie cable breaks / shorts), in-operative stations, lights and state(s) of change (ie from primary to backup) functions 24/7/365; </w:t>
            </w:r>
            <w:r w:rsidR="00E538FF" w:rsidRPr="0012290F">
              <w:rPr>
                <w:rFonts w:ascii="Courier New" w:hAnsi="Courier New" w:cs="Courier New"/>
                <w:b/>
                <w:bCs/>
                <w:i/>
                <w:sz w:val="20"/>
                <w:szCs w:val="20"/>
                <w:u w:val="single"/>
              </w:rPr>
              <w:t>and</w:t>
            </w:r>
            <w:r w:rsidR="00E538FF" w:rsidRPr="0012290F">
              <w:rPr>
                <w:rFonts w:ascii="Courier New" w:hAnsi="Courier New" w:cs="Courier New"/>
                <w:bCs/>
                <w:sz w:val="20"/>
                <w:szCs w:val="20"/>
              </w:rPr>
              <w:t xml:space="preserve"> provides aural and visual emergency notifica-tion signals to at least two remote designated / approved monitoring stations,</w:t>
            </w:r>
          </w:p>
        </w:tc>
      </w:tr>
      <w:tr w:rsidR="00E538FF" w:rsidRPr="0012290F" w:rsidTr="0012290F">
        <w:tc>
          <w:tcPr>
            <w:tcW w:w="3780" w:type="dxa"/>
          </w:tcPr>
          <w:p w:rsidR="00E538FF" w:rsidRPr="0012290F" w:rsidRDefault="00E538FF" w:rsidP="0012290F">
            <w:pPr>
              <w:tabs>
                <w:tab w:val="left" w:pos="342"/>
                <w:tab w:val="left" w:pos="702"/>
              </w:tabs>
              <w:spacing w:before="840" w:after="0" w:line="240" w:lineRule="auto"/>
              <w:rPr>
                <w:rFonts w:ascii="Courier" w:hAnsi="Courier"/>
                <w:bCs/>
                <w:sz w:val="20"/>
                <w:szCs w:val="20"/>
              </w:rPr>
            </w:pPr>
            <w:r w:rsidRPr="0012290F">
              <w:rPr>
                <w:rFonts w:ascii="Courier" w:hAnsi="Courier"/>
                <w:bCs/>
                <w:sz w:val="20"/>
                <w:szCs w:val="20"/>
              </w:rPr>
              <w:t>b.</w:t>
            </w:r>
            <w:r w:rsidRPr="0012290F">
              <w:rPr>
                <w:rFonts w:ascii="Courier" w:hAnsi="Courier"/>
                <w:b/>
                <w:bCs/>
                <w:sz w:val="20"/>
                <w:szCs w:val="20"/>
              </w:rPr>
              <w:tab/>
            </w:r>
            <w:r w:rsidRPr="0012290F">
              <w:rPr>
                <w:rFonts w:ascii="Courier" w:hAnsi="Courier"/>
                <w:b/>
                <w:bCs/>
                <w:sz w:val="20"/>
                <w:szCs w:val="20"/>
                <w:u w:val="single"/>
              </w:rPr>
              <w:t>Government</w:t>
            </w:r>
          </w:p>
        </w:tc>
        <w:tc>
          <w:tcPr>
            <w:tcW w:w="5670" w:type="dxa"/>
          </w:tcPr>
          <w:p w:rsidR="00E538FF" w:rsidRPr="0012290F" w:rsidRDefault="00E538FF" w:rsidP="0012290F">
            <w:pPr>
              <w:tabs>
                <w:tab w:val="left" w:pos="342"/>
                <w:tab w:val="left" w:pos="702"/>
              </w:tabs>
              <w:spacing w:after="0" w:line="240" w:lineRule="auto"/>
              <w:rPr>
                <w:rFonts w:ascii="Courier New" w:hAnsi="Courier New" w:cs="Courier New"/>
                <w:bCs/>
                <w:sz w:val="20"/>
                <w:szCs w:val="20"/>
              </w:rPr>
            </w:pPr>
            <w:r w:rsidRPr="0012290F">
              <w:rPr>
                <w:rFonts w:ascii="Courier New" w:hAnsi="Courier New" w:cs="Courier New"/>
                <w:bCs/>
                <w:sz w:val="20"/>
                <w:szCs w:val="20"/>
              </w:rPr>
              <w:t>It is</w:t>
            </w:r>
            <w:r w:rsidRPr="0012290F">
              <w:rPr>
                <w:rFonts w:ascii="Courier New" w:hAnsi="Courier New" w:cs="Courier New"/>
                <w:b/>
                <w:bCs/>
                <w:sz w:val="20"/>
                <w:szCs w:val="20"/>
              </w:rPr>
              <w:t xml:space="preserve"> t</w:t>
            </w:r>
            <w:r w:rsidRPr="0012290F">
              <w:rPr>
                <w:rFonts w:ascii="Courier New" w:hAnsi="Courier New" w:cs="Courier New"/>
                <w:sz w:val="20"/>
                <w:szCs w:val="20"/>
              </w:rPr>
              <w:t xml:space="preserve">he responsibility of the RE or the RE's assigned inspec-tor to observe the Contractor's employees </w:t>
            </w:r>
            <w:r w:rsidRPr="0012290F">
              <w:rPr>
                <w:rFonts w:ascii="Courier New" w:hAnsi="Courier New" w:cs="Courier New"/>
                <w:b/>
                <w:sz w:val="20"/>
                <w:szCs w:val="20"/>
              </w:rPr>
              <w:t>installing cable, conduit &amp; pathway(s)/ wire way(s)</w:t>
            </w:r>
            <w:r w:rsidRPr="0012290F">
              <w:rPr>
                <w:rFonts w:ascii="Courier New" w:hAnsi="Courier New" w:cs="Courier New"/>
                <w:sz w:val="20"/>
                <w:szCs w:val="20"/>
              </w:rPr>
              <w:t xml:space="preserve">, </w:t>
            </w:r>
            <w:r w:rsidRPr="0012290F">
              <w:rPr>
                <w:rFonts w:ascii="Courier New" w:hAnsi="Courier New" w:cs="Courier New"/>
                <w:b/>
                <w:sz w:val="20"/>
                <w:szCs w:val="20"/>
              </w:rPr>
              <w:t>System Ground develop-ment and installation</w:t>
            </w:r>
            <w:r w:rsidRPr="0012290F">
              <w:rPr>
                <w:rFonts w:ascii="Courier New" w:hAnsi="Courier New" w:cs="Courier New"/>
                <w:sz w:val="20"/>
                <w:szCs w:val="20"/>
              </w:rPr>
              <w:t>, inside and outside plant housings, splices, cleanup, and other related work items associated with the system(s) construction project.</w:t>
            </w:r>
          </w:p>
        </w:tc>
      </w:tr>
      <w:tr w:rsidR="00E538FF" w:rsidRPr="0012290F" w:rsidTr="0012290F">
        <w:tc>
          <w:tcPr>
            <w:tcW w:w="3780" w:type="dxa"/>
          </w:tcPr>
          <w:p w:rsidR="00E538FF" w:rsidRPr="0012290F" w:rsidRDefault="00E538FF" w:rsidP="0012290F">
            <w:pPr>
              <w:tabs>
                <w:tab w:val="left" w:pos="342"/>
                <w:tab w:val="left" w:pos="702"/>
              </w:tabs>
              <w:spacing w:before="360" w:after="0" w:line="240" w:lineRule="auto"/>
              <w:rPr>
                <w:rFonts w:ascii="Courier" w:hAnsi="Courier"/>
                <w:bCs/>
                <w:sz w:val="20"/>
                <w:szCs w:val="20"/>
              </w:rPr>
            </w:pPr>
            <w:r w:rsidRPr="0012290F">
              <w:rPr>
                <w:rFonts w:ascii="Courier" w:hAnsi="Courier"/>
                <w:sz w:val="20"/>
                <w:szCs w:val="20"/>
              </w:rPr>
              <w:t>c.</w:t>
            </w:r>
            <w:r w:rsidRPr="0012290F">
              <w:rPr>
                <w:rFonts w:ascii="Courier" w:hAnsi="Courier"/>
                <w:sz w:val="20"/>
                <w:szCs w:val="20"/>
              </w:rPr>
              <w:tab/>
            </w:r>
            <w:r w:rsidRPr="0012290F">
              <w:rPr>
                <w:rFonts w:ascii="Courier" w:hAnsi="Courier"/>
                <w:b/>
                <w:sz w:val="20"/>
                <w:szCs w:val="20"/>
                <w:u w:val="single"/>
              </w:rPr>
              <w:t>Contractor</w:t>
            </w:r>
          </w:p>
        </w:tc>
        <w:tc>
          <w:tcPr>
            <w:tcW w:w="5670" w:type="dxa"/>
          </w:tcPr>
          <w:p w:rsidR="00E538FF" w:rsidRPr="0012290F" w:rsidRDefault="00E538FF" w:rsidP="0012290F">
            <w:pPr>
              <w:tabs>
                <w:tab w:val="left" w:pos="342"/>
                <w:tab w:val="left" w:pos="702"/>
              </w:tabs>
              <w:spacing w:after="0" w:line="240" w:lineRule="auto"/>
              <w:rPr>
                <w:rFonts w:ascii="Courier New" w:hAnsi="Courier New" w:cs="Courier New"/>
                <w:bCs/>
                <w:sz w:val="20"/>
                <w:szCs w:val="20"/>
              </w:rPr>
            </w:pPr>
            <w:r w:rsidRPr="0012290F">
              <w:rPr>
                <w:rFonts w:ascii="Courier New" w:hAnsi="Courier New" w:cs="Courier New"/>
                <w:bCs/>
                <w:sz w:val="20"/>
                <w:szCs w:val="20"/>
              </w:rPr>
              <w:t>It is</w:t>
            </w:r>
            <w:r w:rsidRPr="0012290F">
              <w:rPr>
                <w:rFonts w:ascii="Courier New" w:hAnsi="Courier New" w:cs="Courier New"/>
                <w:b/>
                <w:bCs/>
                <w:sz w:val="20"/>
                <w:szCs w:val="20"/>
              </w:rPr>
              <w:t xml:space="preserve"> </w:t>
            </w:r>
            <w:r w:rsidRPr="0012290F">
              <w:rPr>
                <w:rFonts w:ascii="Courier New" w:hAnsi="Courier New" w:cs="Courier New"/>
                <w:bCs/>
                <w:sz w:val="20"/>
                <w:szCs w:val="20"/>
              </w:rPr>
              <w:t>t</w:t>
            </w:r>
            <w:r w:rsidRPr="0012290F">
              <w:rPr>
                <w:rFonts w:ascii="Courier New" w:hAnsi="Courier New" w:cs="Courier New"/>
                <w:sz w:val="20"/>
                <w:szCs w:val="20"/>
              </w:rPr>
              <w:t>he responsibility of the Contractor to directly manage the Contractor's employees work as outlined by this document throughout the system(s) project.</w:t>
            </w:r>
          </w:p>
        </w:tc>
      </w:tr>
      <w:tr w:rsidR="00E538FF" w:rsidRPr="0012290F" w:rsidTr="0012290F">
        <w:tc>
          <w:tcPr>
            <w:tcW w:w="3780" w:type="dxa"/>
          </w:tcPr>
          <w:p w:rsidR="00E538FF" w:rsidRPr="0012290F" w:rsidRDefault="00E538FF" w:rsidP="0012290F">
            <w:pPr>
              <w:tabs>
                <w:tab w:val="left" w:pos="342"/>
                <w:tab w:val="left" w:pos="368"/>
                <w:tab w:val="left" w:pos="702"/>
              </w:tabs>
              <w:spacing w:before="480" w:after="0" w:line="240" w:lineRule="auto"/>
              <w:rPr>
                <w:rFonts w:ascii="Courier" w:hAnsi="Courier"/>
                <w:bCs/>
                <w:sz w:val="20"/>
                <w:szCs w:val="20"/>
              </w:rPr>
            </w:pPr>
            <w:r w:rsidRPr="0012290F">
              <w:rPr>
                <w:rFonts w:ascii="Courier" w:hAnsi="Courier"/>
                <w:sz w:val="20"/>
                <w:szCs w:val="20"/>
              </w:rPr>
              <w:t>d.</w:t>
            </w:r>
            <w:r w:rsidRPr="0012290F">
              <w:rPr>
                <w:rFonts w:ascii="Courier" w:hAnsi="Courier"/>
                <w:sz w:val="20"/>
                <w:szCs w:val="20"/>
              </w:rPr>
              <w:tab/>
            </w:r>
            <w:r w:rsidRPr="0012290F">
              <w:rPr>
                <w:rFonts w:ascii="Courier" w:hAnsi="Courier"/>
                <w:b/>
                <w:sz w:val="20"/>
                <w:szCs w:val="20"/>
                <w:u w:val="single"/>
              </w:rPr>
              <w:t>OEM</w:t>
            </w:r>
          </w:p>
        </w:tc>
        <w:tc>
          <w:tcPr>
            <w:tcW w:w="5670" w:type="dxa"/>
          </w:tcPr>
          <w:p w:rsidR="00E538FF" w:rsidRPr="0012290F" w:rsidRDefault="00E538FF" w:rsidP="0012290F">
            <w:pPr>
              <w:tabs>
                <w:tab w:val="left" w:pos="342"/>
                <w:tab w:val="left" w:pos="702"/>
              </w:tabs>
              <w:spacing w:after="0" w:line="240" w:lineRule="auto"/>
              <w:ind w:right="-86"/>
              <w:rPr>
                <w:rFonts w:ascii="Courier New" w:hAnsi="Courier New" w:cs="Courier New"/>
                <w:bCs/>
                <w:sz w:val="20"/>
                <w:szCs w:val="20"/>
              </w:rPr>
            </w:pPr>
            <w:r w:rsidRPr="0012290F">
              <w:rPr>
                <w:rFonts w:ascii="Courier New" w:hAnsi="Courier New" w:cs="Courier New"/>
                <w:bCs/>
                <w:sz w:val="20"/>
                <w:szCs w:val="20"/>
              </w:rPr>
              <w:t>It is</w:t>
            </w:r>
            <w:r w:rsidRPr="0012290F">
              <w:rPr>
                <w:rFonts w:ascii="Courier New" w:hAnsi="Courier New" w:cs="Courier New"/>
                <w:b/>
                <w:bCs/>
                <w:sz w:val="20"/>
                <w:szCs w:val="20"/>
              </w:rPr>
              <w:t xml:space="preserve"> t</w:t>
            </w:r>
            <w:r w:rsidRPr="0012290F">
              <w:rPr>
                <w:rFonts w:ascii="Courier New" w:hAnsi="Courier New" w:cs="Courier New"/>
                <w:sz w:val="20"/>
                <w:szCs w:val="20"/>
              </w:rPr>
              <w:t>he responsibility of the OEM or the OEM's assigned liai-son to assist the Contractor in all functions / requirements / operations outlined herein throughout the project.</w:t>
            </w:r>
          </w:p>
        </w:tc>
      </w:tr>
    </w:tbl>
    <w:p w:rsidR="00E538FF" w:rsidRDefault="00E538FF" w:rsidP="007B39D5">
      <w:pPr>
        <w:pStyle w:val="Level2"/>
        <w:tabs>
          <w:tab w:val="left" w:pos="1080"/>
        </w:tabs>
        <w:ind w:left="1080" w:hanging="450"/>
      </w:pPr>
      <w:r>
        <w:t>3.</w:t>
      </w:r>
      <w:r>
        <w:tab/>
      </w:r>
      <w:r w:rsidRPr="007B39D5">
        <w:t xml:space="preserve">System: </w:t>
      </w:r>
      <w:r w:rsidRPr="003A4E88">
        <w:t>U</w:t>
      </w:r>
      <w:r>
        <w:t xml:space="preserve">sed interchangeably with “The System” is the common word that is applied for each SECTION’s specific system in order to shorten each SECTION’s written </w:t>
      </w:r>
      <w:r w:rsidRPr="007B39D5">
        <w:t>NOT TECHNICAL</w:t>
      </w:r>
      <w:r>
        <w:t xml:space="preserve"> content,</w:t>
      </w:r>
    </w:p>
    <w:p w:rsidR="00E538FF" w:rsidRDefault="00E538FF" w:rsidP="007B39D5">
      <w:pPr>
        <w:pStyle w:val="Level2"/>
        <w:tabs>
          <w:tab w:val="left" w:pos="1080"/>
        </w:tabs>
        <w:ind w:left="1080" w:hanging="450"/>
      </w:pPr>
      <w:r>
        <w:t>4</w:t>
      </w:r>
      <w:r w:rsidRPr="00A74159">
        <w:t>.</w:t>
      </w:r>
      <w:r w:rsidRPr="00A74159">
        <w:tab/>
      </w:r>
      <w:r w:rsidRPr="007B39D5">
        <w:t>Work</w:t>
      </w:r>
      <w:r>
        <w:t xml:space="preserve">: </w:t>
      </w:r>
      <w:r w:rsidRPr="00A74159">
        <w:t>Materials furnished and completely installed by the Con</w:t>
      </w:r>
      <w:r>
        <w:t>-</w:t>
      </w:r>
      <w:r w:rsidRPr="00A74159">
        <w:t>tractor.  T</w:t>
      </w:r>
      <w:r>
        <w:t>he System w</w:t>
      </w:r>
      <w:r w:rsidRPr="00BE7E3C">
        <w:t xml:space="preserve">ork shall be complete, OSHA NRTL </w:t>
      </w:r>
      <w:r>
        <w:t>(</w:t>
      </w:r>
      <w:r w:rsidRPr="00BE7E3C">
        <w:t>i.e. [UL])</w:t>
      </w:r>
      <w:r>
        <w:t xml:space="preserve"> - </w:t>
      </w:r>
      <w:r w:rsidRPr="007B39D5">
        <w:t>Listed AND Labeled on each item of installed  equipment / part</w:t>
      </w:r>
      <w:r w:rsidRPr="00BE7E3C">
        <w:t xml:space="preserve">; </w:t>
      </w:r>
      <w:r w:rsidRPr="007B39D5">
        <w:t>AND</w:t>
      </w:r>
      <w:r w:rsidRPr="00BE7E3C">
        <w:t xml:space="preserve"> </w:t>
      </w:r>
      <w:r w:rsidRPr="007B39D5">
        <w:t>VACO SMCS 005OP2H3a tested, certified and</w:t>
      </w:r>
      <w:r w:rsidRPr="00BE7E3C">
        <w:t xml:space="preserve"> </w:t>
      </w:r>
      <w:r w:rsidRPr="007B39D5">
        <w:t>designated ready for operation</w:t>
      </w:r>
      <w:r>
        <w:t xml:space="preserve"> (re “Work Performance,” PART 1, PARAGRAPH 1.12).</w:t>
      </w:r>
    </w:p>
    <w:p w:rsidR="00E538FF" w:rsidRDefault="00E538FF" w:rsidP="007B39D5">
      <w:pPr>
        <w:pStyle w:val="Level2"/>
        <w:tabs>
          <w:tab w:val="left" w:pos="1080"/>
        </w:tabs>
        <w:ind w:left="1080" w:hanging="450"/>
      </w:pPr>
      <w:r>
        <w:lastRenderedPageBreak/>
        <w:t>5.</w:t>
      </w:r>
      <w:r>
        <w:tab/>
      </w:r>
      <w:r w:rsidRPr="007B39D5">
        <w:t>Grounding and Bonding</w:t>
      </w:r>
      <w:r>
        <w:t xml:space="preserve"> </w:t>
      </w:r>
      <w:r w:rsidRPr="000D2363">
        <w:t>(re SECTION 27 05 26</w:t>
      </w:r>
      <w:r>
        <w:t xml:space="preserve"> - </w:t>
      </w:r>
      <w:r w:rsidRPr="000D2363">
        <w:t>GROUNDING AND BONDING FOR COMMUNICATIONS SYSTEMS</w:t>
      </w:r>
      <w:r>
        <w:t>):</w:t>
      </w:r>
    </w:p>
    <w:tbl>
      <w:tblPr>
        <w:tblW w:w="94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670"/>
      </w:tblGrid>
      <w:tr w:rsidR="00E538FF" w:rsidRPr="0012290F" w:rsidTr="00A37F7C">
        <w:tc>
          <w:tcPr>
            <w:tcW w:w="3780" w:type="dxa"/>
          </w:tcPr>
          <w:p w:rsidR="00E538FF" w:rsidRPr="0012290F" w:rsidRDefault="00E538FF" w:rsidP="00D43DCA">
            <w:pPr>
              <w:pStyle w:val="Default"/>
              <w:spacing w:before="600"/>
              <w:ind w:left="360" w:right="-86" w:hanging="360"/>
              <w:rPr>
                <w:rFonts w:ascii="Courier" w:hAnsi="Courier" w:cs="Courier New"/>
                <w:sz w:val="20"/>
                <w:szCs w:val="20"/>
              </w:rPr>
            </w:pPr>
            <w:r w:rsidRPr="0012290F">
              <w:rPr>
                <w:rFonts w:ascii="Courier" w:hAnsi="Courier" w:cs="Courier New"/>
                <w:bCs/>
                <w:sz w:val="20"/>
                <w:szCs w:val="20"/>
              </w:rPr>
              <w:t>a.</w:t>
            </w:r>
            <w:r w:rsidRPr="0012290F">
              <w:rPr>
                <w:rFonts w:ascii="Courier" w:hAnsi="Courier" w:cs="Courier New"/>
                <w:bCs/>
                <w:sz w:val="20"/>
                <w:szCs w:val="20"/>
              </w:rPr>
              <w:tab/>
            </w:r>
            <w:r w:rsidRPr="0012290F">
              <w:rPr>
                <w:rFonts w:ascii="Courier" w:hAnsi="Courier" w:cs="Courier New"/>
                <w:b/>
                <w:bCs/>
                <w:sz w:val="20"/>
                <w:szCs w:val="20"/>
                <w:u w:val="single"/>
              </w:rPr>
              <w:t>Grounding electrode conductor</w:t>
            </w:r>
          </w:p>
        </w:tc>
        <w:tc>
          <w:tcPr>
            <w:tcW w:w="5670" w:type="dxa"/>
          </w:tcPr>
          <w:p w:rsidR="00E538FF" w:rsidRPr="0012290F" w:rsidRDefault="00E538FF" w:rsidP="00D43DCA">
            <w:pPr>
              <w:pStyle w:val="Default"/>
              <w:tabs>
                <w:tab w:val="left" w:pos="1440"/>
              </w:tabs>
              <w:ind w:right="-86"/>
              <w:rPr>
                <w:rFonts w:ascii="Courier" w:hAnsi="Courier" w:cs="Courier New"/>
                <w:sz w:val="20"/>
                <w:szCs w:val="20"/>
              </w:rPr>
            </w:pPr>
            <w:r w:rsidRPr="0012290F">
              <w:rPr>
                <w:rFonts w:ascii="Courier" w:hAnsi="Courier" w:cs="Courier New"/>
                <w:bCs/>
                <w:sz w:val="20"/>
                <w:szCs w:val="20"/>
              </w:rPr>
              <w:t>Shall refer to the earth ground-ing electrode that is connected to the seperate circulating telecommunications grounding conductor, to the equipment grounding conductor at the source of a separately derived system.</w:t>
            </w:r>
          </w:p>
        </w:tc>
      </w:tr>
      <w:tr w:rsidR="00E538FF" w:rsidRPr="0012290F" w:rsidTr="00A37F7C">
        <w:tc>
          <w:tcPr>
            <w:tcW w:w="3780" w:type="dxa"/>
          </w:tcPr>
          <w:p w:rsidR="00E538FF" w:rsidRPr="0012290F" w:rsidRDefault="00E538FF" w:rsidP="00D43DCA">
            <w:pPr>
              <w:pStyle w:val="Default"/>
              <w:tabs>
                <w:tab w:val="left" w:pos="360"/>
              </w:tabs>
              <w:spacing w:before="600"/>
              <w:ind w:right="-86"/>
              <w:rPr>
                <w:rFonts w:ascii="Courier" w:hAnsi="Courier" w:cs="Courier New"/>
                <w:sz w:val="20"/>
                <w:szCs w:val="20"/>
              </w:rPr>
            </w:pPr>
            <w:r w:rsidRPr="0012290F">
              <w:rPr>
                <w:rFonts w:ascii="Courier" w:hAnsi="Courier" w:cs="Courier New"/>
                <w:bCs/>
                <w:sz w:val="20"/>
                <w:szCs w:val="20"/>
              </w:rPr>
              <w:t>b.</w:t>
            </w:r>
            <w:r w:rsidRPr="0012290F">
              <w:rPr>
                <w:rFonts w:ascii="Courier" w:hAnsi="Courier" w:cs="Courier New"/>
                <w:bCs/>
                <w:sz w:val="20"/>
                <w:szCs w:val="20"/>
              </w:rPr>
              <w:tab/>
            </w:r>
            <w:r w:rsidRPr="0012290F">
              <w:rPr>
                <w:rFonts w:ascii="Courier" w:hAnsi="Courier" w:cs="Courier New"/>
                <w:b/>
                <w:sz w:val="20"/>
                <w:szCs w:val="20"/>
                <w:u w:val="single"/>
              </w:rPr>
              <w:t>Grounding electrode system</w:t>
            </w:r>
          </w:p>
        </w:tc>
        <w:tc>
          <w:tcPr>
            <w:tcW w:w="5670" w:type="dxa"/>
          </w:tcPr>
          <w:p w:rsidR="00E538FF" w:rsidRPr="0012290F" w:rsidRDefault="00E538FF" w:rsidP="00D43DCA">
            <w:pPr>
              <w:pStyle w:val="Default"/>
              <w:tabs>
                <w:tab w:val="left" w:pos="1440"/>
              </w:tabs>
              <w:ind w:right="-86"/>
              <w:rPr>
                <w:rFonts w:ascii="Courier" w:hAnsi="Courier" w:cs="Courier New"/>
                <w:sz w:val="20"/>
                <w:szCs w:val="20"/>
              </w:rPr>
            </w:pPr>
            <w:r w:rsidRPr="0012290F">
              <w:rPr>
                <w:rFonts w:ascii="Courier" w:hAnsi="Courier" w:cs="Courier New"/>
                <w:sz w:val="20"/>
                <w:szCs w:val="20"/>
              </w:rPr>
              <w:t xml:space="preserve">Refers to </w:t>
            </w:r>
            <w:r w:rsidRPr="0012290F">
              <w:rPr>
                <w:rFonts w:ascii="Courier" w:hAnsi="Courier" w:cs="Courier New"/>
                <w:bCs/>
                <w:sz w:val="20"/>
                <w:szCs w:val="20"/>
              </w:rPr>
              <w:t xml:space="preserve">an electrode(s) as specified in the National Ele-ctrical Code, Article 250. </w:t>
            </w:r>
            <w:r w:rsidRPr="0012290F">
              <w:rPr>
                <w:rFonts w:ascii="Courier" w:hAnsi="Courier" w:cs="Courier New"/>
                <w:sz w:val="20"/>
                <w:szCs w:val="20"/>
              </w:rPr>
              <w:t>All electrodes required by NEC, as well as including supplementary, telecommunications system grounding electrodes.</w:t>
            </w:r>
          </w:p>
        </w:tc>
      </w:tr>
      <w:tr w:rsidR="00E538FF" w:rsidRPr="0012290F" w:rsidTr="00A37F7C">
        <w:tc>
          <w:tcPr>
            <w:tcW w:w="3780" w:type="dxa"/>
          </w:tcPr>
          <w:p w:rsidR="00E538FF" w:rsidRPr="0012290F" w:rsidRDefault="00E538FF" w:rsidP="00D43DCA">
            <w:pPr>
              <w:pStyle w:val="Default"/>
              <w:spacing w:before="840"/>
              <w:ind w:left="360" w:right="-86" w:hanging="360"/>
              <w:rPr>
                <w:rFonts w:ascii="Courier" w:hAnsi="Courier" w:cs="Courier New"/>
                <w:bCs/>
                <w:sz w:val="20"/>
                <w:szCs w:val="20"/>
              </w:rPr>
            </w:pPr>
            <w:r w:rsidRPr="0012290F">
              <w:rPr>
                <w:rFonts w:ascii="Courier" w:hAnsi="Courier" w:cs="Courier New"/>
                <w:bCs/>
                <w:sz w:val="20"/>
                <w:szCs w:val="20"/>
              </w:rPr>
              <w:t>c.</w:t>
            </w:r>
            <w:r w:rsidRPr="0012290F">
              <w:rPr>
                <w:rFonts w:ascii="Courier" w:hAnsi="Courier" w:cs="Courier New"/>
                <w:bCs/>
                <w:sz w:val="20"/>
                <w:szCs w:val="20"/>
              </w:rPr>
              <w:tab/>
            </w:r>
            <w:r w:rsidRPr="0012290F">
              <w:rPr>
                <w:rFonts w:ascii="Courier" w:hAnsi="Courier" w:cs="Courier New"/>
                <w:b/>
                <w:bCs/>
                <w:sz w:val="20"/>
                <w:szCs w:val="20"/>
                <w:u w:val="single"/>
              </w:rPr>
              <w:t>Telecommunications Bonding Backbone</w:t>
            </w:r>
          </w:p>
        </w:tc>
        <w:tc>
          <w:tcPr>
            <w:tcW w:w="5670" w:type="dxa"/>
          </w:tcPr>
          <w:p w:rsidR="00E538FF" w:rsidRPr="0012290F" w:rsidRDefault="00E538FF" w:rsidP="00D43DCA">
            <w:pPr>
              <w:pStyle w:val="Default"/>
              <w:tabs>
                <w:tab w:val="left" w:pos="1440"/>
              </w:tabs>
              <w:ind w:right="-86"/>
              <w:rPr>
                <w:rFonts w:ascii="Courier" w:hAnsi="Courier" w:cs="Courier New"/>
                <w:bCs/>
                <w:sz w:val="20"/>
                <w:szCs w:val="20"/>
              </w:rPr>
            </w:pPr>
            <w:r w:rsidRPr="0012290F">
              <w:rPr>
                <w:rFonts w:ascii="Courier" w:hAnsi="Courier" w:cs="Courier New"/>
                <w:bCs/>
                <w:sz w:val="20"/>
                <w:szCs w:val="20"/>
              </w:rPr>
              <w:t>Or “</w:t>
            </w:r>
            <w:r w:rsidRPr="0012290F">
              <w:rPr>
                <w:rFonts w:ascii="Courier" w:hAnsi="Courier" w:cs="Courier New"/>
                <w:b/>
                <w:bCs/>
                <w:sz w:val="20"/>
                <w:szCs w:val="20"/>
                <w:u w:val="single"/>
              </w:rPr>
              <w:t>TBB</w:t>
            </w:r>
            <w:r w:rsidRPr="0012290F">
              <w:rPr>
                <w:rFonts w:ascii="Courier" w:hAnsi="Courier" w:cs="Courier New"/>
                <w:bCs/>
                <w:sz w:val="20"/>
                <w:szCs w:val="20"/>
              </w:rPr>
              <w:t>” shall refer to a con-ductor(s) of appropriate size (minimum 1/0 Stranded AWG), which connects each telecommuni-cations main grounding busbar (</w:t>
            </w:r>
            <w:r w:rsidRPr="0012290F">
              <w:rPr>
                <w:rFonts w:ascii="Courier" w:hAnsi="Courier" w:cs="Courier New"/>
                <w:b/>
                <w:bCs/>
                <w:sz w:val="20"/>
                <w:szCs w:val="20"/>
                <w:u w:val="single"/>
              </w:rPr>
              <w:t>TMGB</w:t>
            </w:r>
            <w:r w:rsidRPr="0012290F">
              <w:rPr>
                <w:rFonts w:ascii="Courier" w:hAnsi="Courier" w:cs="Courier New"/>
                <w:bCs/>
                <w:sz w:val="20"/>
                <w:szCs w:val="20"/>
              </w:rPr>
              <w:t>) and circulates to interconnect various telecomm-unications grounding busbars (</w:t>
            </w:r>
            <w:r w:rsidRPr="0012290F">
              <w:rPr>
                <w:rFonts w:ascii="Courier" w:hAnsi="Courier" w:cs="Courier New"/>
                <w:b/>
                <w:bCs/>
                <w:sz w:val="20"/>
                <w:szCs w:val="20"/>
              </w:rPr>
              <w:t>TGB</w:t>
            </w:r>
            <w:r w:rsidRPr="0012290F">
              <w:rPr>
                <w:rFonts w:ascii="Courier" w:hAnsi="Courier" w:cs="Courier New"/>
                <w:bCs/>
                <w:sz w:val="20"/>
                <w:szCs w:val="20"/>
              </w:rPr>
              <w:t>) and in the locations shown on the drawings.</w:t>
            </w:r>
          </w:p>
        </w:tc>
      </w:tr>
      <w:tr w:rsidR="00E538FF" w:rsidRPr="0012290F" w:rsidTr="00A37F7C">
        <w:tc>
          <w:tcPr>
            <w:tcW w:w="3780" w:type="dxa"/>
          </w:tcPr>
          <w:p w:rsidR="00E538FF" w:rsidRPr="0012290F" w:rsidRDefault="00E538FF" w:rsidP="00D43DCA">
            <w:pPr>
              <w:pStyle w:val="Default"/>
              <w:tabs>
                <w:tab w:val="left" w:pos="360"/>
              </w:tabs>
              <w:spacing w:before="840"/>
              <w:ind w:right="-86"/>
              <w:rPr>
                <w:rFonts w:ascii="Courier" w:hAnsi="Courier" w:cs="Courier New"/>
                <w:sz w:val="20"/>
                <w:szCs w:val="20"/>
              </w:rPr>
            </w:pPr>
            <w:r w:rsidRPr="0012290F">
              <w:rPr>
                <w:rFonts w:ascii="Courier" w:hAnsi="Courier" w:cs="Courier New"/>
                <w:bCs/>
                <w:sz w:val="20"/>
                <w:szCs w:val="20"/>
              </w:rPr>
              <w:t>d.</w:t>
            </w:r>
            <w:r w:rsidRPr="0012290F">
              <w:rPr>
                <w:rFonts w:ascii="Courier" w:hAnsi="Courier" w:cs="Courier New"/>
                <w:bCs/>
                <w:sz w:val="20"/>
                <w:szCs w:val="20"/>
              </w:rPr>
              <w:tab/>
            </w:r>
            <w:r w:rsidRPr="0012290F">
              <w:rPr>
                <w:rFonts w:ascii="Courier" w:hAnsi="Courier" w:cs="Courier New"/>
                <w:b/>
                <w:sz w:val="20"/>
                <w:szCs w:val="20"/>
                <w:u w:val="single"/>
              </w:rPr>
              <w:t>Connect and bond</w:t>
            </w:r>
            <w:r w:rsidRPr="0012290F">
              <w:rPr>
                <w:rFonts w:ascii="Courier" w:hAnsi="Courier" w:cs="Courier New"/>
                <w:sz w:val="20"/>
                <w:szCs w:val="20"/>
              </w:rPr>
              <w:t xml:space="preserve"> </w:t>
            </w:r>
          </w:p>
        </w:tc>
        <w:tc>
          <w:tcPr>
            <w:tcW w:w="5670" w:type="dxa"/>
          </w:tcPr>
          <w:p w:rsidR="00E538FF" w:rsidRPr="0012290F" w:rsidRDefault="00E538FF" w:rsidP="00540B63">
            <w:pPr>
              <w:spacing w:after="0"/>
              <w:rPr>
                <w:rFonts w:ascii="Courier" w:hAnsi="Courier"/>
                <w:sz w:val="20"/>
                <w:szCs w:val="20"/>
              </w:rPr>
            </w:pPr>
            <w:r w:rsidRPr="0012290F">
              <w:rPr>
                <w:rFonts w:ascii="Courier" w:hAnsi="Courier"/>
                <w:sz w:val="20"/>
                <w:szCs w:val="20"/>
              </w:rPr>
              <w:t xml:space="preserve">Are used interchangeably herein   and </w:t>
            </w:r>
            <w:r w:rsidRPr="0012290F">
              <w:rPr>
                <w:rFonts w:ascii="Courier" w:hAnsi="Courier"/>
                <w:bCs/>
                <w:sz w:val="20"/>
                <w:szCs w:val="20"/>
              </w:rPr>
              <w:t>shall mean “the permanent joining of metallic parts to form an electrically conductive path that will assure electrical continuity and the capacity to conduct safely any current likely to be imposed” having</w:t>
            </w:r>
            <w:r w:rsidRPr="0012290F">
              <w:rPr>
                <w:rFonts w:ascii="Courier" w:hAnsi="Courier"/>
                <w:sz w:val="20"/>
                <w:szCs w:val="20"/>
              </w:rPr>
              <w:t xml:space="preserve"> the same meaning.</w:t>
            </w:r>
          </w:p>
        </w:tc>
      </w:tr>
      <w:tr w:rsidR="00E538FF" w:rsidRPr="0012290F" w:rsidTr="00A37F7C">
        <w:tc>
          <w:tcPr>
            <w:tcW w:w="3780" w:type="dxa"/>
          </w:tcPr>
          <w:p w:rsidR="00E538FF" w:rsidRPr="0012290F" w:rsidRDefault="00E538FF" w:rsidP="00D43DCA">
            <w:pPr>
              <w:pStyle w:val="Default"/>
              <w:tabs>
                <w:tab w:val="left" w:pos="360"/>
              </w:tabs>
              <w:spacing w:before="960"/>
              <w:ind w:right="-86"/>
              <w:rPr>
                <w:rFonts w:ascii="Courier" w:hAnsi="Courier" w:cs="Courier New"/>
                <w:sz w:val="20"/>
                <w:szCs w:val="20"/>
              </w:rPr>
            </w:pPr>
            <w:r w:rsidRPr="0012290F">
              <w:rPr>
                <w:rFonts w:ascii="Courier" w:hAnsi="Courier" w:cs="Courier New"/>
                <w:bCs/>
                <w:sz w:val="20"/>
                <w:szCs w:val="20"/>
              </w:rPr>
              <w:t>e.</w:t>
            </w:r>
            <w:r w:rsidRPr="0012290F">
              <w:rPr>
                <w:rFonts w:ascii="Courier" w:hAnsi="Courier" w:cs="Courier New"/>
                <w:bCs/>
                <w:sz w:val="20"/>
                <w:szCs w:val="20"/>
              </w:rPr>
              <w:tab/>
            </w:r>
            <w:r w:rsidRPr="0012290F">
              <w:rPr>
                <w:rFonts w:ascii="Courier" w:hAnsi="Courier" w:cs="Courier New"/>
                <w:b/>
                <w:bCs/>
                <w:sz w:val="20"/>
                <w:szCs w:val="20"/>
                <w:u w:val="single"/>
              </w:rPr>
              <w:t>effectively grounded</w:t>
            </w:r>
          </w:p>
        </w:tc>
        <w:tc>
          <w:tcPr>
            <w:tcW w:w="5670" w:type="dxa"/>
          </w:tcPr>
          <w:p w:rsidR="00E538FF" w:rsidRPr="0012290F" w:rsidRDefault="00E538FF" w:rsidP="00793690">
            <w:pPr>
              <w:spacing w:after="0"/>
              <w:ind w:right="-86"/>
              <w:rPr>
                <w:rFonts w:ascii="Courier" w:hAnsi="Courier"/>
                <w:sz w:val="20"/>
                <w:szCs w:val="20"/>
              </w:rPr>
            </w:pPr>
            <w:r w:rsidRPr="0012290F">
              <w:rPr>
                <w:rFonts w:ascii="Courier" w:hAnsi="Courier"/>
                <w:bCs/>
                <w:sz w:val="20"/>
                <w:szCs w:val="20"/>
              </w:rPr>
              <w:t>Shall mean intentionally con-nected to earth through a ground connection or connections of sufficiently low impedance and having sufficient current carry-ing capacity to prevent the buildup of voltages that may result in undue hazard to con-nected equipment or persons.</w:t>
            </w:r>
          </w:p>
        </w:tc>
      </w:tr>
      <w:tr w:rsidR="00E538FF" w:rsidRPr="0012290F" w:rsidTr="00A37F7C">
        <w:tc>
          <w:tcPr>
            <w:tcW w:w="3780" w:type="dxa"/>
          </w:tcPr>
          <w:p w:rsidR="00E538FF" w:rsidRPr="0012290F" w:rsidRDefault="00E538FF" w:rsidP="00D43DCA">
            <w:pPr>
              <w:pStyle w:val="Default"/>
              <w:tabs>
                <w:tab w:val="left" w:pos="360"/>
              </w:tabs>
              <w:spacing w:before="240"/>
              <w:ind w:left="446" w:right="-86" w:hanging="446"/>
              <w:rPr>
                <w:rFonts w:ascii="Courier" w:hAnsi="Courier" w:cs="Courier New"/>
                <w:bCs/>
                <w:sz w:val="20"/>
                <w:szCs w:val="20"/>
              </w:rPr>
            </w:pPr>
            <w:r w:rsidRPr="0012290F">
              <w:rPr>
                <w:rFonts w:ascii="Courier" w:hAnsi="Courier" w:cs="Courier New"/>
                <w:bCs/>
                <w:sz w:val="20"/>
                <w:szCs w:val="20"/>
              </w:rPr>
              <w:t>f.</w:t>
            </w:r>
            <w:r w:rsidRPr="0012290F">
              <w:rPr>
                <w:rFonts w:ascii="Courier" w:hAnsi="Courier" w:cs="Courier New"/>
                <w:bCs/>
                <w:sz w:val="20"/>
                <w:szCs w:val="20"/>
              </w:rPr>
              <w:tab/>
            </w:r>
            <w:r w:rsidRPr="0012290F">
              <w:rPr>
                <w:rFonts w:ascii="Courier" w:hAnsi="Courier" w:cs="Courier New"/>
                <w:b/>
                <w:bCs/>
                <w:sz w:val="20"/>
                <w:szCs w:val="20"/>
                <w:u w:val="single"/>
              </w:rPr>
              <w:t>Grounding equalizer</w:t>
            </w:r>
          </w:p>
        </w:tc>
        <w:tc>
          <w:tcPr>
            <w:tcW w:w="5670" w:type="dxa"/>
          </w:tcPr>
          <w:p w:rsidR="00E538FF" w:rsidRPr="0012290F" w:rsidRDefault="00E538FF" w:rsidP="00D43DCA">
            <w:pPr>
              <w:pStyle w:val="Default"/>
              <w:tabs>
                <w:tab w:val="left" w:pos="1440"/>
              </w:tabs>
              <w:ind w:right="-86"/>
              <w:rPr>
                <w:rFonts w:ascii="Courier" w:hAnsi="Courier" w:cs="Courier New"/>
                <w:bCs/>
                <w:sz w:val="20"/>
                <w:szCs w:val="20"/>
              </w:rPr>
            </w:pPr>
            <w:r w:rsidRPr="0012290F">
              <w:rPr>
                <w:rFonts w:ascii="Courier" w:hAnsi="Courier" w:cs="Courier New"/>
                <w:bCs/>
                <w:sz w:val="20"/>
                <w:szCs w:val="20"/>
              </w:rPr>
              <w:t>Shall refer to the conductor that interconnects elements of the telecommunications grounding infrastructure.</w:t>
            </w:r>
          </w:p>
        </w:tc>
      </w:tr>
    </w:tbl>
    <w:p w:rsidR="005975B8" w:rsidRDefault="009D2430" w:rsidP="005975B8">
      <w:pPr>
        <w:pStyle w:val="ArticleB"/>
      </w:pPr>
      <w:r w:rsidRPr="0019793F">
        <w:t>1.4</w:t>
      </w:r>
      <w:r w:rsidR="00DF64FF" w:rsidRPr="0019793F">
        <w:t xml:space="preserve"> APPLICABLE PUBICATIONS AND VESTED FEDERAL, STATE AND LOCAL LAW</w:t>
      </w:r>
      <w:r w:rsidR="005975B8">
        <w:t>S</w:t>
      </w:r>
      <w:r w:rsidR="000F0445">
        <w:t xml:space="preserve"> </w:t>
      </w:r>
      <w:r w:rsidR="00DF64FF" w:rsidRPr="0019793F">
        <w:t>(</w:t>
      </w:r>
      <w:r w:rsidR="00DF64FF" w:rsidRPr="00B02BD2">
        <w:rPr>
          <w:color w:val="000000"/>
          <w:u w:val="single"/>
        </w:rPr>
        <w:t>DO NOT DELTE</w:t>
      </w:r>
      <w:r w:rsidR="00DF64FF" w:rsidRPr="0019793F">
        <w:t>):</w:t>
      </w:r>
    </w:p>
    <w:p w:rsidR="00DF64FF" w:rsidRPr="00B02BD2" w:rsidRDefault="00B02BD2" w:rsidP="005975B8">
      <w:pPr>
        <w:pStyle w:val="Level1"/>
      </w:pPr>
      <w:r>
        <w:rPr>
          <w:b/>
        </w:rPr>
        <w:t>A</w:t>
      </w:r>
      <w:r w:rsidRPr="00B02BD2">
        <w:t>.</w:t>
      </w:r>
      <w:r w:rsidRPr="00B02BD2">
        <w:tab/>
      </w:r>
      <w:r w:rsidR="00DF64FF" w:rsidRPr="0019793F">
        <w:t>In addition with the requirements in SECTION</w:t>
      </w:r>
      <w:r w:rsidR="00DF64FF" w:rsidRPr="00B02BD2">
        <w:t xml:space="preserve"> </w:t>
      </w:r>
      <w:r w:rsidR="00DF64FF" w:rsidRPr="0019793F">
        <w:t>01 00 01, GENERAL CONDITIONS; the following is made a part of this document:</w:t>
      </w:r>
    </w:p>
    <w:p w:rsidR="00DF64FF" w:rsidRPr="0019793F" w:rsidRDefault="00B02BD2" w:rsidP="00B02BD2">
      <w:pPr>
        <w:pStyle w:val="Level2"/>
        <w:tabs>
          <w:tab w:val="left" w:pos="1080"/>
        </w:tabs>
        <w:ind w:left="1080" w:hanging="450"/>
      </w:pPr>
      <w:r>
        <w:t>1</w:t>
      </w:r>
      <w:r w:rsidR="00DF64FF" w:rsidRPr="0019793F">
        <w:t>.</w:t>
      </w:r>
      <w:r>
        <w:tab/>
      </w:r>
      <w:r w:rsidR="00DF64FF" w:rsidRPr="00B02BD2">
        <w:t xml:space="preserve">ORDER OF PRECEDENCE OF APPLYING STANDARDS AND CODES: </w:t>
      </w:r>
      <w:r w:rsidR="00DF64FF" w:rsidRPr="0019793F">
        <w:t>In the case of a conflict or duplicate code or standard (re PART 1, PARAGRAPHS 1.8.A), use the following deciding guidance for:</w:t>
      </w:r>
    </w:p>
    <w:p w:rsidR="00DF64FF" w:rsidRPr="00B02BD2" w:rsidRDefault="00B02BD2" w:rsidP="00B02BD2">
      <w:pPr>
        <w:pStyle w:val="Level3"/>
        <w:tabs>
          <w:tab w:val="left" w:pos="1440"/>
        </w:tabs>
      </w:pPr>
      <w:r>
        <w:t>a</w:t>
      </w:r>
      <w:r w:rsidR="00DF64FF" w:rsidRPr="0019793F">
        <w:t>.</w:t>
      </w:r>
      <w:r w:rsidR="00DF64FF" w:rsidRPr="00B02BD2">
        <w:tab/>
        <w:t xml:space="preserve">Duplicate Codes / Standards: Use the most recent Federal Code / Standard </w:t>
      </w:r>
      <w:r w:rsidR="00DF64FF" w:rsidRPr="0019793F">
        <w:t>(unless the State and Local Code addresses increased specific regional safety requirements [ie roof construction in Florida, increased Seismic requirements in California, etc.]),</w:t>
      </w:r>
      <w:r w:rsidR="00DF64FF" w:rsidRPr="00B02BD2">
        <w:t xml:space="preserve"> </w:t>
      </w:r>
      <w:r w:rsidR="00DF64FF" w:rsidRPr="0019793F">
        <w:t>and</w:t>
      </w:r>
    </w:p>
    <w:p w:rsidR="00DF64FF" w:rsidRPr="00B02BD2" w:rsidRDefault="00B02BD2" w:rsidP="00B02BD2">
      <w:pPr>
        <w:pStyle w:val="Level3"/>
        <w:tabs>
          <w:tab w:val="left" w:pos="1440"/>
        </w:tabs>
      </w:pPr>
      <w:r>
        <w:t>b</w:t>
      </w:r>
      <w:r w:rsidR="00DF64FF" w:rsidRPr="0019793F">
        <w:t>.</w:t>
      </w:r>
      <w:r w:rsidR="00DF64FF" w:rsidRPr="00B02BD2">
        <w:tab/>
        <w:t>Conflict of Codes / Standards</w:t>
      </w:r>
      <w:r w:rsidR="001278FF" w:rsidRPr="00B02BD2">
        <w:t>: U</w:t>
      </w:r>
      <w:r w:rsidR="00DF64FF" w:rsidRPr="00B02BD2">
        <w:t>se the more stringent Code / Standard.</w:t>
      </w:r>
    </w:p>
    <w:p w:rsidR="00EF59C1" w:rsidRPr="002527FB" w:rsidRDefault="001651E9" w:rsidP="005608EF">
      <w:pPr>
        <w:pStyle w:val="Level1"/>
      </w:pPr>
      <w:r w:rsidRPr="001651E9">
        <w:lastRenderedPageBreak/>
        <w:t>B.</w:t>
      </w:r>
      <w:r w:rsidRPr="001651E9">
        <w:rPr>
          <w:b/>
        </w:rPr>
        <w:tab/>
        <w:t>IN ADDITION TO THE REQUIREMENTS OF SECTION 01 42 19 - REFERENCE STANDARDS (</w:t>
      </w:r>
      <w:r w:rsidRPr="006D76E7">
        <w:rPr>
          <w:b/>
          <w:u w:val="single"/>
        </w:rPr>
        <w:t>DO NOT DELTE</w:t>
      </w:r>
      <w:r w:rsidRPr="006D76E7">
        <w:rPr>
          <w:b/>
        </w:rPr>
        <w:t>)</w:t>
      </w:r>
      <w:r w:rsidRPr="001651E9">
        <w:t>: The following information is made a part of the System’s design and installation minimum requirements; and the installation shall fully comply with all governing authorities, laws and ordinances, regulations, and including, but not limited to</w:t>
      </w:r>
      <w:r w:rsidR="005608EF">
        <w:t xml:space="preserve"> </w:t>
      </w:r>
      <w:r w:rsidR="00EF59C1" w:rsidRPr="002527FB">
        <w:t>UNITED STATED FEDERAL LAW</w:t>
      </w:r>
      <w:r w:rsidR="005608EF">
        <w:t xml:space="preserve"> and</w:t>
      </w:r>
      <w:r w:rsidR="00EF59C1" w:rsidRPr="002527FB">
        <w:t xml:space="preserve"> The following Agencies’ requirements form a part of the System’s Project Documents a directed by formal regulations vested in United States Federal Law:</w:t>
      </w:r>
    </w:p>
    <w:p w:rsidR="00EF59C1" w:rsidRPr="007F637A" w:rsidRDefault="000B7B69" w:rsidP="005608EF">
      <w:pPr>
        <w:pStyle w:val="Level1"/>
        <w:rPr>
          <w:b/>
        </w:rPr>
      </w:pPr>
      <w:r>
        <w:t>C.</w:t>
      </w:r>
      <w:r w:rsidR="00EF59C1" w:rsidRPr="002527FB">
        <w:tab/>
      </w:r>
      <w:r w:rsidR="00EF59C1" w:rsidRPr="000B7B69">
        <w:rPr>
          <w:b/>
          <w:u w:val="single"/>
        </w:rPr>
        <w:t>US Departments of</w:t>
      </w:r>
      <w:r w:rsidRPr="000B7B69">
        <w:rPr>
          <w:b/>
          <w:u w:val="single"/>
        </w:rPr>
        <w:t xml:space="preserve"> </w:t>
      </w:r>
      <w:r w:rsidR="00EF59C1" w:rsidRPr="000B7B69">
        <w:rPr>
          <w:b/>
          <w:u w:val="single"/>
        </w:rPr>
        <w:t>Agriculture</w:t>
      </w:r>
      <w:r w:rsidR="00EF59C1" w:rsidRPr="007F637A">
        <w:rPr>
          <w:b/>
        </w:rPr>
        <w:t xml:space="preserve">, </w:t>
      </w:r>
      <w:r w:rsidR="00EF59C1" w:rsidRPr="007F637A">
        <w:t>(</w:t>
      </w:r>
      <w:r w:rsidR="00EF59C1" w:rsidRPr="007F637A">
        <w:rPr>
          <w:b/>
          <w:u w:val="single"/>
        </w:rPr>
        <w:t>USDA</w:t>
      </w:r>
      <w:r w:rsidR="00EF59C1" w:rsidRPr="007F637A">
        <w:t xml:space="preserve"> - </w:t>
      </w:r>
      <w:r w:rsidR="00EF59C1" w:rsidRPr="007F637A">
        <w:rPr>
          <w:rStyle w:val="reference-text"/>
        </w:rPr>
        <w:t>Title 7, USC, Chapter 55, Sections 2201, 2202 &amp; 2202</w:t>
      </w:r>
      <w:r w:rsidR="00EF59C1" w:rsidRPr="007F637A">
        <w:t>)</w:t>
      </w:r>
      <w:r w:rsidR="00EF59C1" w:rsidRPr="007F637A">
        <w:rPr>
          <w:b/>
        </w:rPr>
        <w:t xml:space="preserve"> - </w:t>
      </w:r>
      <w:r w:rsidR="00EF59C1" w:rsidRPr="007F637A">
        <w:t>organized in 1862 by President Abraham Lincoln and formally established by Congress in 1820 &amp; 1825 and final establish Law on February 9, 1889. The following USDA Standards apply to this document:</w:t>
      </w:r>
    </w:p>
    <w:p w:rsidR="00EF59C1" w:rsidRPr="005608EF" w:rsidRDefault="00EF59C1" w:rsidP="005608EF">
      <w:pPr>
        <w:pStyle w:val="Pubs"/>
      </w:pPr>
      <w:r w:rsidRPr="005608EF">
        <w:t>RUS 1755</w:t>
      </w:r>
      <w:r w:rsidRPr="005608EF">
        <w:tab/>
        <w:t>Telecommunications Standards and Specifications for Materials, Equipment and Construction,</w:t>
      </w:r>
    </w:p>
    <w:p w:rsidR="00EF59C1" w:rsidRPr="007F637A" w:rsidRDefault="00EF59C1" w:rsidP="005608EF">
      <w:pPr>
        <w:pStyle w:val="Pubs"/>
      </w:pPr>
      <w:r w:rsidRPr="007F637A">
        <w:t>RUS Bull 1751F-630</w:t>
      </w:r>
      <w:r w:rsidR="005608EF">
        <w:tab/>
      </w:r>
      <w:r w:rsidRPr="007F637A">
        <w:t xml:space="preserve">Design of Aerial Cable Plant(s), </w:t>
      </w:r>
    </w:p>
    <w:p w:rsidR="00EF59C1" w:rsidRPr="005608EF" w:rsidRDefault="00EF59C1" w:rsidP="005608EF">
      <w:pPr>
        <w:pStyle w:val="Pubs"/>
      </w:pPr>
      <w:r w:rsidRPr="005608EF">
        <w:t>RUS Bull 1751F-640</w:t>
      </w:r>
      <w:r w:rsidR="005608EF">
        <w:tab/>
      </w:r>
      <w:r w:rsidRPr="005608EF">
        <w:t>Design of Buried Cable Plant, Physical Considerations,</w:t>
      </w:r>
    </w:p>
    <w:p w:rsidR="0049454E" w:rsidRPr="005608EF" w:rsidRDefault="00EF59C1" w:rsidP="005608EF">
      <w:pPr>
        <w:pStyle w:val="Pubs"/>
      </w:pPr>
      <w:r w:rsidRPr="007F637A">
        <w:t>RUS Bull 1751F-643</w:t>
      </w:r>
      <w:r w:rsidR="005608EF">
        <w:tab/>
      </w:r>
      <w:r w:rsidRPr="005608EF">
        <w:t xml:space="preserve">Underground Plant Design, </w:t>
      </w:r>
    </w:p>
    <w:p w:rsidR="00EF59C1" w:rsidRPr="005608EF" w:rsidRDefault="00EF59C1" w:rsidP="005608EF">
      <w:pPr>
        <w:pStyle w:val="Pubs"/>
      </w:pPr>
      <w:r w:rsidRPr="007F637A">
        <w:t>RUS Bull 1751F-815</w:t>
      </w:r>
      <w:r w:rsidR="005608EF">
        <w:tab/>
      </w:r>
      <w:r w:rsidRPr="005608EF">
        <w:t>Electrical Protection of Outside Plant(s),</w:t>
      </w:r>
    </w:p>
    <w:p w:rsidR="00EF59C1" w:rsidRPr="005608EF" w:rsidRDefault="00EF59C1" w:rsidP="005608EF">
      <w:pPr>
        <w:pStyle w:val="Pubs"/>
      </w:pPr>
      <w:r w:rsidRPr="007F637A">
        <w:t>RUS Bull 1753F-201</w:t>
      </w:r>
      <w:r w:rsidR="005608EF">
        <w:tab/>
      </w:r>
      <w:r w:rsidRPr="005608EF">
        <w:t>Acceptance Tests of Telecommuni-cations Plant(s) (PC-4),</w:t>
      </w:r>
    </w:p>
    <w:p w:rsidR="00EF59C1" w:rsidRPr="005608EF" w:rsidRDefault="00EF59C1" w:rsidP="005608EF">
      <w:pPr>
        <w:pStyle w:val="Pubs"/>
      </w:pPr>
      <w:r w:rsidRPr="005608EF">
        <w:t>RUS Bull 1753F-401</w:t>
      </w:r>
      <w:r w:rsidR="005608EF">
        <w:tab/>
      </w:r>
      <w:r w:rsidRPr="005608EF">
        <w:t>Splicing Copper and Fiber Optic Cables (PC-2),</w:t>
      </w:r>
    </w:p>
    <w:p w:rsidR="00EF59C1" w:rsidRPr="00B36F1F" w:rsidRDefault="00EF59C1" w:rsidP="00B36F1F">
      <w:pPr>
        <w:pStyle w:val="Pubs"/>
      </w:pPr>
      <w:r w:rsidRPr="007F637A">
        <w:t>RUS Bull 345-50</w:t>
      </w:r>
      <w:r w:rsidR="00B36F1F">
        <w:tab/>
      </w:r>
      <w:r w:rsidRPr="00B36F1F">
        <w:t>Trunk Carrier Systems (PE-60),</w:t>
      </w:r>
    </w:p>
    <w:p w:rsidR="00EF59C1" w:rsidRPr="00B36F1F" w:rsidRDefault="00EF59C1" w:rsidP="00B36F1F">
      <w:pPr>
        <w:pStyle w:val="Pubs"/>
      </w:pPr>
      <w:r w:rsidRPr="007F637A">
        <w:t>RUS Bull 345-65</w:t>
      </w:r>
      <w:r w:rsidR="00B36F1F">
        <w:tab/>
      </w:r>
      <w:r w:rsidRPr="00B36F1F">
        <w:t>Shield Bonding Connectors (PE-65),</w:t>
      </w:r>
    </w:p>
    <w:p w:rsidR="00EF59C1" w:rsidRPr="00B36F1F" w:rsidRDefault="00EF59C1" w:rsidP="00B36F1F">
      <w:pPr>
        <w:pStyle w:val="Pubs"/>
      </w:pPr>
      <w:r w:rsidRPr="007F637A">
        <w:t>RUS Bull 345-72</w:t>
      </w:r>
      <w:r w:rsidR="00B36F1F">
        <w:tab/>
      </w:r>
      <w:r w:rsidRPr="00B36F1F">
        <w:t>Filled Splice Closures (PE-74),</w:t>
      </w:r>
    </w:p>
    <w:p w:rsidR="00EF59C1" w:rsidRPr="00B36F1F" w:rsidRDefault="00EF59C1" w:rsidP="00B36F1F">
      <w:pPr>
        <w:pStyle w:val="Pubs"/>
      </w:pPr>
      <w:r w:rsidRPr="007F637A">
        <w:t>RUS Bull 345-83</w:t>
      </w:r>
      <w:r w:rsidR="00B36F1F">
        <w:tab/>
      </w:r>
      <w:r w:rsidRPr="00B36F1F">
        <w:t>Gas Tube Surge Arrestors (PE-80).</w:t>
      </w:r>
    </w:p>
    <w:p w:rsidR="00EF59C1" w:rsidRPr="007F637A" w:rsidRDefault="000B7B69" w:rsidP="000B7B69">
      <w:pPr>
        <w:pStyle w:val="Level1"/>
      </w:pPr>
      <w:r>
        <w:t>D.</w:t>
      </w:r>
      <w:r w:rsidR="00EF59C1" w:rsidRPr="007F637A">
        <w:tab/>
      </w:r>
      <w:r w:rsidRPr="000B7B69">
        <w:rPr>
          <w:u w:val="single"/>
        </w:rPr>
        <w:t xml:space="preserve">US Department of </w:t>
      </w:r>
      <w:r w:rsidR="00EF59C1" w:rsidRPr="000B7B69">
        <w:rPr>
          <w:b/>
          <w:u w:val="single"/>
        </w:rPr>
        <w:t>Commerce</w:t>
      </w:r>
      <w:r w:rsidR="00EF59C1" w:rsidRPr="007F637A">
        <w:rPr>
          <w:b/>
        </w:rPr>
        <w:t xml:space="preserve">, </w:t>
      </w:r>
      <w:r w:rsidR="00EF59C1" w:rsidRPr="007F637A">
        <w:t>(</w:t>
      </w:r>
      <w:r w:rsidR="00EF59C1" w:rsidRPr="007F637A">
        <w:rPr>
          <w:b/>
          <w:u w:val="single"/>
        </w:rPr>
        <w:t>USDC</w:t>
      </w:r>
      <w:r w:rsidR="00EF59C1" w:rsidRPr="007F637A">
        <w:rPr>
          <w:b/>
        </w:rPr>
        <w:t xml:space="preserve"> -</w:t>
      </w:r>
      <w:r w:rsidR="00EF59C1" w:rsidRPr="007F637A">
        <w:t xml:space="preserve"> Public Law 426-62,</w:t>
      </w:r>
      <w:r w:rsidR="00EF59C1" w:rsidRPr="007F637A">
        <w:rPr>
          <w:i/>
        </w:rPr>
        <w:t xml:space="preserve"> </w:t>
      </w:r>
      <w:r w:rsidR="00EF59C1" w:rsidRPr="007F637A">
        <w:t>CFR, Title 15 – Under the Information Technology Management Reform Act; Public Law 104-106, the Secretary of Commerce approves standards and guidelines that are developed by the):</w:t>
      </w:r>
    </w:p>
    <w:p w:rsidR="00EF59C1" w:rsidRPr="007F637A" w:rsidRDefault="009D0CCB" w:rsidP="009D0CCB">
      <w:pPr>
        <w:pStyle w:val="Level1"/>
      </w:pPr>
      <w:r>
        <w:rPr>
          <w:b/>
        </w:rPr>
        <w:tab/>
      </w:r>
      <w:r w:rsidR="00EF59C1" w:rsidRPr="007F637A">
        <w:rPr>
          <w:b/>
          <w:u w:val="single"/>
        </w:rPr>
        <w:t>National Institute of Standards Technology</w:t>
      </w:r>
      <w:r w:rsidR="00EF59C1" w:rsidRPr="007F637A">
        <w:rPr>
          <w:b/>
        </w:rPr>
        <w:t xml:space="preserve">, </w:t>
      </w:r>
      <w:r w:rsidR="00EF59C1" w:rsidRPr="007F637A">
        <w:t>(</w:t>
      </w:r>
      <w:r w:rsidR="00EF59C1" w:rsidRPr="007F637A">
        <w:rPr>
          <w:b/>
          <w:u w:val="single"/>
        </w:rPr>
        <w:t>NIST</w:t>
      </w:r>
      <w:r w:rsidR="00EF59C1" w:rsidRPr="007F637A">
        <w:t xml:space="preserve"> – formerly the National Bureau of Standards, now P/O Com-merce). Under Section 5131 of the Information Tech-nology Management Reform Act of 1996 and the Federal Information Security Mana-gement Act of 2002 (</w:t>
      </w:r>
      <w:r w:rsidR="00EF59C1" w:rsidRPr="007F637A">
        <w:rPr>
          <w:i/>
        </w:rPr>
        <w:t>Public Law 107-347</w:t>
      </w:r>
      <w:r w:rsidR="00EF59C1" w:rsidRPr="007F637A">
        <w:t xml:space="preserve">), NIST develops </w:t>
      </w:r>
      <w:r w:rsidR="00EF59C1" w:rsidRPr="007F637A">
        <w:rPr>
          <w:b/>
          <w:u w:val="single"/>
        </w:rPr>
        <w:t xml:space="preserve">Federal Information Processing Standards </w:t>
      </w:r>
      <w:r w:rsidR="00EF59C1" w:rsidRPr="009D0CCB">
        <w:rPr>
          <w:b/>
        </w:rPr>
        <w:t>Publication</w:t>
      </w:r>
      <w:r w:rsidR="00EF59C1" w:rsidRPr="007F637A">
        <w:t xml:space="preserve"> (</w:t>
      </w:r>
      <w:r w:rsidR="00EF59C1" w:rsidRPr="007F637A">
        <w:rPr>
          <w:b/>
        </w:rPr>
        <w:t>FIPS</w:t>
      </w:r>
      <w:r w:rsidR="00EF59C1" w:rsidRPr="007F637A">
        <w:t>) requirements, Chapter II. The following NIST FIPS Documents forms a part of this document:</w:t>
      </w:r>
    </w:p>
    <w:p w:rsidR="00EF59C1" w:rsidRPr="009D0CCB" w:rsidRDefault="00EF59C1" w:rsidP="009D0CCB">
      <w:pPr>
        <w:pStyle w:val="Pubs"/>
      </w:pPr>
      <w:r w:rsidRPr="009D0CCB">
        <w:t>FIPS PUB 1-1</w:t>
      </w:r>
      <w:r w:rsidR="009D0CCB">
        <w:tab/>
      </w:r>
      <w:r w:rsidRPr="009D0CCB">
        <w:t>Telecommunications Information Ex-change,</w:t>
      </w:r>
    </w:p>
    <w:p w:rsidR="00EF59C1" w:rsidRPr="007F637A" w:rsidRDefault="00EF59C1" w:rsidP="009D0CCB">
      <w:pPr>
        <w:pStyle w:val="Pubs"/>
      </w:pPr>
      <w:r w:rsidRPr="007F637A">
        <w:t>FIPS PUB 100/1</w:t>
      </w:r>
      <w:r w:rsidR="009D0CCB">
        <w:tab/>
      </w:r>
      <w:r w:rsidRPr="007F637A">
        <w:t xml:space="preserve">Interface between Data Terminal Equipment (DTE) Circuit Termining Equipment for operation with Packet Switched Networks, or Between Two DTEs, by Dedicated Circuit, </w:t>
      </w:r>
    </w:p>
    <w:p w:rsidR="00EF59C1" w:rsidRPr="007F637A" w:rsidRDefault="00EF59C1" w:rsidP="009D0CCB">
      <w:pPr>
        <w:pStyle w:val="Pubs"/>
      </w:pPr>
      <w:r w:rsidRPr="009D0CCB">
        <w:t>FIPS PUB 140</w:t>
      </w:r>
      <w:r w:rsidR="006A6C2C" w:rsidRPr="009D0CCB">
        <w:t>/</w:t>
      </w:r>
      <w:r w:rsidRPr="009D0CCB">
        <w:t>2</w:t>
      </w:r>
      <w:r w:rsidR="009D0CCB">
        <w:tab/>
      </w:r>
      <w:r w:rsidRPr="009D0CCB">
        <w:t>Telecommunications Information Security</w:t>
      </w:r>
      <w:r w:rsidRPr="007F637A">
        <w:t xml:space="preserve"> </w:t>
      </w:r>
      <w:r w:rsidRPr="009D0CCB">
        <w:t>Algorithms</w:t>
      </w:r>
      <w:r w:rsidRPr="007F637A">
        <w:t>,</w:t>
      </w:r>
    </w:p>
    <w:p w:rsidR="00EF59C1" w:rsidRPr="007F637A" w:rsidRDefault="00EF59C1" w:rsidP="00393870">
      <w:pPr>
        <w:pStyle w:val="Pubs"/>
      </w:pPr>
      <w:r w:rsidRPr="007F637A">
        <w:lastRenderedPageBreak/>
        <w:t>FIPS PUB 143</w:t>
      </w:r>
      <w:r w:rsidR="00393870">
        <w:tab/>
      </w:r>
      <w:r w:rsidRPr="007F637A">
        <w:t>General Purpose 37 Position Interface between DTE and Data Circuit Terminating Equipment,</w:t>
      </w:r>
    </w:p>
    <w:p w:rsidR="00EF59C1" w:rsidRPr="007F637A" w:rsidRDefault="00EF59C1" w:rsidP="00393870">
      <w:pPr>
        <w:pStyle w:val="Pubs"/>
      </w:pPr>
      <w:r w:rsidRPr="007F637A">
        <w:t>FIPS 160</w:t>
      </w:r>
      <w:r w:rsidR="006A6C2C">
        <w:t>/</w:t>
      </w:r>
      <w:r w:rsidRPr="007F637A">
        <w:t>2</w:t>
      </w:r>
      <w:r w:rsidR="00393870">
        <w:tab/>
      </w:r>
      <w:r w:rsidRPr="007F637A">
        <w:t>Electronic Data Interchange (EDI),</w:t>
      </w:r>
    </w:p>
    <w:p w:rsidR="00EF59C1" w:rsidRPr="007F637A" w:rsidRDefault="00EF59C1" w:rsidP="00393870">
      <w:pPr>
        <w:pStyle w:val="Pubs"/>
      </w:pPr>
      <w:r w:rsidRPr="007F637A">
        <w:t>FIPS 175</w:t>
      </w:r>
      <w:r w:rsidR="00393870">
        <w:tab/>
      </w:r>
      <w:r w:rsidRPr="007F637A">
        <w:t>Federal Building Standard for Telecom-munications Pathway and Spaces,</w:t>
      </w:r>
    </w:p>
    <w:p w:rsidR="00EF59C1" w:rsidRPr="007F637A" w:rsidRDefault="00EF59C1" w:rsidP="00393870">
      <w:pPr>
        <w:pStyle w:val="Pubs"/>
      </w:pPr>
      <w:r w:rsidRPr="007F637A">
        <w:t>FIPS 191</w:t>
      </w:r>
      <w:r w:rsidR="00393870">
        <w:tab/>
      </w:r>
      <w:r w:rsidRPr="007F637A">
        <w:t>Guideline for the Analysis of Local Area Network Security,</w:t>
      </w:r>
    </w:p>
    <w:p w:rsidR="00EF59C1" w:rsidRPr="007F637A" w:rsidRDefault="00EF59C1" w:rsidP="00393870">
      <w:pPr>
        <w:pStyle w:val="Pubs"/>
      </w:pPr>
      <w:r w:rsidRPr="00393870">
        <w:t>FIPS 197</w:t>
      </w:r>
      <w:r w:rsidR="00393870">
        <w:tab/>
      </w:r>
      <w:r w:rsidRPr="00393870">
        <w:t>Advanced</w:t>
      </w:r>
      <w:r w:rsidRPr="007F637A">
        <w:t xml:space="preserve"> Encryption Standard (AES)</w:t>
      </w:r>
    </w:p>
    <w:p w:rsidR="00EF59C1" w:rsidRPr="007F637A" w:rsidRDefault="00EF59C1" w:rsidP="00393870">
      <w:pPr>
        <w:pStyle w:val="Pubs"/>
      </w:pPr>
      <w:r w:rsidRPr="007F637A">
        <w:t>FIPS 199</w:t>
      </w:r>
      <w:r w:rsidR="00393870">
        <w:tab/>
      </w:r>
      <w:r w:rsidRPr="007F637A">
        <w:t>Standards for Security Categorization of Federal Information and Information Systems.</w:t>
      </w:r>
    </w:p>
    <w:p w:rsidR="00EF59C1" w:rsidRPr="007F637A" w:rsidRDefault="001063A7" w:rsidP="005B5099">
      <w:pPr>
        <w:pStyle w:val="Level1"/>
      </w:pPr>
      <w:r>
        <w:t>E</w:t>
      </w:r>
      <w:r w:rsidR="005B5099">
        <w:t>.</w:t>
      </w:r>
      <w:r w:rsidR="00EF59C1" w:rsidRPr="007F637A">
        <w:tab/>
      </w:r>
      <w:r w:rsidR="00EF59C1" w:rsidRPr="007F637A">
        <w:rPr>
          <w:b/>
          <w:u w:val="single"/>
        </w:rPr>
        <w:t>Federal Communications Commission</w:t>
      </w:r>
      <w:r w:rsidR="00EF59C1" w:rsidRPr="007F637A">
        <w:rPr>
          <w:b/>
        </w:rPr>
        <w:t xml:space="preserve">, </w:t>
      </w:r>
      <w:r w:rsidR="00EF59C1" w:rsidRPr="007F637A">
        <w:t>(</w:t>
      </w:r>
      <w:r w:rsidR="00EF59C1" w:rsidRPr="007F637A">
        <w:rPr>
          <w:b/>
        </w:rPr>
        <w:t>FCC</w:t>
      </w:r>
      <w:r w:rsidR="00EF59C1" w:rsidRPr="007F637A">
        <w:t xml:space="preserve">, P/O Commerce - </w:t>
      </w:r>
      <w:r w:rsidR="00EF59C1" w:rsidRPr="007F637A">
        <w:rPr>
          <w:i/>
        </w:rPr>
        <w:t>The Communications Act of 1934</w:t>
      </w:r>
      <w:r w:rsidR="00EF59C1" w:rsidRPr="007F637A">
        <w:t xml:space="preserve"> [as amended], CFR, Title 47, Telecommunications) – the following FCC Rules / Regulations / Requirements applies to this document:</w:t>
      </w:r>
    </w:p>
    <w:p w:rsidR="00EF59C1" w:rsidRPr="007F637A" w:rsidRDefault="00EF59C1" w:rsidP="00D25AF1">
      <w:pPr>
        <w:pStyle w:val="Pubs"/>
      </w:pPr>
      <w:r w:rsidRPr="00D25AF1">
        <w:t>Part 15</w:t>
      </w:r>
      <w:r w:rsidR="00D25AF1">
        <w:tab/>
      </w:r>
      <w:r w:rsidRPr="00D25AF1">
        <w:t xml:space="preserve">Restrictions of use for Part 15 listed RF Equipment in Safety of Life Emergency Functions and Equipment Locations </w:t>
      </w:r>
      <w:r w:rsidRPr="007F637A">
        <w:t>(also see CFR, Title 15 – Department of Commerce, Chapter XXIII – NTIA below),</w:t>
      </w:r>
    </w:p>
    <w:p w:rsidR="00EF59C1" w:rsidRPr="007F637A" w:rsidRDefault="00EF59C1" w:rsidP="00D25AF1">
      <w:pPr>
        <w:pStyle w:val="Pubs"/>
      </w:pPr>
      <w:r w:rsidRPr="007F637A">
        <w:t>Part 47</w:t>
      </w:r>
      <w:r w:rsidR="00D25AF1">
        <w:tab/>
      </w:r>
      <w:r w:rsidRPr="007F637A">
        <w:t xml:space="preserve">Chapter A, Paragraphs 6.1-6.23, Access to Telecommunications Service, Telecommunications Equipment and Customer Premises Equipment, </w:t>
      </w:r>
    </w:p>
    <w:p w:rsidR="00EF59C1" w:rsidRPr="007F637A" w:rsidRDefault="00EF59C1" w:rsidP="00D25AF1">
      <w:pPr>
        <w:pStyle w:val="Pubs"/>
      </w:pPr>
      <w:r w:rsidRPr="007F637A">
        <w:t>Part 58</w:t>
      </w:r>
      <w:r w:rsidR="00D25AF1">
        <w:tab/>
      </w:r>
      <w:r w:rsidRPr="007F637A">
        <w:t>Television Broadcast Service,</w:t>
      </w:r>
    </w:p>
    <w:p w:rsidR="00EF59C1" w:rsidRPr="007F637A" w:rsidRDefault="00EF59C1" w:rsidP="00054C66">
      <w:pPr>
        <w:pStyle w:val="Pubs"/>
      </w:pPr>
      <w:r w:rsidRPr="00054C66">
        <w:t>Part 73</w:t>
      </w:r>
      <w:r w:rsidR="00054C66">
        <w:tab/>
      </w:r>
      <w:r w:rsidRPr="00054C66">
        <w:t xml:space="preserve">Radio and </w:t>
      </w:r>
      <w:r w:rsidRPr="007F637A">
        <w:t>Television Broadcast Rules,</w:t>
      </w:r>
    </w:p>
    <w:p w:rsidR="00EF59C1" w:rsidRPr="007F637A" w:rsidRDefault="00EF59C1" w:rsidP="00054C66">
      <w:pPr>
        <w:pStyle w:val="Pubs"/>
      </w:pPr>
      <w:r w:rsidRPr="007F637A">
        <w:t>Part 90</w:t>
      </w:r>
      <w:r w:rsidR="00054C66">
        <w:tab/>
      </w:r>
      <w:r w:rsidRPr="007F637A">
        <w:t>Rules and Regulations, Appendix C,</w:t>
      </w:r>
    </w:p>
    <w:p w:rsidR="00EF59C1" w:rsidRPr="007F637A" w:rsidRDefault="00EF59C1" w:rsidP="00054C66">
      <w:pPr>
        <w:pStyle w:val="Pubs"/>
      </w:pPr>
      <w:r w:rsidRPr="007F637A">
        <w:t>Form 854</w:t>
      </w:r>
      <w:r w:rsidR="00054C66">
        <w:tab/>
      </w:r>
      <w:r w:rsidRPr="007F637A">
        <w:t>Antenna Structure Registration</w:t>
      </w:r>
      <w:r w:rsidR="00054C66">
        <w:t>.</w:t>
      </w:r>
    </w:p>
    <w:p w:rsidR="00EF59C1" w:rsidRPr="007F637A" w:rsidRDefault="00EF59C1" w:rsidP="00054C66">
      <w:pPr>
        <w:pStyle w:val="Pubs"/>
      </w:pPr>
      <w:r w:rsidRPr="00054C66">
        <w:t>Chapter XXIII</w:t>
      </w:r>
      <w:r w:rsidR="00054C66">
        <w:tab/>
      </w:r>
      <w:r w:rsidRPr="00054C66">
        <w:t>National Telecommunications and Information Administration (NTIA – aka ‘Red Book’) Chapters 7. 8. / 9; CF</w:t>
      </w:r>
      <w:r w:rsidR="0009288E" w:rsidRPr="00054C66">
        <w:t>R, Title 47 FCC Part 15, RF Res</w:t>
      </w:r>
      <w:r w:rsidRPr="00054C66">
        <w:t>triction of Use and Compliance in “Safety of Life” Functions &amp; Locations</w:t>
      </w:r>
      <w:r w:rsidRPr="007F637A">
        <w:t xml:space="preserve">. </w:t>
      </w:r>
    </w:p>
    <w:p w:rsidR="00EF59C1" w:rsidRPr="007F637A" w:rsidRDefault="001063A7" w:rsidP="001063A7">
      <w:pPr>
        <w:pStyle w:val="Level1"/>
      </w:pPr>
      <w:r>
        <w:t>F.</w:t>
      </w:r>
      <w:r w:rsidR="00EF59C1" w:rsidRPr="007F637A">
        <w:tab/>
      </w:r>
      <w:r w:rsidR="008D1B7A" w:rsidRPr="008D1B7A">
        <w:rPr>
          <w:u w:val="single"/>
        </w:rPr>
        <w:t xml:space="preserve">Department of </w:t>
      </w:r>
      <w:r w:rsidR="00EF59C1" w:rsidRPr="007F637A">
        <w:rPr>
          <w:b/>
          <w:u w:val="single"/>
        </w:rPr>
        <w:t>Defense</w:t>
      </w:r>
      <w:r w:rsidR="00EF59C1" w:rsidRPr="007F637A">
        <w:rPr>
          <w:b/>
        </w:rPr>
        <w:t xml:space="preserve">, </w:t>
      </w:r>
      <w:r w:rsidR="00EF59C1" w:rsidRPr="007F637A">
        <w:t>(</w:t>
      </w:r>
      <w:r w:rsidR="00EF59C1" w:rsidRPr="007F637A">
        <w:rPr>
          <w:b/>
          <w:u w:val="single"/>
        </w:rPr>
        <w:t>DoD</w:t>
      </w:r>
      <w:r w:rsidR="00EF59C1" w:rsidRPr="007F637A">
        <w:rPr>
          <w:b/>
        </w:rPr>
        <w:t xml:space="preserve">, </w:t>
      </w:r>
      <w:r w:rsidR="00EF59C1" w:rsidRPr="007F637A">
        <w:t>The National Security Act of 1947)</w:t>
      </w:r>
      <w:r w:rsidR="00EF59C1" w:rsidRPr="007F637A">
        <w:rPr>
          <w:b/>
        </w:rPr>
        <w:t xml:space="preserve"> - </w:t>
      </w:r>
      <w:r w:rsidR="00EF59C1" w:rsidRPr="007F637A">
        <w:t>formed the National Military Establishment; re-organized to The Department of Defense (DoD)</w:t>
      </w:r>
      <w:r w:rsidR="00F1515D">
        <w:t xml:space="preserve"> on August 10, 1949 as an Amend</w:t>
      </w:r>
      <w:r w:rsidR="00EF59C1" w:rsidRPr="007F637A">
        <w:t>ment to the 1947 Law.  The following DoD guidelines apply to this document:</w:t>
      </w:r>
    </w:p>
    <w:p w:rsidR="00EF59C1" w:rsidRPr="007F637A" w:rsidRDefault="00EF59C1" w:rsidP="005F66A8">
      <w:pPr>
        <w:pStyle w:val="Pubs"/>
      </w:pPr>
      <w:r w:rsidRPr="007F637A">
        <w:t>MIL-STD-188-110</w:t>
      </w:r>
      <w:r w:rsidR="005F66A8">
        <w:tab/>
      </w:r>
      <w:r w:rsidRPr="007F637A">
        <w:t>Interoperability and Performance Stand-ards for Data Modems,</w:t>
      </w:r>
    </w:p>
    <w:p w:rsidR="00EF59C1" w:rsidRPr="007F637A" w:rsidRDefault="00EF59C1" w:rsidP="005F66A8">
      <w:pPr>
        <w:pStyle w:val="Pubs"/>
      </w:pPr>
      <w:r w:rsidRPr="007F637A">
        <w:t>MIL-STD-188-114</w:t>
      </w:r>
      <w:r w:rsidR="005F66A8">
        <w:tab/>
      </w:r>
      <w:r w:rsidRPr="007F637A">
        <w:t>Electrical Characteristics of Digital Interface Circuits,</w:t>
      </w:r>
    </w:p>
    <w:p w:rsidR="00EF59C1" w:rsidRPr="007F637A" w:rsidRDefault="00EF59C1" w:rsidP="005F66A8">
      <w:pPr>
        <w:pStyle w:val="Pubs"/>
      </w:pPr>
      <w:r w:rsidRPr="007F637A">
        <w:t>MIL-STD-188-115</w:t>
      </w:r>
      <w:r w:rsidR="005F66A8">
        <w:tab/>
      </w:r>
      <w:r w:rsidRPr="007F637A">
        <w:t>Communications Timing and Synchronizations Subsyst</w:t>
      </w:r>
      <w:r w:rsidR="005F66A8">
        <w:t>ems,</w:t>
      </w:r>
    </w:p>
    <w:p w:rsidR="00EF59C1" w:rsidRPr="007F637A" w:rsidRDefault="00EF59C1" w:rsidP="005F66A8">
      <w:pPr>
        <w:pStyle w:val="Pubs"/>
      </w:pPr>
      <w:r w:rsidRPr="007F637A">
        <w:t>MIL-C-28883</w:t>
      </w:r>
      <w:r w:rsidR="005F66A8">
        <w:tab/>
      </w:r>
      <w:r w:rsidRPr="007F637A">
        <w:t>Advanced Narrowband Digital Voice Terminals.</w:t>
      </w:r>
    </w:p>
    <w:p w:rsidR="00EF59C1" w:rsidRPr="008D1B7A" w:rsidRDefault="008D1B7A" w:rsidP="008D1B7A">
      <w:pPr>
        <w:pStyle w:val="Level1"/>
        <w:rPr>
          <w:color w:val="000000"/>
        </w:rPr>
      </w:pPr>
      <w:r>
        <w:lastRenderedPageBreak/>
        <w:t>G.</w:t>
      </w:r>
      <w:r w:rsidR="00EF59C1" w:rsidRPr="007F637A">
        <w:tab/>
      </w:r>
      <w:r>
        <w:rPr>
          <w:u w:val="single"/>
        </w:rPr>
        <w:t xml:space="preserve">Department of </w:t>
      </w:r>
      <w:r w:rsidR="00EF59C1" w:rsidRPr="007F637A">
        <w:rPr>
          <w:b/>
          <w:u w:val="single"/>
        </w:rPr>
        <w:t>Health</w:t>
      </w:r>
      <w:r w:rsidR="00EF59C1" w:rsidRPr="007F637A">
        <w:t>, (</w:t>
      </w:r>
      <w:r w:rsidR="00EF59C1" w:rsidRPr="007F637A">
        <w:rPr>
          <w:b/>
          <w:u w:val="single"/>
        </w:rPr>
        <w:t>HHS</w:t>
      </w:r>
      <w:r w:rsidR="00EF59C1" w:rsidRPr="007F637A">
        <w:t>, Public Law 96-88, CFR, Title 42, Chapter IV Health &amp; Human Services [HHS], CFR, Title 46, Subpart 1395[a], [b] defines the Joint Commission of Accreditation of Hospital Organization [</w:t>
      </w:r>
      <w:r w:rsidR="00EF59C1" w:rsidRPr="007F637A">
        <w:rPr>
          <w:b/>
          <w:u w:val="single"/>
        </w:rPr>
        <w:t>JCAHO</w:t>
      </w:r>
      <w:r w:rsidR="00EF59C1" w:rsidRPr="007F637A">
        <w:t xml:space="preserve"> – RE PART 1, PARAGRAPH 1.4.E.1]</w:t>
      </w:r>
      <w:r w:rsidR="00EF59C1" w:rsidRPr="007F637A">
        <w:rPr>
          <w:b/>
        </w:rPr>
        <w:t xml:space="preserve"> </w:t>
      </w:r>
      <w:r w:rsidR="00EF59C1" w:rsidRPr="008D1B7A">
        <w:rPr>
          <w:color w:val="000000"/>
        </w:rPr>
        <w:t xml:space="preserve">– </w:t>
      </w:r>
      <w:r w:rsidR="00EF59C1" w:rsidRPr="008D1B7A">
        <w:rPr>
          <w:b/>
          <w:color w:val="000000"/>
        </w:rPr>
        <w:t xml:space="preserve">The Secretary of HHS has decreed “a hospital that meets </w:t>
      </w:r>
      <w:r w:rsidR="00EF59C1" w:rsidRPr="008D1B7A">
        <w:rPr>
          <w:b/>
          <w:color w:val="000000"/>
          <w:u w:val="single"/>
        </w:rPr>
        <w:t>JCAHO</w:t>
      </w:r>
      <w:r w:rsidR="00EF59C1" w:rsidRPr="008D1B7A">
        <w:rPr>
          <w:b/>
          <w:color w:val="000000"/>
        </w:rPr>
        <w:t xml:space="preserve"> accreditation is deemed to meet the Medi-care conditions of </w:t>
      </w:r>
      <w:r w:rsidR="00EF59C1" w:rsidRPr="008D1B7A">
        <w:rPr>
          <w:b/>
          <w:color w:val="000000"/>
          <w:u w:val="single"/>
        </w:rPr>
        <w:t>Participation by meeting Federal Directives</w:t>
      </w:r>
      <w:r w:rsidR="00EF59C1" w:rsidRPr="008D1B7A">
        <w:rPr>
          <w:b/>
          <w:color w:val="000000"/>
        </w:rPr>
        <w:t>)</w:t>
      </w:r>
      <w:r w:rsidR="00EF59C1" w:rsidRPr="008D1B7A">
        <w:rPr>
          <w:color w:val="000000"/>
        </w:rPr>
        <w:t>” in:</w:t>
      </w:r>
    </w:p>
    <w:p w:rsidR="00EF59C1" w:rsidRPr="008D1B7A" w:rsidRDefault="00EF59C1" w:rsidP="008D1B7A">
      <w:pPr>
        <w:pStyle w:val="Pubs"/>
        <w:rPr>
          <w:b/>
        </w:rPr>
      </w:pPr>
      <w:r w:rsidRPr="008D1B7A">
        <w:rPr>
          <w:b/>
        </w:rPr>
        <w:t xml:space="preserve">Life Safety System References, </w:t>
      </w:r>
    </w:p>
    <w:p w:rsidR="00EF59C1" w:rsidRPr="008D1B7A" w:rsidRDefault="00EF59C1" w:rsidP="008D1B7A">
      <w:pPr>
        <w:pStyle w:val="Pubs"/>
        <w:rPr>
          <w:b/>
        </w:rPr>
      </w:pPr>
      <w:r w:rsidRPr="008D1B7A">
        <w:rPr>
          <w:b/>
        </w:rPr>
        <w:t>Critical Safety System References,</w:t>
      </w:r>
    </w:p>
    <w:p w:rsidR="00EF59C1" w:rsidRPr="008D1B7A" w:rsidRDefault="00EF59C1" w:rsidP="008D1B7A">
      <w:pPr>
        <w:pStyle w:val="Pubs"/>
        <w:rPr>
          <w:b/>
        </w:rPr>
      </w:pPr>
      <w:r w:rsidRPr="008D1B7A">
        <w:rPr>
          <w:b/>
        </w:rPr>
        <w:t>Public Safety System References,</w:t>
      </w:r>
    </w:p>
    <w:p w:rsidR="00EF59C1" w:rsidRPr="008D1B7A" w:rsidRDefault="00EF59C1" w:rsidP="008D1B7A">
      <w:pPr>
        <w:pStyle w:val="Pubs"/>
        <w:rPr>
          <w:b/>
        </w:rPr>
      </w:pPr>
      <w:r w:rsidRPr="008D1B7A">
        <w:rPr>
          <w:b/>
        </w:rPr>
        <w:t>Telephony System Engineering References,</w:t>
      </w:r>
    </w:p>
    <w:p w:rsidR="00EF59C1" w:rsidRPr="008D1B7A" w:rsidRDefault="00EF59C1" w:rsidP="008D1B7A">
      <w:pPr>
        <w:pStyle w:val="Pubs"/>
        <w:rPr>
          <w:b/>
        </w:rPr>
      </w:pPr>
      <w:r w:rsidRPr="008D1B7A">
        <w:rPr>
          <w:b/>
        </w:rPr>
        <w:t>Data / Digital Systems Engineering References,</w:t>
      </w:r>
    </w:p>
    <w:p w:rsidR="00EF59C1" w:rsidRPr="008D1B7A" w:rsidRDefault="00EF59C1" w:rsidP="008D1B7A">
      <w:pPr>
        <w:pStyle w:val="Pubs"/>
        <w:rPr>
          <w:b/>
        </w:rPr>
      </w:pPr>
      <w:r w:rsidRPr="008D1B7A">
        <w:rPr>
          <w:b/>
        </w:rPr>
        <w:t>Information Security References.</w:t>
      </w:r>
    </w:p>
    <w:p w:rsidR="00EF59C1" w:rsidRPr="007F637A" w:rsidRDefault="008D1B7A" w:rsidP="008D1B7A">
      <w:pPr>
        <w:pStyle w:val="Level1"/>
      </w:pPr>
      <w:r>
        <w:t>H.</w:t>
      </w:r>
      <w:r w:rsidR="00EF59C1" w:rsidRPr="008D1B7A">
        <w:tab/>
      </w:r>
      <w:r>
        <w:rPr>
          <w:u w:val="single"/>
        </w:rPr>
        <w:t xml:space="preserve">Department of </w:t>
      </w:r>
      <w:r w:rsidR="00EF59C1" w:rsidRPr="008D1B7A">
        <w:rPr>
          <w:u w:val="single"/>
        </w:rPr>
        <w:t>Labor</w:t>
      </w:r>
      <w:r w:rsidR="00EF59C1" w:rsidRPr="008D1B7A">
        <w:t>, (DoL, Public Law 426-62 – CFR, Title 29, Part 1910,</w:t>
      </w:r>
      <w:r w:rsidR="00EF59C1" w:rsidRPr="007F637A">
        <w:t xml:space="preserve"> Chapter XVII - Occupational Safety and Health Administration (</w:t>
      </w:r>
      <w:r w:rsidR="00EF59C1" w:rsidRPr="007F637A">
        <w:rPr>
          <w:b/>
          <w:u w:val="single"/>
        </w:rPr>
        <w:t>OSHA</w:t>
      </w:r>
      <w:r w:rsidR="00EF59C1" w:rsidRPr="007F637A">
        <w:t>), Occupational Safety and Health Standards). The following OSHA Standards apply to this document:</w:t>
      </w:r>
    </w:p>
    <w:p w:rsidR="00EF59C1" w:rsidRPr="007F637A" w:rsidRDefault="00EF59C1" w:rsidP="00B35070">
      <w:pPr>
        <w:pStyle w:val="Level1"/>
      </w:pPr>
      <w:r w:rsidRPr="007F637A">
        <w:rPr>
          <w:b/>
        </w:rPr>
        <w:tab/>
      </w:r>
      <w:r w:rsidRPr="007F637A">
        <w:rPr>
          <w:b/>
          <w:u w:val="single"/>
        </w:rPr>
        <w:t xml:space="preserve">Subpart </w:t>
      </w:r>
      <w:r w:rsidRPr="007F637A">
        <w:rPr>
          <w:b/>
          <w:bCs/>
          <w:u w:val="single"/>
        </w:rPr>
        <w:t>7</w:t>
      </w:r>
      <w:r w:rsidRPr="007F637A">
        <w:rPr>
          <w:bCs/>
        </w:rPr>
        <w:t xml:space="preserve"> – defines the requirements for a </w:t>
      </w:r>
      <w:r w:rsidRPr="007F637A">
        <w:t>Nationally Recognized Testing Labatory (</w:t>
      </w:r>
      <w:r w:rsidRPr="007F637A">
        <w:rPr>
          <w:b/>
          <w:u w:val="single"/>
        </w:rPr>
        <w:t>NRTL</w:t>
      </w:r>
      <w:r w:rsidRPr="007F637A">
        <w:t>) – for complete list, of authorized NRTLs contact their below WEB Site.</w:t>
      </w:r>
      <w:r w:rsidRPr="007F637A">
        <w:rPr>
          <w:rStyle w:val="blueten1"/>
          <w:rFonts w:ascii="Courier New" w:hAnsi="Courier New"/>
          <w:sz w:val="20"/>
          <w:szCs w:val="20"/>
        </w:rPr>
        <w:t xml:space="preserve"> The following are four (4) of the approximate 15 approved NRTLs (obtain a copy at</w:t>
      </w:r>
      <w:r w:rsidRPr="006D76E7">
        <w:rPr>
          <w:rStyle w:val="blueten1"/>
          <w:rFonts w:ascii="Courier New" w:hAnsi="Courier New"/>
          <w:color w:val="auto"/>
          <w:sz w:val="20"/>
          <w:szCs w:val="20"/>
        </w:rPr>
        <w:t>):</w:t>
      </w:r>
      <w:r w:rsidRPr="006D76E7">
        <w:t>(</w:t>
      </w:r>
      <w:hyperlink r:id="rId8" w:history="1">
        <w:r w:rsidRPr="006D76E7">
          <w:rPr>
            <w:rStyle w:val="Hyperlink"/>
            <w:color w:val="auto"/>
          </w:rPr>
          <w:t>http://www.osha.gov/dts/otpca/nrtl/faq_nrtl.html</w:t>
        </w:r>
      </w:hyperlink>
      <w:r w:rsidRPr="007F637A">
        <w:t>)</w:t>
      </w:r>
    </w:p>
    <w:p w:rsidR="00EF59C1" w:rsidRPr="007F637A" w:rsidRDefault="00EF59C1" w:rsidP="00B35070">
      <w:pPr>
        <w:pStyle w:val="Level1"/>
      </w:pPr>
      <w:r w:rsidRPr="007F637A">
        <w:rPr>
          <w:b/>
        </w:rPr>
        <w:tab/>
      </w:r>
      <w:r w:rsidRPr="007F637A">
        <w:rPr>
          <w:b/>
          <w:u w:val="single"/>
        </w:rPr>
        <w:t>UL</w:t>
      </w:r>
      <w:r w:rsidRPr="007F637A">
        <w:rPr>
          <w:b/>
        </w:rPr>
        <w:t xml:space="preserve"> </w:t>
      </w:r>
      <w:r w:rsidRPr="007F637A">
        <w:t>(re Part 1, Paragraph 1.4.B.8)</w:t>
      </w:r>
      <w:r w:rsidRPr="007F637A">
        <w:rPr>
          <w:b/>
        </w:rPr>
        <w:t xml:space="preserve">: </w:t>
      </w:r>
      <w:r w:rsidRPr="007F637A">
        <w:t>The following UL Standards apply to this document:</w:t>
      </w:r>
    </w:p>
    <w:p w:rsidR="00EF59C1" w:rsidRPr="007F637A" w:rsidRDefault="00B35070" w:rsidP="00B35070">
      <w:pPr>
        <w:pStyle w:val="Pubs"/>
      </w:pPr>
      <w:r>
        <w:t>UL</w:t>
      </w:r>
      <w:r w:rsidR="00EF59C1" w:rsidRPr="007F637A">
        <w:t>01</w:t>
      </w:r>
      <w:r>
        <w:tab/>
      </w:r>
      <w:r w:rsidR="00EF59C1" w:rsidRPr="007F637A">
        <w:t>Flexible Metal Conduit,</w:t>
      </w:r>
    </w:p>
    <w:p w:rsidR="00EF59C1" w:rsidRPr="007F637A" w:rsidRDefault="00B35070" w:rsidP="00B35070">
      <w:pPr>
        <w:pStyle w:val="Pubs"/>
      </w:pPr>
      <w:r>
        <w:t>UL</w:t>
      </w:r>
      <w:r w:rsidR="00EF59C1" w:rsidRPr="007F637A">
        <w:t>05</w:t>
      </w:r>
      <w:r>
        <w:tab/>
      </w:r>
      <w:r w:rsidR="00EF59C1" w:rsidRPr="007F637A">
        <w:t>Surface Metal Raceways and Fittings,</w:t>
      </w:r>
    </w:p>
    <w:p w:rsidR="00EF59C1" w:rsidRPr="007F637A" w:rsidRDefault="0001772B" w:rsidP="0001772B">
      <w:pPr>
        <w:pStyle w:val="Pubs"/>
      </w:pPr>
      <w:r>
        <w:t>UL</w:t>
      </w:r>
      <w:r w:rsidR="00EF59C1" w:rsidRPr="007F637A">
        <w:t>06</w:t>
      </w:r>
      <w:r>
        <w:tab/>
      </w:r>
      <w:r w:rsidR="00EF59C1" w:rsidRPr="007F637A">
        <w:t>Rigid Metal Conduit,</w:t>
      </w:r>
    </w:p>
    <w:p w:rsidR="00EF59C1" w:rsidRPr="007F637A" w:rsidRDefault="0001772B" w:rsidP="0001772B">
      <w:pPr>
        <w:pStyle w:val="Pubs"/>
      </w:pPr>
      <w:r>
        <w:t>UL</w:t>
      </w:r>
      <w:r w:rsidR="00EF59C1" w:rsidRPr="007F637A">
        <w:t>44</w:t>
      </w:r>
      <w:r>
        <w:tab/>
      </w:r>
      <w:r w:rsidR="00EF59C1" w:rsidRPr="007F637A">
        <w:t>Standard for Thermoset-Insulated Wires and Cables,</w:t>
      </w:r>
    </w:p>
    <w:p w:rsidR="00EF59C1" w:rsidRPr="0001772B" w:rsidRDefault="0001772B" w:rsidP="0001772B">
      <w:pPr>
        <w:pStyle w:val="Pubs"/>
      </w:pPr>
      <w:r>
        <w:t>UL</w:t>
      </w:r>
      <w:r w:rsidR="00EF59C1" w:rsidRPr="007F637A">
        <w:t>50</w:t>
      </w:r>
      <w:r>
        <w:tab/>
      </w:r>
      <w:r w:rsidR="00EF59C1" w:rsidRPr="007F637A">
        <w:t>Enclosures for Electrical Equipment,</w:t>
      </w:r>
    </w:p>
    <w:p w:rsidR="00EF59C1" w:rsidRPr="007F637A" w:rsidRDefault="0001772B" w:rsidP="0001772B">
      <w:pPr>
        <w:pStyle w:val="Pubs"/>
      </w:pPr>
      <w:r>
        <w:t>UL</w:t>
      </w:r>
      <w:r w:rsidR="00EF59C1" w:rsidRPr="007F637A">
        <w:t>65</w:t>
      </w:r>
      <w:r>
        <w:tab/>
      </w:r>
      <w:r w:rsidR="00EF59C1" w:rsidRPr="007F637A">
        <w:t>Standard for Wired Cabinets,</w:t>
      </w:r>
    </w:p>
    <w:p w:rsidR="00EF59C1" w:rsidRPr="007F637A" w:rsidRDefault="0001772B" w:rsidP="0001772B">
      <w:pPr>
        <w:pStyle w:val="Pubs"/>
      </w:pPr>
      <w:r>
        <w:t>UL</w:t>
      </w:r>
      <w:r w:rsidR="00EF59C1" w:rsidRPr="007F637A">
        <w:t>83</w:t>
      </w:r>
      <w:r>
        <w:tab/>
      </w:r>
      <w:r w:rsidR="00EF59C1" w:rsidRPr="007F637A">
        <w:t>Standard for Thermoplastic-Insulated Wires and Cables,</w:t>
      </w:r>
    </w:p>
    <w:p w:rsidR="00EF59C1" w:rsidRPr="007F637A" w:rsidRDefault="0001772B" w:rsidP="0001772B">
      <w:pPr>
        <w:pStyle w:val="Pubs"/>
      </w:pPr>
      <w:r>
        <w:t>UL</w:t>
      </w:r>
      <w:r w:rsidR="00EF59C1" w:rsidRPr="007F637A">
        <w:t>96</w:t>
      </w:r>
      <w:r>
        <w:tab/>
      </w:r>
      <w:r w:rsidR="00EF59C1" w:rsidRPr="007F637A">
        <w:t>Standard for Lightning Protection Components,</w:t>
      </w:r>
    </w:p>
    <w:p w:rsidR="00EF59C1" w:rsidRPr="007F637A" w:rsidRDefault="0001772B" w:rsidP="0001772B">
      <w:pPr>
        <w:pStyle w:val="Pubs"/>
      </w:pPr>
      <w:r>
        <w:t>UL</w:t>
      </w:r>
      <w:r w:rsidR="00EF59C1" w:rsidRPr="007F637A">
        <w:t>96A</w:t>
      </w:r>
      <w:r>
        <w:tab/>
      </w:r>
      <w:r w:rsidR="00EF59C1" w:rsidRPr="007F637A">
        <w:t>Installation requirements for Lightning Protec-tion Systems,</w:t>
      </w:r>
    </w:p>
    <w:p w:rsidR="00EF59C1" w:rsidRPr="007F637A" w:rsidRDefault="00F7049F" w:rsidP="00F7049F">
      <w:pPr>
        <w:pStyle w:val="Pubs"/>
      </w:pPr>
      <w:r>
        <w:t>UL</w:t>
      </w:r>
      <w:r w:rsidR="00EF59C1" w:rsidRPr="007F637A">
        <w:t>360</w:t>
      </w:r>
      <w:r>
        <w:tab/>
      </w:r>
      <w:r w:rsidR="00EF59C1" w:rsidRPr="007F637A">
        <w:t xml:space="preserve">Liquid-Tight Flexible Steel Conduit, </w:t>
      </w:r>
    </w:p>
    <w:p w:rsidR="00EF59C1" w:rsidRPr="007F637A" w:rsidRDefault="00F7049F" w:rsidP="00F7049F">
      <w:pPr>
        <w:pStyle w:val="Pubs"/>
      </w:pPr>
      <w:r>
        <w:t>UL</w:t>
      </w:r>
      <w:r w:rsidR="00EF59C1" w:rsidRPr="007F637A">
        <w:t>444</w:t>
      </w:r>
      <w:r>
        <w:tab/>
      </w:r>
      <w:r w:rsidR="00EF59C1" w:rsidRPr="007F637A">
        <w:t>Communications Cables,</w:t>
      </w:r>
    </w:p>
    <w:p w:rsidR="00EF59C1" w:rsidRPr="007F637A" w:rsidRDefault="00F7049F" w:rsidP="00F7049F">
      <w:pPr>
        <w:pStyle w:val="Pubs"/>
      </w:pPr>
      <w:r>
        <w:t>UL</w:t>
      </w:r>
      <w:r w:rsidR="00EF59C1" w:rsidRPr="007F637A">
        <w:t>467</w:t>
      </w:r>
      <w:r>
        <w:tab/>
      </w:r>
      <w:r w:rsidR="00EF59C1" w:rsidRPr="007F637A">
        <w:t>Standard for Electrical Grounding and Bonding Equipment,</w:t>
      </w:r>
    </w:p>
    <w:p w:rsidR="00EF59C1" w:rsidRPr="007F637A" w:rsidRDefault="00F7049F" w:rsidP="00F7049F">
      <w:pPr>
        <w:pStyle w:val="Pubs"/>
      </w:pPr>
      <w:r>
        <w:t>UL</w:t>
      </w:r>
      <w:r w:rsidR="00EF59C1" w:rsidRPr="007F637A">
        <w:t>468</w:t>
      </w:r>
      <w:r>
        <w:tab/>
      </w:r>
      <w:r w:rsidR="00EF59C1" w:rsidRPr="007F637A">
        <w:t>Standard for Grounding and Bonding Equipment,</w:t>
      </w:r>
    </w:p>
    <w:p w:rsidR="00EF59C1" w:rsidRPr="007F637A" w:rsidRDefault="00F7049F" w:rsidP="00F7049F">
      <w:pPr>
        <w:pStyle w:val="Pubs"/>
      </w:pPr>
      <w:r>
        <w:t>UL</w:t>
      </w:r>
      <w:r w:rsidR="00EF59C1" w:rsidRPr="007F637A">
        <w:t>486A</w:t>
      </w:r>
      <w:r>
        <w:tab/>
      </w:r>
      <w:r w:rsidR="00EF59C1" w:rsidRPr="007F637A">
        <w:t>Standard for Wire Connectors and Soldering Lugs for Use with Copper Conductors,</w:t>
      </w:r>
    </w:p>
    <w:p w:rsidR="00EF59C1" w:rsidRPr="007F637A" w:rsidRDefault="00F7049F" w:rsidP="00F7049F">
      <w:pPr>
        <w:pStyle w:val="Pubs"/>
      </w:pPr>
      <w:r>
        <w:t>UL</w:t>
      </w:r>
      <w:r w:rsidR="00EF59C1" w:rsidRPr="007F637A">
        <w:t>486C</w:t>
      </w:r>
      <w:r>
        <w:tab/>
      </w:r>
      <w:r w:rsidR="00EF59C1" w:rsidRPr="007F637A">
        <w:t>Standard for Splicing Wire Connectors,</w:t>
      </w:r>
    </w:p>
    <w:p w:rsidR="00EF59C1" w:rsidRPr="007F637A" w:rsidRDefault="00CD4F4B" w:rsidP="00CD4F4B">
      <w:pPr>
        <w:pStyle w:val="Pubs"/>
      </w:pPr>
      <w:r>
        <w:lastRenderedPageBreak/>
        <w:t>UL</w:t>
      </w:r>
      <w:r w:rsidR="00EF59C1" w:rsidRPr="007F637A">
        <w:t>486D</w:t>
      </w:r>
      <w:r>
        <w:tab/>
      </w:r>
      <w:r w:rsidR="00EF59C1" w:rsidRPr="007F637A">
        <w:t>Standard for Insulated Wire Connector Systems for Underground Use or in Damp or Wet Locations,</w:t>
      </w:r>
    </w:p>
    <w:p w:rsidR="00EF59C1" w:rsidRPr="007F637A" w:rsidRDefault="00CD4F4B" w:rsidP="00CD4F4B">
      <w:pPr>
        <w:pStyle w:val="Pubs"/>
      </w:pPr>
      <w:r>
        <w:t>UL</w:t>
      </w:r>
      <w:r w:rsidR="00EF59C1" w:rsidRPr="007F637A">
        <w:t>486E</w:t>
      </w:r>
      <w:r>
        <w:tab/>
      </w:r>
      <w:r w:rsidR="00EF59C1" w:rsidRPr="007F637A">
        <w:t>Standard for Equipment Wiring Terminals for Use with Aluminum and/or Copper Conductors,</w:t>
      </w:r>
    </w:p>
    <w:p w:rsidR="00EF59C1" w:rsidRPr="007F637A" w:rsidRDefault="00CD4F4B" w:rsidP="00CD4F4B">
      <w:pPr>
        <w:pStyle w:val="Pubs"/>
      </w:pPr>
      <w:r>
        <w:t>UL</w:t>
      </w:r>
      <w:r w:rsidR="00EF59C1" w:rsidRPr="007F637A">
        <w:t>493</w:t>
      </w:r>
      <w:r>
        <w:tab/>
      </w:r>
      <w:r w:rsidR="00EF59C1" w:rsidRPr="007F637A">
        <w:t>Standard for Thermoplastic-Insulated Under Ground Feeder and Branch Circuit Cable,</w:t>
      </w:r>
    </w:p>
    <w:p w:rsidR="00EF59C1" w:rsidRPr="007F637A" w:rsidRDefault="00CD4F4B" w:rsidP="00CD4F4B">
      <w:pPr>
        <w:pStyle w:val="Pubs"/>
      </w:pPr>
      <w:r>
        <w:t>UL</w:t>
      </w:r>
      <w:r w:rsidR="00EF59C1" w:rsidRPr="007F637A">
        <w:t>497</w:t>
      </w:r>
      <w:r>
        <w:tab/>
      </w:r>
      <w:r w:rsidR="00EF59C1" w:rsidRPr="007F637A">
        <w:t xml:space="preserve">Protectors for Paired Conductor Communications Circuits,  </w:t>
      </w:r>
    </w:p>
    <w:p w:rsidR="00EF59C1" w:rsidRPr="007F637A" w:rsidRDefault="00CD4F4B" w:rsidP="00CD4F4B">
      <w:pPr>
        <w:pStyle w:val="Pubs"/>
      </w:pPr>
      <w:r>
        <w:t>UL</w:t>
      </w:r>
      <w:r w:rsidR="00EF59C1" w:rsidRPr="007F637A">
        <w:t>497A</w:t>
      </w:r>
      <w:r>
        <w:tab/>
      </w:r>
      <w:r w:rsidR="00EF59C1" w:rsidRPr="007F637A">
        <w:t>Secondary Protectors for Communications Circuits,</w:t>
      </w:r>
    </w:p>
    <w:p w:rsidR="00EF59C1" w:rsidRPr="007F637A" w:rsidRDefault="00CD4F4B" w:rsidP="00CD4F4B">
      <w:pPr>
        <w:pStyle w:val="Pubs"/>
      </w:pPr>
      <w:r>
        <w:t>UL</w:t>
      </w:r>
      <w:r w:rsidR="00EF59C1" w:rsidRPr="007F637A">
        <w:t>510</w:t>
      </w:r>
      <w:r>
        <w:tab/>
      </w:r>
      <w:r w:rsidR="00EF59C1" w:rsidRPr="007F637A">
        <w:t>Polyvinyl Chloride, Polyethylene and Rubber Insulating Tape,</w:t>
      </w:r>
    </w:p>
    <w:p w:rsidR="00EF59C1" w:rsidRPr="007F637A" w:rsidRDefault="00CD4F4B" w:rsidP="00CD4F4B">
      <w:pPr>
        <w:pStyle w:val="Pubs"/>
      </w:pPr>
      <w:r>
        <w:t>UL</w:t>
      </w:r>
      <w:r w:rsidR="00EF59C1" w:rsidRPr="007F637A">
        <w:t>514A</w:t>
      </w:r>
      <w:r>
        <w:tab/>
      </w:r>
      <w:r w:rsidR="00EF59C1" w:rsidRPr="007F637A">
        <w:t>Metallic Outlet Boxes,</w:t>
      </w:r>
    </w:p>
    <w:p w:rsidR="0091610E" w:rsidRDefault="00CD4F4B" w:rsidP="00CD4F4B">
      <w:pPr>
        <w:pStyle w:val="Pubs"/>
      </w:pPr>
      <w:r>
        <w:t>UL</w:t>
      </w:r>
      <w:r w:rsidR="00EF59C1" w:rsidRPr="007F637A">
        <w:t>514B</w:t>
      </w:r>
      <w:r>
        <w:tab/>
      </w:r>
      <w:r w:rsidR="00EF59C1" w:rsidRPr="007F637A">
        <w:t>Standard for Fittings for Cable and Conduit,</w:t>
      </w:r>
    </w:p>
    <w:p w:rsidR="00EF59C1" w:rsidRPr="007F637A" w:rsidRDefault="00CD4F4B" w:rsidP="00CD4F4B">
      <w:pPr>
        <w:pStyle w:val="Pubs"/>
      </w:pPr>
      <w:r>
        <w:t>UL</w:t>
      </w:r>
      <w:r w:rsidR="00EF59C1" w:rsidRPr="007F637A">
        <w:t>514C</w:t>
      </w:r>
      <w:r>
        <w:tab/>
      </w:r>
      <w:r w:rsidR="00EF59C1" w:rsidRPr="007F637A">
        <w:t>Non-Metallic Outlet Boxes, Flush Devices and Covers,</w:t>
      </w:r>
    </w:p>
    <w:p w:rsidR="00EF59C1" w:rsidRPr="007F637A" w:rsidRDefault="000947A9" w:rsidP="000947A9">
      <w:pPr>
        <w:pStyle w:val="Pubs"/>
      </w:pPr>
      <w:r>
        <w:t>UL</w:t>
      </w:r>
      <w:r w:rsidR="00EF59C1" w:rsidRPr="007F637A">
        <w:t>651</w:t>
      </w:r>
      <w:r>
        <w:tab/>
      </w:r>
      <w:r w:rsidR="00EF59C1" w:rsidRPr="007F637A">
        <w:t>Schedule 40 and 80 Rigid PVC Conduit,</w:t>
      </w:r>
    </w:p>
    <w:p w:rsidR="00EF59C1" w:rsidRPr="007F637A" w:rsidRDefault="000947A9" w:rsidP="000947A9">
      <w:pPr>
        <w:pStyle w:val="Pubs"/>
      </w:pPr>
      <w:r>
        <w:t>UL</w:t>
      </w:r>
      <w:r w:rsidR="00EF59C1" w:rsidRPr="007F637A">
        <w:t>797</w:t>
      </w:r>
      <w:r>
        <w:tab/>
      </w:r>
      <w:r w:rsidR="00EF59C1" w:rsidRPr="007F637A">
        <w:t>EMT,</w:t>
      </w:r>
    </w:p>
    <w:p w:rsidR="00EF59C1" w:rsidRPr="007F637A" w:rsidRDefault="00137138" w:rsidP="00137138">
      <w:pPr>
        <w:pStyle w:val="Pubs"/>
      </w:pPr>
      <w:r>
        <w:t>UL</w:t>
      </w:r>
      <w:r w:rsidR="00EF59C1" w:rsidRPr="007F637A">
        <w:t>884</w:t>
      </w:r>
      <w:r>
        <w:tab/>
      </w:r>
      <w:r w:rsidR="00EF59C1" w:rsidRPr="007F637A">
        <w:t>Under Floor Raceways and Fittings,</w:t>
      </w:r>
    </w:p>
    <w:p w:rsidR="00EF59C1" w:rsidRPr="007F637A" w:rsidRDefault="00137138" w:rsidP="00137138">
      <w:pPr>
        <w:pStyle w:val="Pubs"/>
      </w:pPr>
      <w:r>
        <w:t>UL</w:t>
      </w:r>
      <w:r w:rsidR="00EF59C1" w:rsidRPr="007F637A">
        <w:t>1069</w:t>
      </w:r>
      <w:r>
        <w:tab/>
      </w:r>
      <w:r w:rsidR="00EF59C1" w:rsidRPr="007F637A">
        <w:t>Hospital Signaling and Nurse Call Equipment,</w:t>
      </w:r>
    </w:p>
    <w:p w:rsidR="00EF59C1" w:rsidRPr="007F637A" w:rsidRDefault="00137138" w:rsidP="00137138">
      <w:pPr>
        <w:pStyle w:val="Pubs"/>
      </w:pPr>
      <w:r>
        <w:t>UL</w:t>
      </w:r>
      <w:r w:rsidR="00EF59C1" w:rsidRPr="007F637A">
        <w:t>1198</w:t>
      </w:r>
      <w:r>
        <w:tab/>
      </w:r>
      <w:r w:rsidR="00EF59C1" w:rsidRPr="007F637A">
        <w:t>Distress Signaling.</w:t>
      </w:r>
    </w:p>
    <w:p w:rsidR="00EF59C1" w:rsidRPr="007F637A" w:rsidRDefault="00137138" w:rsidP="00137138">
      <w:pPr>
        <w:pStyle w:val="Pubs"/>
      </w:pPr>
      <w:r>
        <w:t>UL</w:t>
      </w:r>
      <w:r w:rsidR="00EF59C1" w:rsidRPr="007F637A">
        <w:t>1242</w:t>
      </w:r>
      <w:r w:rsidR="006777AE">
        <w:tab/>
      </w:r>
      <w:r w:rsidR="00EF59C1" w:rsidRPr="007F637A">
        <w:t xml:space="preserve">Intermediate Medal Conduit, </w:t>
      </w:r>
    </w:p>
    <w:p w:rsidR="00EF59C1" w:rsidRPr="007F637A" w:rsidRDefault="006777AE" w:rsidP="006777AE">
      <w:pPr>
        <w:pStyle w:val="Pubs"/>
      </w:pPr>
      <w:r>
        <w:t>UL</w:t>
      </w:r>
      <w:r w:rsidR="00EF59C1" w:rsidRPr="007F637A">
        <w:t>1333</w:t>
      </w:r>
      <w:r>
        <w:tab/>
      </w:r>
      <w:r w:rsidR="00EF59C1" w:rsidRPr="007F637A">
        <w:t xml:space="preserve">Riser Low Smoke Vertical Rating, </w:t>
      </w:r>
    </w:p>
    <w:p w:rsidR="00EF59C1" w:rsidRPr="007F637A" w:rsidRDefault="006777AE" w:rsidP="006777AE">
      <w:pPr>
        <w:pStyle w:val="Pubs"/>
      </w:pPr>
      <w:r>
        <w:t>UL</w:t>
      </w:r>
      <w:r w:rsidR="00EF59C1" w:rsidRPr="007F637A">
        <w:t>1449</w:t>
      </w:r>
      <w:r>
        <w:tab/>
      </w:r>
      <w:r w:rsidR="00EF59C1" w:rsidRPr="007F637A">
        <w:t>Standard for Transient Voltage Surge Suppres-sors,</w:t>
      </w:r>
    </w:p>
    <w:p w:rsidR="00EF59C1" w:rsidRPr="007F637A" w:rsidRDefault="006777AE" w:rsidP="006777AE">
      <w:pPr>
        <w:pStyle w:val="Pubs"/>
      </w:pPr>
      <w:r>
        <w:t>UL</w:t>
      </w:r>
      <w:r w:rsidR="00EF59C1" w:rsidRPr="007F637A">
        <w:t>1459</w:t>
      </w:r>
      <w:r>
        <w:tab/>
      </w:r>
      <w:r w:rsidR="00EF59C1" w:rsidRPr="007F637A">
        <w:t>Standard for Safety, Telephone Equipment,</w:t>
      </w:r>
    </w:p>
    <w:p w:rsidR="00EF59C1" w:rsidRPr="007F637A" w:rsidRDefault="006777AE" w:rsidP="006777AE">
      <w:pPr>
        <w:pStyle w:val="Pubs"/>
      </w:pPr>
      <w:r>
        <w:t>UL</w:t>
      </w:r>
      <w:r w:rsidR="00EF59C1" w:rsidRPr="007F637A">
        <w:t>1479</w:t>
      </w:r>
      <w:r>
        <w:tab/>
      </w:r>
      <w:r w:rsidR="00EF59C1" w:rsidRPr="007F637A">
        <w:t>Standard for Fire Tests of Through-Penetra-tion Fire Stops,</w:t>
      </w:r>
    </w:p>
    <w:p w:rsidR="00EF59C1" w:rsidRPr="007F637A" w:rsidRDefault="006777AE" w:rsidP="006777AE">
      <w:pPr>
        <w:pStyle w:val="Pubs"/>
      </w:pPr>
      <w:r>
        <w:t>UL</w:t>
      </w:r>
      <w:r w:rsidR="00EF59C1" w:rsidRPr="007F637A">
        <w:t>1666</w:t>
      </w:r>
      <w:r>
        <w:tab/>
      </w:r>
      <w:r w:rsidR="00EF59C1" w:rsidRPr="007F637A">
        <w:t>Standard for Wire/Cable Vertical (Riser) Tray Flame Tests,</w:t>
      </w:r>
    </w:p>
    <w:p w:rsidR="00EF59C1" w:rsidRPr="007F637A" w:rsidRDefault="006777AE" w:rsidP="006777AE">
      <w:pPr>
        <w:pStyle w:val="Pubs"/>
      </w:pPr>
      <w:r>
        <w:t>UL</w:t>
      </w:r>
      <w:r w:rsidR="00EF59C1" w:rsidRPr="007F637A">
        <w:t>1685</w:t>
      </w:r>
      <w:r>
        <w:tab/>
      </w:r>
      <w:r w:rsidR="00EF59C1" w:rsidRPr="007F637A">
        <w:t>Vertical Tray Fire Protection and Smoke Re-lease Test for Electrical and Fiber Optic Cables,</w:t>
      </w:r>
    </w:p>
    <w:p w:rsidR="00EF59C1" w:rsidRPr="007F637A" w:rsidRDefault="006777AE" w:rsidP="006777AE">
      <w:pPr>
        <w:pStyle w:val="Pubs"/>
      </w:pPr>
      <w:r>
        <w:t>UL</w:t>
      </w:r>
      <w:r w:rsidR="00EF59C1" w:rsidRPr="007F637A">
        <w:t>1861</w:t>
      </w:r>
      <w:r>
        <w:tab/>
      </w:r>
      <w:r w:rsidR="00EF59C1" w:rsidRPr="007F637A">
        <w:t>Communication Circuit Accessories,</w:t>
      </w:r>
    </w:p>
    <w:p w:rsidR="00EF59C1" w:rsidRPr="007F637A" w:rsidRDefault="006777AE" w:rsidP="006777AE">
      <w:pPr>
        <w:pStyle w:val="Pubs"/>
      </w:pPr>
      <w:r>
        <w:t>UL</w:t>
      </w:r>
      <w:r w:rsidR="00EF59C1" w:rsidRPr="007F637A">
        <w:t>1863</w:t>
      </w:r>
      <w:r>
        <w:tab/>
      </w:r>
      <w:r w:rsidR="00EF59C1" w:rsidRPr="007F637A">
        <w:t>Standard for Safety, communications Circuits Accessories,</w:t>
      </w:r>
    </w:p>
    <w:p w:rsidR="00EF59C1" w:rsidRPr="007F637A" w:rsidRDefault="006777AE" w:rsidP="006777AE">
      <w:pPr>
        <w:pStyle w:val="Pubs"/>
      </w:pPr>
      <w:r>
        <w:t>UL</w:t>
      </w:r>
      <w:r w:rsidR="00EF59C1" w:rsidRPr="007F637A">
        <w:t>1865</w:t>
      </w:r>
      <w:r>
        <w:tab/>
      </w:r>
      <w:r w:rsidR="00EF59C1" w:rsidRPr="007F637A">
        <w:t>Standard for Safety for Vertical-Tray Fire Protection and Smoke-Release Test for Electrical and Optical-Fiber Cables,</w:t>
      </w:r>
    </w:p>
    <w:p w:rsidR="00EF59C1" w:rsidRPr="007F637A" w:rsidRDefault="006777AE" w:rsidP="006777AE">
      <w:pPr>
        <w:pStyle w:val="Pubs"/>
      </w:pPr>
      <w:r>
        <w:t>UL</w:t>
      </w:r>
      <w:r w:rsidR="00EF59C1" w:rsidRPr="007F637A">
        <w:t>2024</w:t>
      </w:r>
      <w:r>
        <w:tab/>
      </w:r>
      <w:r w:rsidR="00EF59C1" w:rsidRPr="007F637A">
        <w:t>Standard for Optical Fiber Raceways,</w:t>
      </w:r>
    </w:p>
    <w:p w:rsidR="006E7EB9" w:rsidRDefault="006777AE" w:rsidP="006777AE">
      <w:pPr>
        <w:pStyle w:val="Pubs"/>
      </w:pPr>
      <w:r>
        <w:t>UL</w:t>
      </w:r>
      <w:r w:rsidR="00EF59C1" w:rsidRPr="007F637A">
        <w:t>2196</w:t>
      </w:r>
      <w:r>
        <w:tab/>
      </w:r>
      <w:r w:rsidR="00EF59C1" w:rsidRPr="007F637A">
        <w:t>Standard for Test of Fire Resistive Cable,</w:t>
      </w:r>
    </w:p>
    <w:p w:rsidR="00EF59C1" w:rsidRPr="006E7EB9" w:rsidRDefault="006777AE" w:rsidP="006777AE">
      <w:pPr>
        <w:pStyle w:val="Pubs"/>
      </w:pPr>
      <w:r>
        <w:t>UL</w:t>
      </w:r>
      <w:r w:rsidR="00EF59C1" w:rsidRPr="006777AE">
        <w:t>60950-1/2</w:t>
      </w:r>
      <w:r>
        <w:tab/>
      </w:r>
      <w:r w:rsidR="00EF59C1" w:rsidRPr="006777AE">
        <w:t>Standard for Safety of Information Technology Equipment Safety.</w:t>
      </w:r>
    </w:p>
    <w:p w:rsidR="00EF59C1" w:rsidRPr="008E45B1" w:rsidRDefault="008E45B1" w:rsidP="008E45B1">
      <w:pPr>
        <w:pStyle w:val="Level1"/>
      </w:pPr>
      <w:r>
        <w:lastRenderedPageBreak/>
        <w:tab/>
      </w:r>
      <w:r w:rsidR="00EF59C1" w:rsidRPr="008E45B1">
        <w:rPr>
          <w:u w:val="single"/>
        </w:rPr>
        <w:t>Canadian Standards Association</w:t>
      </w:r>
      <w:r w:rsidR="00EF59C1" w:rsidRPr="008E45B1">
        <w:t>, (CSA - same tests as presented by UL),</w:t>
      </w:r>
    </w:p>
    <w:p w:rsidR="00EF59C1" w:rsidRPr="008E45B1" w:rsidRDefault="008E45B1" w:rsidP="008E45B1">
      <w:pPr>
        <w:pStyle w:val="Level1"/>
      </w:pPr>
      <w:r>
        <w:tab/>
      </w:r>
      <w:r w:rsidR="00EF59C1" w:rsidRPr="008E45B1">
        <w:rPr>
          <w:u w:val="single"/>
        </w:rPr>
        <w:t>Communications Certifications Labatory</w:t>
      </w:r>
      <w:r w:rsidR="00EF59C1" w:rsidRPr="008E45B1">
        <w:t>, (CCL - same tests as presented by UL),</w:t>
      </w:r>
    </w:p>
    <w:p w:rsidR="00EF59C1" w:rsidRPr="008E45B1" w:rsidRDefault="00EF59C1" w:rsidP="008E45B1">
      <w:pPr>
        <w:pStyle w:val="Level1"/>
      </w:pPr>
      <w:r w:rsidRPr="008E45B1">
        <w:tab/>
      </w:r>
      <w:r w:rsidRPr="008E45B1">
        <w:rPr>
          <w:u w:val="single"/>
        </w:rPr>
        <w:t>Intertek Testing Services NA, Inc</w:t>
      </w:r>
      <w:r w:rsidRPr="008E45B1">
        <w:t>., (ITSNA -</w:t>
      </w:r>
      <w:r w:rsidRPr="008E45B1">
        <w:tab/>
        <w:t xml:space="preserve">formerly Edison Testing Labatory [ETL] - same tests as presented by UL), </w:t>
      </w:r>
    </w:p>
    <w:p w:rsidR="00EF59C1" w:rsidRPr="008E45B1" w:rsidRDefault="00EF59C1" w:rsidP="008E45B1">
      <w:pPr>
        <w:pStyle w:val="Level1"/>
        <w:rPr>
          <w:u w:val="single"/>
        </w:rPr>
      </w:pPr>
      <w:r w:rsidRPr="008E45B1">
        <w:tab/>
      </w:r>
      <w:r w:rsidRPr="008E45B1">
        <w:rPr>
          <w:u w:val="single"/>
        </w:rPr>
        <w:t>Subpart 35</w:t>
      </w:r>
      <w:r w:rsidR="008E45B1">
        <w:t xml:space="preserve"> - </w:t>
      </w:r>
      <w:r w:rsidRPr="008E45B1">
        <w:t>Compliance with NFPA 101, Life Safety Code,</w:t>
      </w:r>
    </w:p>
    <w:p w:rsidR="00EF59C1" w:rsidRPr="008E45B1" w:rsidRDefault="00EF59C1" w:rsidP="008E45B1">
      <w:pPr>
        <w:pStyle w:val="Level1"/>
      </w:pPr>
      <w:r w:rsidRPr="008E45B1">
        <w:tab/>
      </w:r>
      <w:r w:rsidRPr="008E45B1">
        <w:rPr>
          <w:u w:val="single"/>
        </w:rPr>
        <w:t>Subpart 36</w:t>
      </w:r>
      <w:r w:rsidR="008E45B1">
        <w:t xml:space="preserve"> - </w:t>
      </w:r>
      <w:r w:rsidRPr="008E45B1">
        <w:t>Design and construction requirements for exit routes,</w:t>
      </w:r>
    </w:p>
    <w:p w:rsidR="00EF59C1" w:rsidRPr="008E45B1" w:rsidRDefault="00EF59C1" w:rsidP="008E45B1">
      <w:pPr>
        <w:pStyle w:val="Level1"/>
        <w:rPr>
          <w:u w:val="single"/>
        </w:rPr>
      </w:pPr>
      <w:r w:rsidRPr="008E45B1">
        <w:tab/>
      </w:r>
      <w:r w:rsidRPr="008E45B1">
        <w:rPr>
          <w:u w:val="single"/>
        </w:rPr>
        <w:t>Subpart 268</w:t>
      </w:r>
      <w:r w:rsidR="008E45B1" w:rsidRPr="008E45B1">
        <w:t xml:space="preserve"> - </w:t>
      </w:r>
      <w:r w:rsidR="0086260D">
        <w:t>Telecommunications,</w:t>
      </w:r>
    </w:p>
    <w:p w:rsidR="00EF59C1" w:rsidRPr="0086260D" w:rsidRDefault="00EF59C1" w:rsidP="0086260D">
      <w:pPr>
        <w:pStyle w:val="Level1"/>
      </w:pPr>
      <w:r w:rsidRPr="0086260D">
        <w:tab/>
      </w:r>
      <w:r w:rsidRPr="0086260D">
        <w:rPr>
          <w:u w:val="single"/>
        </w:rPr>
        <w:t xml:space="preserve">Subpart </w:t>
      </w:r>
      <w:r w:rsidRPr="0090453E">
        <w:rPr>
          <w:u w:val="single"/>
        </w:rPr>
        <w:t>305</w:t>
      </w:r>
      <w:r w:rsidR="0086260D">
        <w:t xml:space="preserve"> - </w:t>
      </w:r>
      <w:r w:rsidRPr="0086260D">
        <w:t>Wiring methods, components, and equipment for general use.</w:t>
      </w:r>
    </w:p>
    <w:p w:rsidR="00EF59C1" w:rsidRPr="00C92421" w:rsidRDefault="00C92421" w:rsidP="00C92421">
      <w:pPr>
        <w:pStyle w:val="Level1"/>
      </w:pPr>
      <w:r>
        <w:t>I.</w:t>
      </w:r>
      <w:r w:rsidR="00EF59C1" w:rsidRPr="00C92421">
        <w:tab/>
      </w:r>
      <w:r>
        <w:rPr>
          <w:u w:val="single"/>
        </w:rPr>
        <w:t xml:space="preserve">Department of </w:t>
      </w:r>
      <w:r w:rsidR="00EF59C1" w:rsidRPr="00C92421">
        <w:rPr>
          <w:u w:val="single"/>
        </w:rPr>
        <w:t>Transportation,</w:t>
      </w:r>
      <w:r w:rsidR="00EF59C1" w:rsidRPr="00C92421">
        <w:t xml:space="preserve"> (DoT, Public Law 85-625, CFR, Title 49, Part 1, Subpart C – Federal Aviation Administration [FAA]) - the following FAA requirements form a part of this document:</w:t>
      </w:r>
    </w:p>
    <w:p w:rsidR="00EF59C1" w:rsidRPr="007F637A" w:rsidRDefault="00EF59C1" w:rsidP="00C92421">
      <w:pPr>
        <w:pStyle w:val="Level1"/>
      </w:pPr>
      <w:r w:rsidRPr="007F637A">
        <w:tab/>
        <w:t>AC 110/460-ID &amp; AC 707 / 460-2E – Advisory Circulars Standards for Construction</w:t>
      </w:r>
      <w:r w:rsidR="00C92421">
        <w:t xml:space="preserve"> of Antenna Towers,</w:t>
      </w:r>
    </w:p>
    <w:p w:rsidR="00EF59C1" w:rsidRPr="007F637A" w:rsidRDefault="00EF59C1" w:rsidP="00C92421">
      <w:pPr>
        <w:pStyle w:val="Level1"/>
      </w:pPr>
      <w:r w:rsidRPr="00C92421">
        <w:tab/>
        <w:t>7450</w:t>
      </w:r>
      <w:r w:rsidRPr="007F637A">
        <w:t xml:space="preserve"> and 7460-2 – Antenna Construction Registration Forms.</w:t>
      </w:r>
    </w:p>
    <w:p w:rsidR="00EF59C1" w:rsidRPr="007F637A" w:rsidRDefault="00EF59C1" w:rsidP="00C92421">
      <w:pPr>
        <w:pStyle w:val="Level1"/>
      </w:pPr>
      <w:r w:rsidRPr="007F637A">
        <w:tab/>
      </w:r>
      <w:r w:rsidRPr="00C92421">
        <w:t>Federal Specifications for Signal / Communications Standards</w:t>
      </w:r>
      <w:r w:rsidRPr="007F637A">
        <w:t xml:space="preserve"> (</w:t>
      </w:r>
      <w:r w:rsidRPr="00C92421">
        <w:t>FED SPEC</w:t>
      </w:r>
      <w:r w:rsidRPr="007F637A">
        <w:t>)</w:t>
      </w:r>
      <w:r w:rsidRPr="00C92421">
        <w:t xml:space="preserve"> - </w:t>
      </w:r>
      <w:r w:rsidRPr="007F637A">
        <w:t>the following FED SPECS forms a part of this document:</w:t>
      </w:r>
    </w:p>
    <w:p w:rsidR="00EF59C1" w:rsidRPr="007F637A" w:rsidRDefault="00EF59C1" w:rsidP="00C92421">
      <w:pPr>
        <w:pStyle w:val="Pubs"/>
      </w:pPr>
      <w:r w:rsidRPr="007F637A">
        <w:t>A-A-59544-00</w:t>
      </w:r>
      <w:r w:rsidR="00C92421">
        <w:tab/>
      </w:r>
      <w:r w:rsidRPr="007F637A">
        <w:t>Cable and Wire, Electrical (Power, Fixed Installation),</w:t>
      </w:r>
    </w:p>
    <w:p w:rsidR="00EF59C1" w:rsidRPr="007F637A" w:rsidRDefault="00EF59C1" w:rsidP="00C92421">
      <w:pPr>
        <w:pStyle w:val="Pubs"/>
      </w:pPr>
      <w:r w:rsidRPr="007F637A">
        <w:t>1003</w:t>
      </w:r>
      <w:r w:rsidR="00C92421">
        <w:tab/>
      </w:r>
      <w:r w:rsidRPr="007F637A">
        <w:t>Synchronous Bit Oriented Data Link Control Procedures,</w:t>
      </w:r>
    </w:p>
    <w:p w:rsidR="00EF59C1" w:rsidRPr="007F637A" w:rsidRDefault="00EF59C1" w:rsidP="00C92421">
      <w:pPr>
        <w:pStyle w:val="Pubs"/>
      </w:pPr>
      <w:r w:rsidRPr="007F637A">
        <w:t>1020</w:t>
      </w:r>
      <w:r w:rsidR="00C92421">
        <w:tab/>
      </w:r>
      <w:r w:rsidRPr="007F637A">
        <w:t>Electrical Characteristics of Balanced Voltage Digital Interface Circuits,</w:t>
      </w:r>
    </w:p>
    <w:p w:rsidR="00EF59C1" w:rsidRPr="007F637A" w:rsidRDefault="00EF59C1" w:rsidP="00C92421">
      <w:pPr>
        <w:pStyle w:val="Pubs"/>
      </w:pPr>
      <w:r w:rsidRPr="007F637A">
        <w:t>1030</w:t>
      </w:r>
      <w:r w:rsidR="00C92421">
        <w:tab/>
      </w:r>
      <w:r w:rsidRPr="007F637A">
        <w:t>Electrical Characteristics of Un-Balanced Voltage Digital Interface Circuits, and</w:t>
      </w:r>
    </w:p>
    <w:p w:rsidR="00EF59C1" w:rsidRPr="007F637A" w:rsidRDefault="00EF59C1" w:rsidP="00C92421">
      <w:pPr>
        <w:pStyle w:val="Pubs"/>
      </w:pPr>
      <w:r w:rsidRPr="007F637A">
        <w:t>1037</w:t>
      </w:r>
      <w:r w:rsidR="00C92421">
        <w:tab/>
      </w:r>
      <w:r w:rsidRPr="007F637A">
        <w:t>Glossary of Telecommunications Terms.</w:t>
      </w:r>
    </w:p>
    <w:p w:rsidR="00EF59C1" w:rsidRPr="007F637A" w:rsidRDefault="00C92421" w:rsidP="00C92421">
      <w:pPr>
        <w:pStyle w:val="Level1"/>
      </w:pPr>
      <w:r>
        <w:t>J.</w:t>
      </w:r>
      <w:r w:rsidR="00EF59C1" w:rsidRPr="007F637A">
        <w:tab/>
      </w:r>
      <w:r w:rsidR="00D9284F" w:rsidRPr="00D9284F">
        <w:rPr>
          <w:u w:val="single"/>
        </w:rPr>
        <w:t xml:space="preserve">Department of </w:t>
      </w:r>
      <w:r w:rsidR="00EF59C1" w:rsidRPr="00D9284F">
        <w:rPr>
          <w:u w:val="single"/>
        </w:rPr>
        <w:t>Veterans Affairs</w:t>
      </w:r>
      <w:r w:rsidR="00EF59C1" w:rsidRPr="007F637A">
        <w:t xml:space="preserve"> (</w:t>
      </w:r>
      <w:r w:rsidR="00EF59C1" w:rsidRPr="00C92421">
        <w:t>USDVA</w:t>
      </w:r>
      <w:r w:rsidR="00EF59C1" w:rsidRPr="007F637A">
        <w:t xml:space="preserve"> or </w:t>
      </w:r>
      <w:r w:rsidR="00EF59C1" w:rsidRPr="00C92421">
        <w:t>VA</w:t>
      </w:r>
      <w:r w:rsidR="00EF59C1" w:rsidRPr="007F637A">
        <w:t>, Public Law No. 100-527), CFR, Title 38, Volumes I &amp; II) - the following VA requirements form a part of this document:</w:t>
      </w:r>
    </w:p>
    <w:p w:rsidR="00893EC3" w:rsidRDefault="00EF59C1" w:rsidP="00492EA1">
      <w:pPr>
        <w:pStyle w:val="Level1"/>
      </w:pPr>
      <w:r w:rsidRPr="00DC672B">
        <w:tab/>
      </w:r>
      <w:r w:rsidRPr="000E7518">
        <w:t>OFFICE OF TELECOMMUNICAITONS</w:t>
      </w:r>
      <w:r w:rsidRPr="00DC672B">
        <w:t>,</w:t>
      </w:r>
      <w:r w:rsidRPr="00047522">
        <w:t xml:space="preserve"> </w:t>
      </w:r>
      <w:r w:rsidRPr="00DC672B">
        <w:t>MP-6, PART VIII, TELECOMMUNICAITONS, CHAPTER 5, AUDIO, RADIO AND TELEVISION (and COMSEC) COMMUNICATIONS SYSTEMS (RE PART 1, PARAGRAPH B):</w:t>
      </w:r>
    </w:p>
    <w:p w:rsidR="00EF59C1" w:rsidRPr="000E7518" w:rsidRDefault="00893EC3" w:rsidP="00492EA1">
      <w:pPr>
        <w:pStyle w:val="Level1"/>
      </w:pPr>
      <w:r>
        <w:tab/>
      </w:r>
      <w:r w:rsidR="00EF59C1" w:rsidRPr="000E7518">
        <w:t>Spectrum Management and COMSEC Service (SMCS):</w:t>
      </w:r>
    </w:p>
    <w:p w:rsidR="00EF59C1" w:rsidRPr="00893EC3" w:rsidRDefault="00EF59C1" w:rsidP="00492EA1">
      <w:pPr>
        <w:pStyle w:val="Level1"/>
      </w:pPr>
      <w:r w:rsidRPr="00492EA1">
        <w:tab/>
      </w:r>
      <w:r w:rsidRPr="00893EC3">
        <w:t>FAA, FCC, &amp; NTIA RF Compliance and Licensing Program,</w:t>
      </w:r>
    </w:p>
    <w:p w:rsidR="00EF59C1" w:rsidRPr="00893EC3" w:rsidRDefault="00EF59C1" w:rsidP="00492EA1">
      <w:pPr>
        <w:pStyle w:val="Level1"/>
      </w:pPr>
      <w:r w:rsidRPr="00893EC3">
        <w:tab/>
        <w:t>COMSEC co-ordination and control of security / classified communication assets,</w:t>
      </w:r>
    </w:p>
    <w:p w:rsidR="00EF59C1" w:rsidRPr="00893EC3" w:rsidRDefault="00EF59C1" w:rsidP="00492EA1">
      <w:pPr>
        <w:pStyle w:val="Level1"/>
      </w:pPr>
      <w:r w:rsidRPr="00893EC3">
        <w:tab/>
        <w:t>CoG, “Continuance of Government” communications guidelines and compliance,</w:t>
      </w:r>
    </w:p>
    <w:p w:rsidR="00EF59C1" w:rsidRPr="00893EC3" w:rsidRDefault="00EF59C1" w:rsidP="00492EA1">
      <w:pPr>
        <w:pStyle w:val="Level1"/>
      </w:pPr>
      <w:r w:rsidRPr="00893EC3">
        <w:tab/>
        <w:t>COOP, “Continuance of Operations” emergency com-munications guidelines and compliance,</w:t>
      </w:r>
    </w:p>
    <w:p w:rsidR="00EF59C1" w:rsidRPr="00893EC3" w:rsidRDefault="00EF59C1" w:rsidP="00492EA1">
      <w:pPr>
        <w:pStyle w:val="Level1"/>
      </w:pPr>
      <w:r w:rsidRPr="00893EC3">
        <w:tab/>
        <w:t xml:space="preserve">Wireless and Handheld Device(s) guidelines and compliance, </w:t>
      </w:r>
    </w:p>
    <w:p w:rsidR="00EF59C1" w:rsidRPr="00893EC3" w:rsidRDefault="00EF59C1" w:rsidP="00492EA1">
      <w:pPr>
        <w:pStyle w:val="Level1"/>
      </w:pPr>
      <w:r w:rsidRPr="00893EC3">
        <w:tab/>
        <w:t>SATCOM – “Satellite Communications” guidelines and compliance,</w:t>
      </w:r>
    </w:p>
    <w:p w:rsidR="00EF59C1" w:rsidRPr="00893EC3" w:rsidRDefault="00EF59C1" w:rsidP="00492EA1">
      <w:pPr>
        <w:pStyle w:val="Level1"/>
      </w:pPr>
      <w:r w:rsidRPr="00893EC3">
        <w:lastRenderedPageBreak/>
        <w:tab/>
        <w:t>Low Voltage Special Communications – Construction Contract Specifications and Drawings Conformity, Proof of Performance Testing, VACO Compliance and Life Safety Certification(s) for CFM and VA Facility Low Voltage Special Communications Projects (EXCEPT Fire Alarm, Telephone and Data Systems).</w:t>
      </w:r>
    </w:p>
    <w:p w:rsidR="00EF59C1" w:rsidRPr="00893EC3" w:rsidRDefault="00EF59C1" w:rsidP="00893EC3">
      <w:pPr>
        <w:pStyle w:val="Level1"/>
        <w:rPr>
          <w:u w:val="single"/>
        </w:rPr>
      </w:pPr>
      <w:r w:rsidRPr="00893EC3">
        <w:tab/>
      </w:r>
      <w:r w:rsidRPr="00893EC3">
        <w:rPr>
          <w:u w:val="single"/>
        </w:rPr>
        <w:t>Handbook 6100 – Telecommunications: - Cyber and In-formation Security (OCIS),</w:t>
      </w:r>
    </w:p>
    <w:p w:rsidR="00EF59C1" w:rsidRPr="00893EC3" w:rsidRDefault="00EF59C1" w:rsidP="00893EC3">
      <w:pPr>
        <w:pStyle w:val="Level1"/>
        <w:rPr>
          <w:u w:val="single"/>
        </w:rPr>
      </w:pPr>
      <w:r w:rsidRPr="00893EC3">
        <w:tab/>
      </w:r>
      <w:r w:rsidRPr="007F637A">
        <w:rPr>
          <w:u w:val="single"/>
        </w:rPr>
        <w:t>Handbook 6500</w:t>
      </w:r>
      <w:r w:rsidRPr="00893EC3">
        <w:rPr>
          <w:u w:val="single"/>
        </w:rPr>
        <w:t xml:space="preserve"> – Information Security Program.</w:t>
      </w:r>
    </w:p>
    <w:p w:rsidR="00EF59C1" w:rsidRPr="007F637A" w:rsidRDefault="00EF59C1" w:rsidP="00C72B9E">
      <w:pPr>
        <w:pStyle w:val="Level1"/>
      </w:pPr>
      <w:r w:rsidRPr="007F637A">
        <w:tab/>
      </w:r>
      <w:r w:rsidRPr="00C72B9E">
        <w:rPr>
          <w:u w:val="single"/>
        </w:rPr>
        <w:t>VA’s National Center for Patient Safety</w:t>
      </w:r>
      <w:r w:rsidRPr="007F637A">
        <w:t xml:space="preserve"> – Veterans Health Administration Warning System, Failure of Medical Alarm Systems using Paging Technology to Notify Clinical Staff, July 2004.</w:t>
      </w:r>
    </w:p>
    <w:p w:rsidR="00EF59C1" w:rsidRPr="007F637A" w:rsidRDefault="00EF59C1" w:rsidP="00C72B9E">
      <w:pPr>
        <w:pStyle w:val="Level1"/>
      </w:pPr>
      <w:r w:rsidRPr="007F637A">
        <w:tab/>
      </w:r>
      <w:r w:rsidRPr="00C72B9E">
        <w:rPr>
          <w:u w:val="single"/>
        </w:rPr>
        <w:t>VA’s Center for Engineering Occupational Safety and Health</w:t>
      </w:r>
      <w:r w:rsidRPr="007F637A">
        <w:t>, concurrence with warning identified in VA Directive 7700.</w:t>
      </w:r>
    </w:p>
    <w:p w:rsidR="00EF59C1" w:rsidRPr="00C72B9E" w:rsidRDefault="00EF59C1" w:rsidP="00C72B9E">
      <w:pPr>
        <w:pStyle w:val="Level1"/>
        <w:rPr>
          <w:u w:val="single"/>
        </w:rPr>
      </w:pPr>
      <w:r w:rsidRPr="00C72B9E">
        <w:tab/>
      </w:r>
      <w:r w:rsidRPr="00C72B9E">
        <w:rPr>
          <w:u w:val="single"/>
        </w:rPr>
        <w:t>OFFICE OF CFM:</w:t>
      </w:r>
    </w:p>
    <w:p w:rsidR="00EF59C1" w:rsidRPr="00C72B9E" w:rsidRDefault="00C72B9E" w:rsidP="00C72B9E">
      <w:pPr>
        <w:pStyle w:val="Pubs"/>
      </w:pPr>
      <w:r>
        <w:t>PG-18-1</w:t>
      </w:r>
      <w:r w:rsidR="006F41FE">
        <w:t xml:space="preserve">, </w:t>
      </w:r>
      <w:r w:rsidR="00EF59C1" w:rsidRPr="00C72B9E">
        <w:t>Master Construction Specifications (</w:t>
      </w:r>
      <w:r>
        <w:t>S</w:t>
      </w:r>
      <w:r w:rsidR="00EF59C1" w:rsidRPr="00C72B9E">
        <w:t>ee Paragraph 1.1.2),</w:t>
      </w:r>
    </w:p>
    <w:p w:rsidR="00EF59C1" w:rsidRPr="00C72B9E" w:rsidRDefault="00C72B9E" w:rsidP="00C72B9E">
      <w:pPr>
        <w:pStyle w:val="Pubs"/>
      </w:pPr>
      <w:r>
        <w:t>PG-18-4</w:t>
      </w:r>
      <w:r w:rsidR="006F41FE">
        <w:t xml:space="preserve">, </w:t>
      </w:r>
      <w:r w:rsidR="00EF59C1" w:rsidRPr="00C72B9E">
        <w:t>Standard Detail and CAD Standards</w:t>
      </w:r>
    </w:p>
    <w:p w:rsidR="00EF59C1" w:rsidRPr="00A77712" w:rsidRDefault="00A77712" w:rsidP="00A77712">
      <w:pPr>
        <w:pStyle w:val="Pubs"/>
      </w:pPr>
      <w:r>
        <w:t>PG-18-5</w:t>
      </w:r>
      <w:r w:rsidR="006F41FE">
        <w:t xml:space="preserve">, </w:t>
      </w:r>
      <w:r w:rsidR="00EF59C1" w:rsidRPr="00A77712">
        <w:t xml:space="preserve">Equipment Guide List </w:t>
      </w:r>
    </w:p>
    <w:p w:rsidR="00EF59C1" w:rsidRPr="00A77712" w:rsidRDefault="00A77712" w:rsidP="00A77712">
      <w:pPr>
        <w:pStyle w:val="Pubs"/>
      </w:pPr>
      <w:r>
        <w:t>PG-18-10</w:t>
      </w:r>
      <w:r w:rsidR="006F41FE">
        <w:t xml:space="preserve">, </w:t>
      </w:r>
      <w:r w:rsidR="00EF59C1" w:rsidRPr="00A77712">
        <w:t>Manuals by Discipline</w:t>
      </w:r>
    </w:p>
    <w:p w:rsidR="00EF59C1" w:rsidRPr="00A77712" w:rsidRDefault="00EF59C1" w:rsidP="00A77712">
      <w:pPr>
        <w:pStyle w:val="Pubs"/>
      </w:pPr>
      <w:r w:rsidRPr="00A77712">
        <w:t>Electrical Design Manual,</w:t>
      </w:r>
    </w:p>
    <w:p w:rsidR="00EF59C1" w:rsidRPr="00383576" w:rsidRDefault="00EF59C1" w:rsidP="00383576">
      <w:pPr>
        <w:pStyle w:val="Pubs"/>
      </w:pPr>
      <w:r w:rsidRPr="00383576">
        <w:t>Physical Security,</w:t>
      </w:r>
      <w:r w:rsidR="00383576" w:rsidRPr="00383576">
        <w:t xml:space="preserve"> Mission Critical Facilities</w:t>
      </w:r>
    </w:p>
    <w:p w:rsidR="00EF59C1" w:rsidRPr="006F41FE" w:rsidRDefault="006F41FE" w:rsidP="006F41FE">
      <w:pPr>
        <w:pStyle w:val="Pubs"/>
      </w:pPr>
      <w:r>
        <w:t xml:space="preserve">Physical Security, </w:t>
      </w:r>
      <w:r w:rsidR="00EF59C1" w:rsidRPr="006F41FE">
        <w:t>Life-Safety Protected,</w:t>
      </w:r>
    </w:p>
    <w:p w:rsidR="00EF59C1" w:rsidRPr="006F41FE" w:rsidRDefault="00EF59C1" w:rsidP="006F41FE">
      <w:pPr>
        <w:pStyle w:val="Pubs"/>
      </w:pPr>
      <w:r w:rsidRPr="006F41FE">
        <w:t>VA Directive 0730, Security and Law Enforcement,</w:t>
      </w:r>
    </w:p>
    <w:p w:rsidR="00EF59C1" w:rsidRPr="000E7518" w:rsidRDefault="000E7518" w:rsidP="000E7518">
      <w:pPr>
        <w:pStyle w:val="Pubs"/>
      </w:pPr>
      <w:r>
        <w:t>PG-18-3,.</w:t>
      </w:r>
      <w:r w:rsidR="00EF59C1" w:rsidRPr="000E7518">
        <w:t>Design and Construction Production Procedures</w:t>
      </w:r>
    </w:p>
    <w:p w:rsidR="00EF59C1" w:rsidRPr="000E7518" w:rsidRDefault="00EF59C1" w:rsidP="000E7518">
      <w:pPr>
        <w:pStyle w:val="Pubs"/>
      </w:pPr>
      <w:r w:rsidRPr="000E7518">
        <w:t>Fire Protection,</w:t>
      </w:r>
    </w:p>
    <w:p w:rsidR="00EF59C1" w:rsidRPr="000E7518" w:rsidRDefault="00EF59C1" w:rsidP="000E7518">
      <w:pPr>
        <w:pStyle w:val="Pubs"/>
      </w:pPr>
      <w:r w:rsidRPr="000E7518">
        <w:t>Heating, Air, Ventilation and Cooling (HAVC),</w:t>
      </w:r>
    </w:p>
    <w:p w:rsidR="00EF59C1" w:rsidRPr="000E7518" w:rsidRDefault="000E7518" w:rsidP="000E7518">
      <w:pPr>
        <w:pStyle w:val="Pubs"/>
      </w:pPr>
      <w:r>
        <w:t xml:space="preserve">PG-18-12, </w:t>
      </w:r>
      <w:r w:rsidR="00EF59C1" w:rsidRPr="000E7518">
        <w:t xml:space="preserve">OI&amp;T Design Guide </w:t>
      </w:r>
    </w:p>
    <w:p w:rsidR="00EF59C1" w:rsidRPr="000E7518" w:rsidRDefault="00EF59C1" w:rsidP="000E7518">
      <w:pPr>
        <w:pStyle w:val="Pubs"/>
      </w:pPr>
      <w:r w:rsidRPr="000E7518">
        <w:t>Additional CFM Design Guides &amp; Manuals (re Part 1, Paragraph 1.2),</w:t>
      </w:r>
    </w:p>
    <w:p w:rsidR="00EF59C1" w:rsidRPr="000E7518" w:rsidRDefault="00CA7536" w:rsidP="000E7518">
      <w:pPr>
        <w:pStyle w:val="Pubs"/>
      </w:pPr>
      <w:r>
        <w:t xml:space="preserve">PG-18-15, </w:t>
      </w:r>
      <w:r w:rsidR="00EF59C1" w:rsidRPr="000E7518">
        <w:t>Minimum Requirements of A/E Submissions</w:t>
      </w:r>
      <w:r>
        <w:t>:</w:t>
      </w:r>
      <w:r w:rsidR="00EF59C1" w:rsidRPr="000E7518">
        <w:t xml:space="preserve"> </w:t>
      </w:r>
    </w:p>
    <w:p w:rsidR="00EF59C1" w:rsidRPr="00CA7536" w:rsidRDefault="00EF59C1" w:rsidP="00CA7536">
      <w:pPr>
        <w:pStyle w:val="Level1"/>
      </w:pPr>
      <w:r w:rsidRPr="00CA7536">
        <w:tab/>
        <w:t>Volume B - Major New Facilities, Major Additions; and Major Renovations, Article VI, Paragraph B,</w:t>
      </w:r>
    </w:p>
    <w:p w:rsidR="00EF59C1" w:rsidRPr="00CA7536" w:rsidRDefault="00EF59C1" w:rsidP="00CA7536">
      <w:pPr>
        <w:pStyle w:val="Level1"/>
      </w:pPr>
      <w:r w:rsidRPr="00CA7536">
        <w:tab/>
        <w:t>Volume C – Minor and NRM Projects, Article III, Paragraph S,</w:t>
      </w:r>
    </w:p>
    <w:p w:rsidR="00EF59C1" w:rsidRPr="00CA7536" w:rsidRDefault="00EF59C1" w:rsidP="00CA7536">
      <w:pPr>
        <w:pStyle w:val="Level1"/>
      </w:pPr>
      <w:r w:rsidRPr="00CA7536">
        <w:tab/>
        <w:t xml:space="preserve">Volume E – Request for Proposals Design/Build Projects, Article II, Paragraph F, </w:t>
      </w:r>
    </w:p>
    <w:p w:rsidR="00EF59C1" w:rsidRPr="00CA7536" w:rsidRDefault="00EF59C1" w:rsidP="00CA7536">
      <w:pPr>
        <w:pStyle w:val="Level1"/>
      </w:pPr>
      <w:r w:rsidRPr="00CA7536">
        <w:tab/>
        <w:t>Solicitation for Offerors (SFO) for Lease Based Clinics (05-2009).</w:t>
      </w:r>
    </w:p>
    <w:p w:rsidR="00EF59C1" w:rsidRPr="006A3DB6" w:rsidRDefault="00641300" w:rsidP="006A3DB6">
      <w:pPr>
        <w:pStyle w:val="Level1"/>
      </w:pPr>
      <w:r>
        <w:t>K</w:t>
      </w:r>
      <w:r w:rsidR="00EF59C1" w:rsidRPr="006A3DB6">
        <w:t>.</w:t>
      </w:r>
      <w:r w:rsidR="00EF59C1" w:rsidRPr="006A3DB6">
        <w:tab/>
      </w:r>
      <w:r w:rsidR="00EF59C1" w:rsidRPr="00641300">
        <w:rPr>
          <w:u w:val="single"/>
        </w:rPr>
        <w:t>L</w:t>
      </w:r>
      <w:r>
        <w:rPr>
          <w:u w:val="single"/>
        </w:rPr>
        <w:t>ocal</w:t>
      </w:r>
      <w:r w:rsidR="00EF59C1" w:rsidRPr="00641300">
        <w:rPr>
          <w:u w:val="single"/>
        </w:rPr>
        <w:t xml:space="preserve"> </w:t>
      </w:r>
      <w:r>
        <w:rPr>
          <w:u w:val="single"/>
        </w:rPr>
        <w:t>and</w:t>
      </w:r>
      <w:r w:rsidR="00EF59C1" w:rsidRPr="00641300">
        <w:rPr>
          <w:u w:val="single"/>
        </w:rPr>
        <w:t xml:space="preserve"> R</w:t>
      </w:r>
      <w:r>
        <w:rPr>
          <w:u w:val="single"/>
        </w:rPr>
        <w:t>egional</w:t>
      </w:r>
      <w:r w:rsidR="00EF59C1" w:rsidRPr="00641300">
        <w:rPr>
          <w:u w:val="single"/>
        </w:rPr>
        <w:t xml:space="preserve"> C</w:t>
      </w:r>
      <w:r>
        <w:rPr>
          <w:u w:val="single"/>
        </w:rPr>
        <w:t>odes</w:t>
      </w:r>
      <w:r w:rsidR="00EF59C1" w:rsidRPr="006A3DB6">
        <w:t xml:space="preserve"> (LRC): The following Regional requirements form a part of the System’s Project Documents as directed by each formal regulation(s) vested in State, City /Town Local Law and Jurisdictional Code(s) / Regulations (re PART 1, PARA-GRAPHS 1.4.A,E, 1.6 &amp; 1.8.A). The following LRC’s apply to this document: </w:t>
      </w:r>
    </w:p>
    <w:p w:rsidR="00EF59C1" w:rsidRPr="00641300" w:rsidRDefault="00EF59C1" w:rsidP="00641300">
      <w:pPr>
        <w:pStyle w:val="Level1"/>
      </w:pPr>
      <w:r w:rsidRPr="00641300">
        <w:tab/>
      </w:r>
      <w:r w:rsidRPr="00641300">
        <w:rPr>
          <w:u w:val="single"/>
        </w:rPr>
        <w:t>State</w:t>
      </w:r>
      <w:r w:rsidRPr="00641300">
        <w:t>:</w:t>
      </w:r>
    </w:p>
    <w:p w:rsidR="00EF59C1" w:rsidRPr="00641300" w:rsidRDefault="00EF59C1" w:rsidP="00641300">
      <w:pPr>
        <w:pStyle w:val="Level1"/>
      </w:pPr>
      <w:r w:rsidRPr="00641300">
        <w:tab/>
        <w:t>Law,</w:t>
      </w:r>
    </w:p>
    <w:p w:rsidR="00EF59C1" w:rsidRPr="00641300" w:rsidRDefault="00EF59C1" w:rsidP="00641300">
      <w:pPr>
        <w:pStyle w:val="Level1"/>
      </w:pPr>
      <w:r w:rsidRPr="00641300">
        <w:lastRenderedPageBreak/>
        <w:tab/>
        <w:t>Hospital Code(s),</w:t>
      </w:r>
    </w:p>
    <w:p w:rsidR="00EF59C1" w:rsidRPr="00641300" w:rsidRDefault="00EF59C1" w:rsidP="00641300">
      <w:pPr>
        <w:pStyle w:val="Level1"/>
      </w:pPr>
      <w:r w:rsidRPr="00641300">
        <w:tab/>
        <w:t>Regulations,</w:t>
      </w:r>
    </w:p>
    <w:p w:rsidR="00EF59C1" w:rsidRPr="00641300" w:rsidRDefault="00EF59C1" w:rsidP="00641300">
      <w:pPr>
        <w:pStyle w:val="Level1"/>
      </w:pPr>
      <w:r w:rsidRPr="00641300">
        <w:tab/>
        <w:t>Directives,</w:t>
      </w:r>
    </w:p>
    <w:p w:rsidR="00EF59C1" w:rsidRPr="00641300" w:rsidRDefault="00EF59C1" w:rsidP="00641300">
      <w:pPr>
        <w:pStyle w:val="Level1"/>
      </w:pPr>
      <w:r w:rsidRPr="00641300">
        <w:tab/>
        <w:t>Codes,</w:t>
      </w:r>
    </w:p>
    <w:p w:rsidR="00EF59C1" w:rsidRPr="007F637A" w:rsidRDefault="00EF59C1" w:rsidP="00641300">
      <w:pPr>
        <w:pStyle w:val="Level1"/>
      </w:pPr>
      <w:r w:rsidRPr="007F637A">
        <w:tab/>
      </w:r>
      <w:r w:rsidRPr="00641300">
        <w:rPr>
          <w:u w:val="single"/>
        </w:rPr>
        <w:t>Town</w:t>
      </w:r>
      <w:r w:rsidRPr="007F637A">
        <w:t>:</w:t>
      </w:r>
    </w:p>
    <w:p w:rsidR="00EF59C1" w:rsidRPr="00641300" w:rsidRDefault="00EF59C1" w:rsidP="00641300">
      <w:pPr>
        <w:pStyle w:val="Level1"/>
      </w:pPr>
      <w:r w:rsidRPr="00641300">
        <w:tab/>
        <w:t>Ordinances,</w:t>
      </w:r>
    </w:p>
    <w:p w:rsidR="00EF59C1" w:rsidRPr="00641300" w:rsidRDefault="00EF59C1" w:rsidP="00641300">
      <w:pPr>
        <w:pStyle w:val="Level1"/>
      </w:pPr>
      <w:r w:rsidRPr="00641300">
        <w:tab/>
        <w:t>Regulations,</w:t>
      </w:r>
    </w:p>
    <w:p w:rsidR="00EF59C1" w:rsidRPr="00641300" w:rsidRDefault="00EF59C1" w:rsidP="00641300">
      <w:pPr>
        <w:pStyle w:val="Level1"/>
      </w:pPr>
      <w:r w:rsidRPr="00641300">
        <w:tab/>
        <w:t>Codes,</w:t>
      </w:r>
    </w:p>
    <w:p w:rsidR="00EF59C1" w:rsidRPr="001428F5" w:rsidRDefault="00EF59C1" w:rsidP="001428F5">
      <w:pPr>
        <w:pStyle w:val="Level1"/>
      </w:pPr>
      <w:r w:rsidRPr="001428F5">
        <w:tab/>
      </w:r>
      <w:r w:rsidRPr="001428F5">
        <w:rPr>
          <w:u w:val="single"/>
        </w:rPr>
        <w:t>City</w:t>
      </w:r>
      <w:r w:rsidRPr="001428F5">
        <w:t>:</w:t>
      </w:r>
    </w:p>
    <w:p w:rsidR="00EF59C1" w:rsidRPr="008B60D6" w:rsidRDefault="00EF59C1" w:rsidP="008B60D6">
      <w:pPr>
        <w:pStyle w:val="Level1"/>
      </w:pPr>
      <w:r w:rsidRPr="008B60D6">
        <w:tab/>
        <w:t>Ordinances,</w:t>
      </w:r>
    </w:p>
    <w:p w:rsidR="00EF59C1" w:rsidRPr="008B60D6" w:rsidRDefault="00EF59C1" w:rsidP="008B60D6">
      <w:pPr>
        <w:pStyle w:val="Level1"/>
      </w:pPr>
      <w:r w:rsidRPr="008B60D6">
        <w:tab/>
        <w:t>Regulations,</w:t>
      </w:r>
    </w:p>
    <w:p w:rsidR="00EF59C1" w:rsidRPr="008B60D6" w:rsidRDefault="00EF59C1" w:rsidP="008B60D6">
      <w:pPr>
        <w:pStyle w:val="Level1"/>
      </w:pPr>
      <w:r w:rsidRPr="008B60D6">
        <w:tab/>
        <w:t>Codes,</w:t>
      </w:r>
    </w:p>
    <w:p w:rsidR="00EF59C1" w:rsidRPr="008B60D6" w:rsidRDefault="00EF59C1" w:rsidP="008B60D6">
      <w:pPr>
        <w:pStyle w:val="Level1"/>
      </w:pPr>
      <w:r w:rsidRPr="008B60D6">
        <w:tab/>
      </w:r>
      <w:r w:rsidRPr="008B60D6">
        <w:rPr>
          <w:u w:val="single"/>
        </w:rPr>
        <w:t>County</w:t>
      </w:r>
      <w:r w:rsidRPr="008B60D6">
        <w:t>:</w:t>
      </w:r>
    </w:p>
    <w:p w:rsidR="00EF59C1" w:rsidRPr="008B60D6" w:rsidRDefault="00EF59C1" w:rsidP="008B60D6">
      <w:pPr>
        <w:pStyle w:val="Level1"/>
      </w:pPr>
      <w:r w:rsidRPr="008B60D6">
        <w:tab/>
        <w:t>Ordinances,</w:t>
      </w:r>
    </w:p>
    <w:p w:rsidR="00EF59C1" w:rsidRPr="008B60D6" w:rsidRDefault="00EF59C1" w:rsidP="008B60D6">
      <w:pPr>
        <w:pStyle w:val="Level1"/>
      </w:pPr>
      <w:r w:rsidRPr="008B60D6">
        <w:tab/>
        <w:t>Regulations,</w:t>
      </w:r>
    </w:p>
    <w:p w:rsidR="00EF59C1" w:rsidRPr="008B60D6" w:rsidRDefault="00EF59C1" w:rsidP="008B60D6">
      <w:pPr>
        <w:pStyle w:val="Level1"/>
      </w:pPr>
      <w:r w:rsidRPr="008B60D6">
        <w:tab/>
        <w:t>Codes.</w:t>
      </w:r>
    </w:p>
    <w:p w:rsidR="00EF59C1" w:rsidRPr="00C16921" w:rsidRDefault="00C16921" w:rsidP="00C16921">
      <w:pPr>
        <w:pStyle w:val="Level1"/>
      </w:pPr>
      <w:r>
        <w:t>L.</w:t>
      </w:r>
      <w:r w:rsidR="00EF59C1" w:rsidRPr="00C16921">
        <w:tab/>
      </w:r>
      <w:r w:rsidR="00EF59C1" w:rsidRPr="00C16921">
        <w:rPr>
          <w:u w:val="single"/>
        </w:rPr>
        <w:t>COMMERCIAL / NATIONAL CODES</w:t>
      </w:r>
      <w:r w:rsidR="00EF59C1" w:rsidRPr="00C16921">
        <w:t>: The following Agencies’ requirements have been accepted to form a part of the System’s Project Documents as provided by formal agreement(s) by VA and each Agency (re PART 1, PARAGRAPHS 1.4.A,D, 1,6 &amp; 1.8.A):</w:t>
      </w:r>
    </w:p>
    <w:p w:rsidR="00EF59C1" w:rsidRPr="007F637A" w:rsidRDefault="00EF59C1" w:rsidP="00B34050">
      <w:pPr>
        <w:pStyle w:val="Pubs"/>
      </w:pPr>
      <w:r w:rsidRPr="00B34050">
        <w:t>JCAHO –</w:t>
      </w:r>
      <w:r w:rsidRPr="007F637A">
        <w:t xml:space="preserve"> Re PART 1, PARAGRAPH 1.4.C.1.d,</w:t>
      </w:r>
    </w:p>
    <w:p w:rsidR="00EF59C1" w:rsidRPr="00B34050" w:rsidRDefault="00EF59C1" w:rsidP="00B34050">
      <w:pPr>
        <w:pStyle w:val="Pubs"/>
      </w:pPr>
      <w:r w:rsidRPr="00B34050">
        <w:t>American Institute of Architects (AIA)</w:t>
      </w:r>
      <w:r w:rsidR="00B34050">
        <w:t xml:space="preserve"> - </w:t>
      </w:r>
      <w:r w:rsidRPr="007F637A">
        <w:t>G</w:t>
      </w:r>
      <w:r w:rsidRPr="00B34050">
        <w:t>uidelines for Health Care Facilities,</w:t>
      </w:r>
    </w:p>
    <w:p w:rsidR="00EF59C1" w:rsidRPr="00B34050" w:rsidRDefault="00EF59C1" w:rsidP="00B34050">
      <w:pPr>
        <w:pStyle w:val="Level1"/>
      </w:pPr>
      <w:r w:rsidRPr="00B34050">
        <w:tab/>
      </w:r>
      <w:r w:rsidRPr="00B34050">
        <w:rPr>
          <w:u w:val="single"/>
        </w:rPr>
        <w:t>American National Standards Institute</w:t>
      </w:r>
      <w:r w:rsidRPr="00B34050">
        <w:t xml:space="preserve"> / Electronic Industries Association / Telecommunications Industry Association (ANSI/ EIA / TIA) - the following ANSI/EIA/TIA Standards apply to this document:</w:t>
      </w:r>
    </w:p>
    <w:p w:rsidR="00EF59C1" w:rsidRPr="007F637A" w:rsidRDefault="00EF59C1" w:rsidP="0077340B">
      <w:pPr>
        <w:pStyle w:val="Pubs"/>
      </w:pPr>
      <w:r w:rsidRPr="0077340B">
        <w:t>ANSI</w:t>
      </w:r>
      <w:r w:rsidRPr="007F637A">
        <w:t>-C2</w:t>
      </w:r>
      <w:r w:rsidR="0077340B">
        <w:tab/>
      </w:r>
      <w:r w:rsidRPr="007F637A">
        <w:t>National Electrical Safety Code, Part 2 – Safety Rules for Overhead Lines,</w:t>
      </w:r>
    </w:p>
    <w:p w:rsidR="00EF59C1" w:rsidRPr="007F637A" w:rsidRDefault="00EF59C1" w:rsidP="0077340B">
      <w:pPr>
        <w:pStyle w:val="Pubs"/>
      </w:pPr>
      <w:r w:rsidRPr="007F637A">
        <w:t>TIA/EIA-423</w:t>
      </w:r>
      <w:r w:rsidR="0077340B">
        <w:tab/>
      </w:r>
      <w:r w:rsidRPr="007F637A">
        <w:t>Electrical Characteristics of Unbalanced Voltage Digital Interface Circuits,</w:t>
      </w:r>
    </w:p>
    <w:p w:rsidR="00EF59C1" w:rsidRPr="0077340B" w:rsidRDefault="00EF59C1" w:rsidP="0077340B">
      <w:pPr>
        <w:pStyle w:val="Pubs"/>
      </w:pPr>
      <w:r w:rsidRPr="007F637A">
        <w:t>TIA-455-46A</w:t>
      </w:r>
      <w:r w:rsidR="0077340B">
        <w:tab/>
      </w:r>
      <w:r w:rsidRPr="0077340B">
        <w:t>Spectral Attenuation Measurement for Long Length, Graded Index Optical Fibers,</w:t>
      </w:r>
    </w:p>
    <w:p w:rsidR="00EF59C1" w:rsidRPr="0077340B" w:rsidRDefault="00EF59C1" w:rsidP="0077340B">
      <w:pPr>
        <w:pStyle w:val="Pubs"/>
      </w:pPr>
      <w:r w:rsidRPr="007F637A">
        <w:t>TIA/EIA-455</w:t>
      </w:r>
      <w:r w:rsidR="0077340B">
        <w:tab/>
      </w:r>
      <w:r w:rsidRPr="0077340B">
        <w:t>Standard Test Procedure for Fiber Optic Fibers, Cables, Transducers, Sensors, Connecting and Terminating Devices, and Other Fiber Optic Components,</w:t>
      </w:r>
    </w:p>
    <w:p w:rsidR="00EF59C1" w:rsidRPr="007F637A" w:rsidRDefault="00EF59C1" w:rsidP="0077340B">
      <w:pPr>
        <w:pStyle w:val="Pubs"/>
      </w:pPr>
      <w:r w:rsidRPr="0077340B">
        <w:t>TIA-455-78B</w:t>
      </w:r>
      <w:r w:rsidR="0077340B">
        <w:tab/>
      </w:r>
      <w:r w:rsidRPr="0077340B">
        <w:t>Optical Fibres – Part 1-40: Measurement Methods and Test Procedures – Attenuation,</w:t>
      </w:r>
    </w:p>
    <w:p w:rsidR="00EF59C1" w:rsidRPr="0077340B" w:rsidRDefault="00EF59C1" w:rsidP="0077340B">
      <w:pPr>
        <w:pStyle w:val="Pubs"/>
      </w:pPr>
      <w:r w:rsidRPr="007F637A">
        <w:t>TIA-455-107</w:t>
      </w:r>
      <w:r w:rsidR="0077340B">
        <w:tab/>
      </w:r>
      <w:r w:rsidRPr="0077340B">
        <w:t>Determination of Component Reflectance or Link/ System Return Loss using a Loss Test Set,</w:t>
      </w:r>
    </w:p>
    <w:p w:rsidR="00EF59C1" w:rsidRPr="007F637A" w:rsidRDefault="00EF59C1" w:rsidP="00577150">
      <w:pPr>
        <w:pStyle w:val="Pubs"/>
      </w:pPr>
      <w:r w:rsidRPr="007F637A">
        <w:lastRenderedPageBreak/>
        <w:t>TIA/EIA-455-204</w:t>
      </w:r>
      <w:r w:rsidR="00577150">
        <w:tab/>
      </w:r>
      <w:r w:rsidRPr="00577150">
        <w:t>Standard for Measurement of Bandwidth on Multimode Fiber,</w:t>
      </w:r>
    </w:p>
    <w:p w:rsidR="00EF59C1" w:rsidRPr="007F637A" w:rsidRDefault="00EF59C1" w:rsidP="00577150">
      <w:pPr>
        <w:pStyle w:val="Pubs"/>
      </w:pPr>
      <w:r w:rsidRPr="007F637A">
        <w:t>TIA/EIA 455-213</w:t>
      </w:r>
      <w:r w:rsidR="00577150">
        <w:tab/>
      </w:r>
      <w:r w:rsidRPr="007F637A">
        <w:t>Optical Fiber Amplifiers, Basic Specifi-cation Test methods for Out-of-Band Insertion Losses Fil-tered Optical Power Meter,</w:t>
      </w:r>
    </w:p>
    <w:p w:rsidR="00EF59C1" w:rsidRPr="00577150" w:rsidRDefault="00EF59C1" w:rsidP="00577150">
      <w:pPr>
        <w:pStyle w:val="Pubs"/>
      </w:pPr>
      <w:r w:rsidRPr="007F637A">
        <w:t>TIA-472D-000</w:t>
      </w:r>
      <w:r w:rsidR="00577150">
        <w:tab/>
      </w:r>
      <w:r w:rsidRPr="00577150">
        <w:t>Fiber Optic Communications Cable for Outside Plant Use,</w:t>
      </w:r>
    </w:p>
    <w:p w:rsidR="00EF59C1" w:rsidRPr="00577150" w:rsidRDefault="00EF59C1" w:rsidP="00577150">
      <w:pPr>
        <w:pStyle w:val="Pubs"/>
      </w:pPr>
      <w:r w:rsidRPr="007F637A">
        <w:t>IA-492AAA</w:t>
      </w:r>
      <w:r w:rsidR="00577150">
        <w:tab/>
      </w:r>
      <w:r w:rsidRPr="00577150">
        <w:t>62.5-Um Core Diameter/125-um Cladding Diameter Class 1a Graded-Index Multimode Optical Fibers,</w:t>
      </w:r>
    </w:p>
    <w:p w:rsidR="00EF59C1" w:rsidRPr="00577150" w:rsidRDefault="00EF59C1" w:rsidP="00577150">
      <w:pPr>
        <w:pStyle w:val="Pubs"/>
      </w:pPr>
      <w:r w:rsidRPr="00577150">
        <w:t>TIA-492AAAB</w:t>
      </w:r>
      <w:r w:rsidR="00577150">
        <w:tab/>
      </w:r>
      <w:r w:rsidRPr="00577150">
        <w:t>50-Um Core Diameter/125-Um Cladding Diameter Class IA Graded-Index Multimode Optically Optimized AMERICAN STANDARD Fibers (DO NOT SUBSTITUTE; re PART 2, PARAGRAPH 2.4.E.2.b.),</w:t>
      </w:r>
    </w:p>
    <w:p w:rsidR="00EF59C1" w:rsidRPr="00577150" w:rsidRDefault="00EF59C1" w:rsidP="00577150">
      <w:pPr>
        <w:pStyle w:val="Pubs"/>
      </w:pPr>
      <w:r w:rsidRPr="007F637A">
        <w:t>TIA-492CAAA</w:t>
      </w:r>
      <w:r w:rsidR="00577150">
        <w:tab/>
      </w:r>
      <w:r w:rsidRPr="00577150">
        <w:t>Detail Specification for Class IVa Dispersion- Unshifted Single-Mode Optical Fibers,</w:t>
      </w:r>
    </w:p>
    <w:p w:rsidR="00EF59C1" w:rsidRPr="007F637A" w:rsidRDefault="00EF59C1" w:rsidP="00577150">
      <w:pPr>
        <w:pStyle w:val="Pubs"/>
      </w:pPr>
      <w:r w:rsidRPr="007F637A">
        <w:t>TIA-492E000</w:t>
      </w:r>
      <w:r w:rsidR="00B434E7">
        <w:tab/>
      </w:r>
      <w:r w:rsidRPr="00577150">
        <w:t>Sectional Specification for Class IVd Nonzero- Dispersion Single-Mode Optical Fibers for the 1,550 nM Window,</w:t>
      </w:r>
    </w:p>
    <w:p w:rsidR="00EF59C1" w:rsidRPr="007F637A" w:rsidRDefault="00EF59C1" w:rsidP="00B434E7">
      <w:pPr>
        <w:pStyle w:val="Pubs"/>
      </w:pPr>
      <w:r w:rsidRPr="007F637A">
        <w:t>EIA/TIA 496A</w:t>
      </w:r>
      <w:r w:rsidR="00B434E7">
        <w:tab/>
      </w:r>
      <w:r w:rsidRPr="007F637A">
        <w:t xml:space="preserve">Interface between Data Circuit Terminating Equipment and </w:t>
      </w:r>
      <w:r w:rsidR="00F82EEB" w:rsidRPr="007F637A">
        <w:t>the</w:t>
      </w:r>
      <w:r w:rsidRPr="007F637A">
        <w:t xml:space="preserve"> Public Switched Telephone Network,</w:t>
      </w:r>
    </w:p>
    <w:p w:rsidR="00EF59C1" w:rsidRPr="007F637A" w:rsidRDefault="00EF59C1" w:rsidP="00B434E7">
      <w:pPr>
        <w:pStyle w:val="Pubs"/>
      </w:pPr>
      <w:r w:rsidRPr="007F637A">
        <w:t>TIA 526-7</w:t>
      </w:r>
      <w:r w:rsidR="00B434E7">
        <w:tab/>
      </w:r>
      <w:r w:rsidRPr="007F637A">
        <w:t>Measurement of Optical Power Loss of Installed Single Mode Fiber Cable Plant,</w:t>
      </w:r>
    </w:p>
    <w:p w:rsidR="00EF59C1" w:rsidRPr="007F637A" w:rsidRDefault="00EF59C1" w:rsidP="00B434E7">
      <w:pPr>
        <w:pStyle w:val="Pubs"/>
      </w:pPr>
      <w:r w:rsidRPr="007F637A">
        <w:t>EIA 526-14</w:t>
      </w:r>
      <w:r w:rsidR="00B434E7">
        <w:tab/>
      </w:r>
      <w:r w:rsidRPr="007F637A">
        <w:t>Optical Power Loss Measurements of Installed Multimode Fiber Cable Plant,</w:t>
      </w:r>
    </w:p>
    <w:p w:rsidR="00EF59C1" w:rsidRPr="007F637A" w:rsidRDefault="00EF59C1" w:rsidP="00B434E7">
      <w:pPr>
        <w:pStyle w:val="Pubs"/>
      </w:pPr>
      <w:r w:rsidRPr="007F637A">
        <w:t>EIA 530</w:t>
      </w:r>
      <w:r w:rsidR="00B434E7">
        <w:tab/>
      </w:r>
      <w:r w:rsidRPr="007F637A">
        <w:t>High Speed 25 Position interface for Data Terminal Equipment and Data Circuit Terminating Equipment,</w:t>
      </w:r>
    </w:p>
    <w:p w:rsidR="00EF59C1" w:rsidRPr="007F637A" w:rsidRDefault="00EF59C1" w:rsidP="00B434E7">
      <w:pPr>
        <w:pStyle w:val="Pubs"/>
      </w:pPr>
      <w:r w:rsidRPr="007F637A">
        <w:t>TIA 562</w:t>
      </w:r>
      <w:r w:rsidR="00B434E7">
        <w:tab/>
      </w:r>
      <w:r w:rsidRPr="007F637A">
        <w:t>Electrical Characteristics for an Unbalanced Digi-tal Interface,</w:t>
      </w:r>
    </w:p>
    <w:p w:rsidR="00EF59C1" w:rsidRPr="007F637A" w:rsidRDefault="00EF59C1" w:rsidP="00F566FE">
      <w:pPr>
        <w:pStyle w:val="Pubs"/>
      </w:pPr>
      <w:r w:rsidRPr="007F637A">
        <w:t>TIA 568</w:t>
      </w:r>
      <w:r w:rsidR="001179DC">
        <w:t>/</w:t>
      </w:r>
      <w:r w:rsidRPr="007F637A">
        <w:t>0</w:t>
      </w:r>
      <w:r w:rsidR="00F566FE">
        <w:tab/>
      </w:r>
      <w:r w:rsidRPr="007F637A">
        <w:t>Standard for Installing Commercial Building Telecommunications Cabling,</w:t>
      </w:r>
    </w:p>
    <w:p w:rsidR="00EF59C1" w:rsidRPr="007F637A" w:rsidRDefault="00EF59C1" w:rsidP="00F566FE">
      <w:pPr>
        <w:pStyle w:val="Pubs"/>
      </w:pPr>
      <w:r w:rsidRPr="007F637A">
        <w:t>TIA 568</w:t>
      </w:r>
      <w:r w:rsidR="001179DC">
        <w:t>/</w:t>
      </w:r>
      <w:r w:rsidRPr="007F637A">
        <w:t>2</w:t>
      </w:r>
      <w:r w:rsidR="00F566FE">
        <w:tab/>
      </w:r>
      <w:r w:rsidRPr="00F566FE">
        <w:t>Commercial Building Telecommunications Cabling Standard, Part 2: Balanced Twisted Pair Cable Components,</w:t>
      </w:r>
    </w:p>
    <w:p w:rsidR="00EF59C1" w:rsidRPr="007F637A" w:rsidRDefault="00EF59C1" w:rsidP="00F566FE">
      <w:pPr>
        <w:pStyle w:val="Pubs"/>
      </w:pPr>
      <w:r w:rsidRPr="007F637A">
        <w:t xml:space="preserve">TIA </w:t>
      </w:r>
      <w:r w:rsidRPr="00F566FE">
        <w:t>568-C0</w:t>
      </w:r>
      <w:r w:rsidR="00F566FE">
        <w:tab/>
      </w:r>
      <w:r w:rsidRPr="007F637A">
        <w:t>Telecommunications Cabling for Customer Premises,</w:t>
      </w:r>
    </w:p>
    <w:p w:rsidR="00EF59C1" w:rsidRPr="007F637A" w:rsidRDefault="00EF59C1" w:rsidP="00F566FE">
      <w:pPr>
        <w:pStyle w:val="Pubs"/>
      </w:pPr>
      <w:r w:rsidRPr="00F566FE">
        <w:t>TIA 568-C1</w:t>
      </w:r>
      <w:r w:rsidR="00F566FE">
        <w:tab/>
      </w:r>
      <w:r w:rsidRPr="007F637A">
        <w:t>Commercial Building Telecommunications Cabling Standard,</w:t>
      </w:r>
    </w:p>
    <w:p w:rsidR="00EF59C1" w:rsidRPr="007F637A" w:rsidRDefault="00EF59C1" w:rsidP="00F566FE">
      <w:pPr>
        <w:pStyle w:val="Pubs"/>
      </w:pPr>
      <w:r w:rsidRPr="00F566FE">
        <w:t>TIA 568-C2</w:t>
      </w:r>
      <w:r w:rsidR="00F566FE">
        <w:tab/>
      </w:r>
      <w:r w:rsidRPr="007F637A">
        <w:t>Balanced Twisted-Pair Telecommunications Cab-ling and Components Standards,</w:t>
      </w:r>
    </w:p>
    <w:p w:rsidR="00EF59C1" w:rsidRPr="007F637A" w:rsidRDefault="00EF59C1" w:rsidP="00F566FE">
      <w:pPr>
        <w:pStyle w:val="Pubs"/>
      </w:pPr>
      <w:r w:rsidRPr="007F637A">
        <w:t>TIA 568-C3</w:t>
      </w:r>
      <w:r w:rsidR="00F566FE">
        <w:tab/>
      </w:r>
      <w:r w:rsidRPr="007F637A">
        <w:t>Optical Fiber Cabling Components Standard,</w:t>
      </w:r>
    </w:p>
    <w:p w:rsidR="00EF59C1" w:rsidRPr="007F637A" w:rsidRDefault="00EF59C1" w:rsidP="00F566FE">
      <w:pPr>
        <w:pStyle w:val="Pubs"/>
      </w:pPr>
      <w:r w:rsidRPr="007F637A">
        <w:t>TIA 569-A</w:t>
      </w:r>
      <w:r w:rsidR="00F566FE">
        <w:tab/>
      </w:r>
      <w:r w:rsidRPr="007F637A">
        <w:t>Commercial Building Standard for Telecom-munications Pathways and Spaces,</w:t>
      </w:r>
    </w:p>
    <w:p w:rsidR="00EF59C1" w:rsidRPr="00EC123D" w:rsidRDefault="00EF59C1" w:rsidP="00EC123D">
      <w:pPr>
        <w:pStyle w:val="Pubs"/>
      </w:pPr>
      <w:r w:rsidRPr="007F637A">
        <w:lastRenderedPageBreak/>
        <w:t xml:space="preserve">TIA </w:t>
      </w:r>
      <w:r w:rsidRPr="00EC123D">
        <w:t>569-B</w:t>
      </w:r>
      <w:r w:rsidR="00EC123D">
        <w:tab/>
      </w:r>
      <w:r w:rsidRPr="00EC123D">
        <w:t>Commercial Building Standard for Telecommunica-tions Pathways and Spaces,</w:t>
      </w:r>
    </w:p>
    <w:p w:rsidR="00EF59C1" w:rsidRPr="007F637A" w:rsidRDefault="00EF59C1" w:rsidP="00EC123D">
      <w:pPr>
        <w:pStyle w:val="Pubs"/>
      </w:pPr>
      <w:r w:rsidRPr="007F637A">
        <w:t>TIA 569-B.1</w:t>
      </w:r>
      <w:r w:rsidR="00EC123D">
        <w:tab/>
      </w:r>
      <w:r w:rsidRPr="007F637A">
        <w:t>Part 1, General Requirements, Commercial Building Telecommunications Cabling,</w:t>
      </w:r>
    </w:p>
    <w:p w:rsidR="00EF59C1" w:rsidRPr="007F637A" w:rsidRDefault="00EF59C1" w:rsidP="00EC123D">
      <w:pPr>
        <w:pStyle w:val="Pubs"/>
      </w:pPr>
      <w:r w:rsidRPr="00EC123D">
        <w:t xml:space="preserve">TIA </w:t>
      </w:r>
      <w:r w:rsidRPr="007F637A">
        <w:t>574-9</w:t>
      </w:r>
      <w:r w:rsidR="00EC123D">
        <w:tab/>
      </w:r>
      <w:r w:rsidRPr="007F637A">
        <w:t>Position Non-Synchronous Interface between Data Terminal equipment and Data Circuit Terminating Equipment Employing Serial Binary Interchange,</w:t>
      </w:r>
    </w:p>
    <w:p w:rsidR="00EF59C1" w:rsidRPr="00EC123D" w:rsidRDefault="00EF59C1" w:rsidP="00EC123D">
      <w:pPr>
        <w:pStyle w:val="Pubs"/>
      </w:pPr>
      <w:r w:rsidRPr="007F637A">
        <w:t>TIA-590</w:t>
      </w:r>
      <w:r w:rsidR="00EC123D">
        <w:tab/>
      </w:r>
      <w:r w:rsidRPr="00EC123D">
        <w:t>Standard for Physical Location and Protection of Below Ground Fiber Optic Cable Plant,</w:t>
      </w:r>
    </w:p>
    <w:p w:rsidR="00EF59C1" w:rsidRPr="007F637A" w:rsidRDefault="00EF59C1" w:rsidP="00EC123D">
      <w:pPr>
        <w:pStyle w:val="Pubs"/>
      </w:pPr>
      <w:r w:rsidRPr="007F637A">
        <w:t>TIA 606A</w:t>
      </w:r>
      <w:r w:rsidR="00EC123D">
        <w:tab/>
      </w:r>
      <w:r w:rsidRPr="007F637A">
        <w:t>Administration Standard for the Telecommuni-cations Infrastructure of Communications Buildings,</w:t>
      </w:r>
    </w:p>
    <w:p w:rsidR="00EF59C1" w:rsidRPr="007F637A" w:rsidRDefault="00EF59C1" w:rsidP="00EC123D">
      <w:pPr>
        <w:pStyle w:val="Pubs"/>
      </w:pPr>
      <w:r w:rsidRPr="007F637A">
        <w:t>TIA J-STD-607</w:t>
      </w:r>
      <w:r w:rsidR="00EC123D">
        <w:tab/>
      </w:r>
      <w:r w:rsidRPr="007F637A">
        <w:t>Commercial Building Grounding (Earthing) and Bonding Requirements for Telecommunications,</w:t>
      </w:r>
    </w:p>
    <w:p w:rsidR="00EF59C1" w:rsidRPr="007F637A" w:rsidRDefault="00EF59C1" w:rsidP="00EC123D">
      <w:pPr>
        <w:pStyle w:val="Pubs"/>
      </w:pPr>
      <w:r w:rsidRPr="007F637A">
        <w:t>EIA 613</w:t>
      </w:r>
      <w:r w:rsidR="00EC123D">
        <w:tab/>
      </w:r>
      <w:r w:rsidRPr="007F637A">
        <w:t>High Speed Serial Interface for Data Terminal Equipment and Data Circuit Terminal Equipment,</w:t>
      </w:r>
    </w:p>
    <w:p w:rsidR="00EF59C1" w:rsidRPr="007F637A" w:rsidRDefault="00EF59C1" w:rsidP="00EC123D">
      <w:pPr>
        <w:pStyle w:val="Pubs"/>
      </w:pPr>
      <w:r w:rsidRPr="007F637A">
        <w:t>TIA 668-527</w:t>
      </w:r>
      <w:r w:rsidR="00EC123D">
        <w:tab/>
      </w:r>
      <w:r w:rsidRPr="007F637A">
        <w:t>Wireless Features Description,</w:t>
      </w:r>
    </w:p>
    <w:p w:rsidR="00EF59C1" w:rsidRPr="007F637A" w:rsidRDefault="00EF59C1" w:rsidP="00EC123D">
      <w:pPr>
        <w:pStyle w:val="Pubs"/>
      </w:pPr>
      <w:r w:rsidRPr="007F637A">
        <w:t>TIA 758</w:t>
      </w:r>
      <w:r w:rsidR="00EC123D">
        <w:tab/>
      </w:r>
      <w:r w:rsidRPr="007F637A">
        <w:t>Customer Owned Outside Plant Telecommunications Infrastructure Standard,</w:t>
      </w:r>
    </w:p>
    <w:p w:rsidR="00EF59C1" w:rsidRPr="007F637A" w:rsidRDefault="00EF59C1" w:rsidP="00EC123D">
      <w:pPr>
        <w:pStyle w:val="Pubs"/>
      </w:pPr>
      <w:r w:rsidRPr="007F637A">
        <w:t>TIA 942</w:t>
      </w:r>
      <w:r w:rsidR="00EC123D">
        <w:tab/>
      </w:r>
      <w:r w:rsidRPr="007F637A">
        <w:t>Telecommunications Infrastructure Standard for Data Centers,</w:t>
      </w:r>
    </w:p>
    <w:p w:rsidR="00EF59C1" w:rsidRPr="007F637A" w:rsidRDefault="00EF59C1" w:rsidP="00EC123D">
      <w:pPr>
        <w:pStyle w:val="Pubs"/>
      </w:pPr>
      <w:r w:rsidRPr="007F637A">
        <w:t>TIA 1152</w:t>
      </w:r>
      <w:r w:rsidR="00EC123D">
        <w:tab/>
      </w:r>
      <w:r w:rsidRPr="007F637A">
        <w:t>Requirements for Field Testing Instruments and Measurements for Balanced Twisted Pair Cabling,</w:t>
      </w:r>
      <w:r w:rsidRPr="007F637A">
        <w:tab/>
      </w:r>
    </w:p>
    <w:p w:rsidR="00EF59C1" w:rsidRPr="007F637A" w:rsidRDefault="00EF59C1" w:rsidP="00EC123D">
      <w:pPr>
        <w:pStyle w:val="Pubs"/>
      </w:pPr>
      <w:r w:rsidRPr="007F637A">
        <w:t>TIA 1179</w:t>
      </w:r>
      <w:r w:rsidR="00EC123D">
        <w:tab/>
      </w:r>
      <w:r w:rsidRPr="007F637A">
        <w:t>Healthcare Facility Telecommunications Infras-tructure Standard,</w:t>
      </w:r>
    </w:p>
    <w:p w:rsidR="00EF59C1" w:rsidRPr="007F637A" w:rsidRDefault="00EF59C1" w:rsidP="00EC123D">
      <w:pPr>
        <w:pStyle w:val="Pubs"/>
      </w:pPr>
      <w:r w:rsidRPr="007F637A">
        <w:t>BS EN 50109-2(*)</w:t>
      </w:r>
      <w:r w:rsidR="00EC123D">
        <w:tab/>
      </w:r>
      <w:r w:rsidRPr="007F637A">
        <w:t>Hand Crimping Tools - Tools for The Crimp  Termination of Electric Cables and Wires for Low Frequency and Radio Frequency Applications – All Parts &amp; Sections.</w:t>
      </w:r>
    </w:p>
    <w:p w:rsidR="00EF59C1" w:rsidRPr="007F637A" w:rsidRDefault="00EF59C1" w:rsidP="007B5806">
      <w:pPr>
        <w:pStyle w:val="Level1"/>
      </w:pPr>
      <w:r w:rsidRPr="007F637A">
        <w:tab/>
      </w:r>
      <w:r w:rsidRPr="00923FE3">
        <w:rPr>
          <w:u w:val="single"/>
        </w:rPr>
        <w:t>American Society of Mechanical Engineers</w:t>
      </w:r>
      <w:r w:rsidRPr="007B5806">
        <w:t xml:space="preserve"> (ASME)</w:t>
      </w:r>
      <w:r w:rsidRPr="007F637A">
        <w:t xml:space="preserve"> - the follow-ing ASME Standards apply to this document: </w:t>
      </w:r>
    </w:p>
    <w:p w:rsidR="00EF59C1" w:rsidRPr="007F637A" w:rsidRDefault="007B5806" w:rsidP="007B5806">
      <w:pPr>
        <w:pStyle w:val="Pubs"/>
      </w:pPr>
      <w:r>
        <w:t>Standard 17.4</w:t>
      </w:r>
      <w:r>
        <w:tab/>
      </w:r>
      <w:r w:rsidR="00EF59C1" w:rsidRPr="007F637A">
        <w:t>Guide for Emergency Personnel,</w:t>
      </w:r>
    </w:p>
    <w:p w:rsidR="00EF59C1" w:rsidRPr="007F637A" w:rsidRDefault="00EF59C1" w:rsidP="007B5806">
      <w:pPr>
        <w:pStyle w:val="Pubs"/>
      </w:pPr>
      <w:r w:rsidRPr="007F637A">
        <w:t>Standard 17.5</w:t>
      </w:r>
      <w:r w:rsidR="007B5806">
        <w:tab/>
      </w:r>
      <w:r w:rsidRPr="007F637A">
        <w:t>Elevator &amp; Escalator Equipment (prohibited of installing non-elevator equipment in Elevator Equipment Room / Mechanical Penthouse).</w:t>
      </w:r>
    </w:p>
    <w:p w:rsidR="00EF59C1" w:rsidRPr="007F637A" w:rsidRDefault="00EF59C1" w:rsidP="00A579F8">
      <w:pPr>
        <w:pStyle w:val="Level1"/>
      </w:pPr>
      <w:r w:rsidRPr="007F637A">
        <w:tab/>
      </w:r>
      <w:r w:rsidRPr="00923FE3">
        <w:rPr>
          <w:u w:val="single"/>
        </w:rPr>
        <w:t>American Society of Testing Material</w:t>
      </w:r>
      <w:r w:rsidRPr="00A579F8">
        <w:t xml:space="preserve"> (ASTM)</w:t>
      </w:r>
      <w:r w:rsidRPr="007F637A">
        <w:t xml:space="preserve"> - the following ASTM Standards apply to this document:</w:t>
      </w:r>
    </w:p>
    <w:p w:rsidR="00EF59C1" w:rsidRPr="00A579F8" w:rsidRDefault="00EF59C1" w:rsidP="00A579F8">
      <w:pPr>
        <w:pStyle w:val="Pubs"/>
      </w:pPr>
      <w:r w:rsidRPr="00A579F8">
        <w:t>B1</w:t>
      </w:r>
      <w:r w:rsidR="00A579F8">
        <w:tab/>
      </w:r>
      <w:r w:rsidRPr="00A579F8">
        <w:t>Standard Specification for Hard Drawn Copper Wire,</w:t>
      </w:r>
    </w:p>
    <w:p w:rsidR="00EF59C1" w:rsidRPr="007F637A" w:rsidRDefault="00EF59C1" w:rsidP="00A579F8">
      <w:pPr>
        <w:pStyle w:val="Pubs"/>
      </w:pPr>
      <w:r w:rsidRPr="007F637A">
        <w:t>B8</w:t>
      </w:r>
      <w:r w:rsidR="00A579F8">
        <w:tab/>
      </w:r>
      <w:r w:rsidRPr="007F637A">
        <w:t>Standard Specification for Concentric-Lay-Stranded Copper Conductors, Hard, Medium Hard, or Soft,</w:t>
      </w:r>
    </w:p>
    <w:p w:rsidR="00EF59C1" w:rsidRPr="007F637A" w:rsidRDefault="00EF59C1" w:rsidP="000D6E54">
      <w:pPr>
        <w:pStyle w:val="Pubs"/>
      </w:pPr>
      <w:r w:rsidRPr="007F637A">
        <w:lastRenderedPageBreak/>
        <w:t>B258</w:t>
      </w:r>
      <w:r w:rsidR="000D6E54">
        <w:tab/>
      </w:r>
      <w:r w:rsidRPr="007F637A">
        <w:t>Standard Specification for Standard Nominal Diameters and Cross-Sectional Areas AWG Sizes of Round Wires Used as Electrical Conductors,</w:t>
      </w:r>
    </w:p>
    <w:p w:rsidR="00EF59C1" w:rsidRPr="000D6E54" w:rsidRDefault="00EF59C1" w:rsidP="000D6E54">
      <w:pPr>
        <w:pStyle w:val="Pubs"/>
      </w:pPr>
      <w:r w:rsidRPr="007F637A">
        <w:t>D709</w:t>
      </w:r>
      <w:r w:rsidR="000D6E54">
        <w:tab/>
      </w:r>
      <w:r w:rsidRPr="000D6E54">
        <w:t>Laminated Thermosetting Materials,</w:t>
      </w:r>
    </w:p>
    <w:p w:rsidR="00EF59C1" w:rsidRPr="007F637A" w:rsidRDefault="00EF59C1" w:rsidP="000D6E54">
      <w:pPr>
        <w:pStyle w:val="Pubs"/>
      </w:pPr>
      <w:r w:rsidRPr="007F637A">
        <w:t>D1557</w:t>
      </w:r>
      <w:r w:rsidR="000D6E54">
        <w:tab/>
      </w:r>
      <w:r w:rsidRPr="000D6E54">
        <w:t>Standard Test Methods for Laboratory Compaction Characteristics of Soil Using Modified Effort (56,000 ft-lbf/ft3) (2700 kN-m/m3),</w:t>
      </w:r>
    </w:p>
    <w:p w:rsidR="0005731B" w:rsidRDefault="00EF59C1" w:rsidP="000D6E54">
      <w:pPr>
        <w:pStyle w:val="Pubs"/>
      </w:pPr>
      <w:r w:rsidRPr="007F637A">
        <w:t>D2301</w:t>
      </w:r>
      <w:r w:rsidR="000D6E54">
        <w:tab/>
      </w:r>
      <w:r w:rsidRPr="007F637A">
        <w:t>Standard Specification for Vinyl Chloride Plastic Pressure Sensitive Electrical Insulating Tape,</w:t>
      </w:r>
    </w:p>
    <w:p w:rsidR="00EF59C1" w:rsidRPr="007F637A" w:rsidRDefault="00EF59C1" w:rsidP="000D6E54">
      <w:pPr>
        <w:pStyle w:val="Pubs"/>
      </w:pPr>
      <w:r w:rsidRPr="007F637A">
        <w:t>D4566</w:t>
      </w:r>
      <w:r w:rsidR="000D6E54">
        <w:tab/>
      </w:r>
      <w:r w:rsidRPr="007F637A">
        <w:t>Standard Test Methods for Electrical Performance Properties of Insulation and Jackets for Telecommunications Wire and Cable.</w:t>
      </w:r>
    </w:p>
    <w:p w:rsidR="00EF59C1" w:rsidRPr="007F637A" w:rsidRDefault="00EF59C1" w:rsidP="000246C0">
      <w:pPr>
        <w:pStyle w:val="Level1"/>
      </w:pPr>
      <w:r w:rsidRPr="007F637A">
        <w:tab/>
      </w:r>
      <w:r w:rsidRPr="00923FE3">
        <w:rPr>
          <w:u w:val="single"/>
        </w:rPr>
        <w:t>American Telephone and Telegraph Corporation</w:t>
      </w:r>
      <w:r w:rsidRPr="000246C0">
        <w:t xml:space="preserve"> (AT&amp;T)</w:t>
      </w:r>
      <w:r w:rsidRPr="007F637A">
        <w:t xml:space="preserve">- the fol-lowing AT&amp;T Publications apply to this document (copies may be obtained at </w:t>
      </w:r>
      <w:hyperlink r:id="rId9" w:history="1">
        <w:r w:rsidRPr="000246C0">
          <w:t>https://ebiznet.sbc.com/SBCNEBS/</w:t>
        </w:r>
      </w:hyperlink>
      <w:r w:rsidRPr="007F637A">
        <w:t xml:space="preserve">): </w:t>
      </w:r>
    </w:p>
    <w:p w:rsidR="00EF59C1" w:rsidRPr="000246C0" w:rsidRDefault="00EF59C1" w:rsidP="000246C0">
      <w:pPr>
        <w:pStyle w:val="Pubs"/>
      </w:pPr>
      <w:r w:rsidRPr="000246C0">
        <w:t>ATT-TP-76200</w:t>
      </w:r>
      <w:r w:rsidR="000246C0">
        <w:tab/>
      </w:r>
      <w:r w:rsidRPr="000246C0">
        <w:t>Network Equipment and Power Grounding, Environmental, and Physical Design Requirements,</w:t>
      </w:r>
    </w:p>
    <w:p w:rsidR="00EF59C1" w:rsidRPr="000246C0" w:rsidRDefault="00EF59C1" w:rsidP="000246C0">
      <w:pPr>
        <w:pStyle w:val="Pubs"/>
      </w:pPr>
      <w:r w:rsidRPr="000246C0">
        <w:t>ATT-TP-76305</w:t>
      </w:r>
      <w:r w:rsidR="000246C0">
        <w:tab/>
      </w:r>
      <w:r w:rsidRPr="000246C0">
        <w:t>Common Systems Cable and Wire Installation and Removal Requirements - Cable Racks and Raceways,</w:t>
      </w:r>
    </w:p>
    <w:p w:rsidR="00EF59C1" w:rsidRPr="000246C0" w:rsidRDefault="00EF59C1" w:rsidP="000246C0">
      <w:pPr>
        <w:pStyle w:val="Pubs"/>
      </w:pPr>
      <w:r w:rsidRPr="000246C0">
        <w:t>ATT-TP-76300</w:t>
      </w:r>
      <w:r w:rsidR="000246C0">
        <w:tab/>
      </w:r>
      <w:r w:rsidRPr="000246C0">
        <w:t>AT&amp;T Installation Requirements (and ICRN’s Change Notices),</w:t>
      </w:r>
    </w:p>
    <w:p w:rsidR="00EF59C1" w:rsidRPr="007F637A" w:rsidRDefault="00EF59C1" w:rsidP="000246C0">
      <w:pPr>
        <w:pStyle w:val="Pubs"/>
        <w:rPr>
          <w:bCs/>
        </w:rPr>
      </w:pPr>
      <w:r w:rsidRPr="007F637A">
        <w:rPr>
          <w:bCs/>
        </w:rPr>
        <w:t>ATT-TP-76306</w:t>
      </w:r>
      <w:r w:rsidR="000246C0">
        <w:rPr>
          <w:bCs/>
        </w:rPr>
        <w:tab/>
      </w:r>
      <w:r w:rsidRPr="007F637A">
        <w:rPr>
          <w:bCs/>
        </w:rPr>
        <w:t>Electrostatic Discharge Control,</w:t>
      </w:r>
    </w:p>
    <w:p w:rsidR="00EF59C1" w:rsidRPr="007F637A" w:rsidRDefault="00EF59C1" w:rsidP="000246C0">
      <w:pPr>
        <w:pStyle w:val="Pubs"/>
        <w:rPr>
          <w:bCs/>
        </w:rPr>
      </w:pPr>
      <w:r w:rsidRPr="007F637A">
        <w:rPr>
          <w:bCs/>
        </w:rPr>
        <w:t>ATT-TP-76400</w:t>
      </w:r>
      <w:r w:rsidR="000246C0">
        <w:rPr>
          <w:bCs/>
        </w:rPr>
        <w:tab/>
      </w:r>
      <w:r w:rsidRPr="007F637A">
        <w:rPr>
          <w:bCs/>
        </w:rPr>
        <w:t>Detail Engineering Requirement (and ICRN’s Change Notices),</w:t>
      </w:r>
    </w:p>
    <w:p w:rsidR="00EF59C1" w:rsidRPr="000246C0" w:rsidRDefault="00EF59C1" w:rsidP="000246C0">
      <w:pPr>
        <w:pStyle w:val="Pubs"/>
        <w:rPr>
          <w:bCs/>
        </w:rPr>
      </w:pPr>
      <w:r w:rsidRPr="000246C0">
        <w:rPr>
          <w:bCs/>
        </w:rPr>
        <w:t>ATT-TP-76402</w:t>
      </w:r>
      <w:r w:rsidR="000246C0">
        <w:rPr>
          <w:bCs/>
        </w:rPr>
        <w:tab/>
      </w:r>
      <w:r w:rsidRPr="000246C0">
        <w:rPr>
          <w:bCs/>
        </w:rPr>
        <w:t>AT&amp;T Raised Access Floor Engineering and Installation Requirements,</w:t>
      </w:r>
    </w:p>
    <w:p w:rsidR="00EF59C1" w:rsidRPr="000246C0" w:rsidRDefault="00EF59C1" w:rsidP="000246C0">
      <w:pPr>
        <w:pStyle w:val="Pubs"/>
        <w:rPr>
          <w:bCs/>
        </w:rPr>
      </w:pPr>
      <w:r w:rsidRPr="007F637A">
        <w:rPr>
          <w:bCs/>
        </w:rPr>
        <w:t>ATT-TP-76405</w:t>
      </w:r>
      <w:r w:rsidR="000246C0">
        <w:rPr>
          <w:bCs/>
        </w:rPr>
        <w:tab/>
      </w:r>
      <w:r w:rsidRPr="000246C0">
        <w:rPr>
          <w:bCs/>
        </w:rPr>
        <w:t>Technical Requirements for Supplemental Cooling Systems in Network Equipment Environments,</w:t>
      </w:r>
    </w:p>
    <w:p w:rsidR="00EF59C1" w:rsidRPr="000246C0" w:rsidRDefault="00EF59C1" w:rsidP="000246C0">
      <w:pPr>
        <w:pStyle w:val="Pubs"/>
        <w:rPr>
          <w:bCs/>
        </w:rPr>
      </w:pPr>
      <w:r w:rsidRPr="000246C0">
        <w:rPr>
          <w:bCs/>
        </w:rPr>
        <w:t>ATT-TP-76416</w:t>
      </w:r>
      <w:r w:rsidR="000246C0">
        <w:rPr>
          <w:bCs/>
        </w:rPr>
        <w:tab/>
      </w:r>
      <w:r w:rsidRPr="000246C0">
        <w:rPr>
          <w:bCs/>
        </w:rPr>
        <w:t>Grounding and Bonding Requirements for Network Facilities,</w:t>
      </w:r>
    </w:p>
    <w:p w:rsidR="00EF59C1" w:rsidRPr="000246C0" w:rsidRDefault="00EF59C1" w:rsidP="000246C0">
      <w:pPr>
        <w:pStyle w:val="Pubs"/>
        <w:rPr>
          <w:bCs/>
        </w:rPr>
      </w:pPr>
      <w:r w:rsidRPr="007F637A">
        <w:rPr>
          <w:bCs/>
        </w:rPr>
        <w:t>ATT-TP-76440</w:t>
      </w:r>
      <w:r w:rsidR="000246C0">
        <w:rPr>
          <w:bCs/>
        </w:rPr>
        <w:tab/>
      </w:r>
      <w:r w:rsidRPr="007F637A">
        <w:rPr>
          <w:bCs/>
        </w:rPr>
        <w:t>Ethernet Copper Cable &amp; Ethernet Copper Assembly Specification,</w:t>
      </w:r>
    </w:p>
    <w:p w:rsidR="00EF59C1" w:rsidRPr="007F637A" w:rsidRDefault="00EF59C1" w:rsidP="000246C0">
      <w:pPr>
        <w:pStyle w:val="Pubs"/>
        <w:rPr>
          <w:bCs/>
        </w:rPr>
      </w:pPr>
      <w:r w:rsidRPr="007F637A">
        <w:rPr>
          <w:bCs/>
        </w:rPr>
        <w:t>ATT-TP-76450</w:t>
      </w:r>
      <w:r w:rsidR="000246C0">
        <w:rPr>
          <w:bCs/>
        </w:rPr>
        <w:tab/>
      </w:r>
      <w:r w:rsidRPr="007F637A">
        <w:rPr>
          <w:bCs/>
        </w:rPr>
        <w:t>Common Systems Equipment Interconnection Standards for the AT&amp;T Local Exchange Companies and AT&amp;T Corporation,</w:t>
      </w:r>
    </w:p>
    <w:p w:rsidR="00EF59C1" w:rsidRPr="000246C0" w:rsidRDefault="00EF59C1" w:rsidP="000246C0">
      <w:pPr>
        <w:pStyle w:val="Pubs"/>
        <w:rPr>
          <w:bCs/>
        </w:rPr>
      </w:pPr>
      <w:r w:rsidRPr="000246C0">
        <w:t>ATT-TP-76461</w:t>
      </w:r>
      <w:r w:rsidR="000246C0">
        <w:tab/>
      </w:r>
      <w:r w:rsidRPr="000246C0">
        <w:rPr>
          <w:bCs/>
        </w:rPr>
        <w:t>Fiber Optic Cleaning,</w:t>
      </w:r>
    </w:p>
    <w:p w:rsidR="00EF59C1" w:rsidRPr="000246C0" w:rsidRDefault="00EF59C1" w:rsidP="000246C0">
      <w:pPr>
        <w:pStyle w:val="Pubs"/>
      </w:pPr>
      <w:r w:rsidRPr="000246C0">
        <w:t>ATT-TP-76900</w:t>
      </w:r>
      <w:r w:rsidR="000246C0">
        <w:tab/>
      </w:r>
      <w:r w:rsidRPr="000246C0">
        <w:t>AT&amp;T Installation Testing Requirement,</w:t>
      </w:r>
    </w:p>
    <w:p w:rsidR="00EF59C1" w:rsidRPr="000246C0" w:rsidRDefault="00EF59C1" w:rsidP="000246C0">
      <w:pPr>
        <w:pStyle w:val="Pubs"/>
      </w:pPr>
      <w:r w:rsidRPr="000246C0">
        <w:t>ATT-TP-76911</w:t>
      </w:r>
      <w:r w:rsidR="000246C0">
        <w:tab/>
      </w:r>
      <w:r w:rsidRPr="000246C0">
        <w:t>AT&amp;T LEC Technical Publication Notice,</w:t>
      </w:r>
    </w:p>
    <w:p w:rsidR="00EF59C1" w:rsidRPr="00A30E37" w:rsidRDefault="00EF59C1" w:rsidP="00A30E37">
      <w:pPr>
        <w:pStyle w:val="Pubs"/>
      </w:pPr>
      <w:r w:rsidRPr="007F637A">
        <w:lastRenderedPageBreak/>
        <w:t>ATT-812-000-705</w:t>
      </w:r>
      <w:r w:rsidR="00A30E37">
        <w:tab/>
      </w:r>
      <w:r w:rsidRPr="00A30E37">
        <w:t>Technical Requirements for Thermal Management Systems in Network Equipment Environments.</w:t>
      </w:r>
    </w:p>
    <w:p w:rsidR="00EF59C1" w:rsidRPr="007F637A" w:rsidRDefault="00A30E37" w:rsidP="00A30E37">
      <w:pPr>
        <w:pStyle w:val="Level1"/>
      </w:pPr>
      <w:r>
        <w:tab/>
      </w:r>
      <w:r w:rsidR="00EF59C1" w:rsidRPr="007F637A">
        <w:t>(</w:t>
      </w:r>
      <w:r w:rsidR="00EF59C1" w:rsidRPr="00A30E37">
        <w:t>NOTE:</w:t>
      </w:r>
      <w:r w:rsidR="00EF59C1" w:rsidRPr="007F637A">
        <w:t xml:space="preserve"> </w:t>
      </w:r>
      <w:r w:rsidR="00EF59C1" w:rsidRPr="00A30E37">
        <w:t>SMCS-005OP2H3a</w:t>
      </w:r>
      <w:r w:rsidR="00EF59C1" w:rsidRPr="007F637A">
        <w:t xml:space="preserve"> - will evaluate contractor considered and produced equal document(s) to the aforementioned AT&amp;T  Commercial Publications, on a case-by-case basis as long as each supplied document is complete and on the originator (not the contractor or OEM) letterhead and enclosed in its pub-lished technical binder.</w:t>
      </w:r>
    </w:p>
    <w:p w:rsidR="00EF59C1" w:rsidRPr="007F637A" w:rsidRDefault="00EF59C1" w:rsidP="00A30E37">
      <w:pPr>
        <w:pStyle w:val="Level1"/>
      </w:pPr>
      <w:r w:rsidRPr="007F637A">
        <w:tab/>
      </w:r>
      <w:r w:rsidRPr="00A30E37">
        <w:rPr>
          <w:u w:val="single"/>
        </w:rPr>
        <w:t>Building Industries Communications Services Installation</w:t>
      </w:r>
      <w:r w:rsidRPr="00A30E37">
        <w:t xml:space="preserve"> (BICSI)</w:t>
      </w:r>
      <w:r w:rsidRPr="007F637A">
        <w:t xml:space="preserve"> - the following BICSI Standards apply to this document:</w:t>
      </w:r>
    </w:p>
    <w:p w:rsidR="00EF59C1" w:rsidRPr="007F637A" w:rsidRDefault="00EF59C1" w:rsidP="00A30E37">
      <w:pPr>
        <w:pStyle w:val="Level1"/>
      </w:pPr>
      <w:r w:rsidRPr="007F637A">
        <w:tab/>
        <w:t>All standards for smart building wiring, connections and devices for commercial and medical facilities,</w:t>
      </w:r>
    </w:p>
    <w:p w:rsidR="00EF59C1" w:rsidRPr="007F637A" w:rsidRDefault="00EF59C1" w:rsidP="00A30E37">
      <w:pPr>
        <w:pStyle w:val="Level1"/>
      </w:pPr>
      <w:r w:rsidRPr="007F637A">
        <w:tab/>
        <w:t>Standards for Structured Building Cable Topologies,</w:t>
      </w:r>
    </w:p>
    <w:p w:rsidR="00EF59C1" w:rsidRPr="007F637A" w:rsidRDefault="00EF59C1" w:rsidP="00A30E37">
      <w:pPr>
        <w:pStyle w:val="Level1"/>
      </w:pPr>
      <w:r w:rsidRPr="007F637A">
        <w:tab/>
        <w:t xml:space="preserve">Standards in consort with ANSI/EIA/TIA. </w:t>
      </w:r>
    </w:p>
    <w:p w:rsidR="00EF59C1" w:rsidRPr="00B14721" w:rsidRDefault="00EF59C1" w:rsidP="00B14721">
      <w:pPr>
        <w:pStyle w:val="Level1"/>
      </w:pPr>
      <w:r w:rsidRPr="00B14721">
        <w:tab/>
      </w:r>
      <w:r w:rsidRPr="00B14721">
        <w:rPr>
          <w:u w:val="single"/>
        </w:rPr>
        <w:t>Institute of Electrical and Electronics Engineers</w:t>
      </w:r>
      <w:r w:rsidRPr="00B14721">
        <w:t xml:space="preserve"> (IEEE) - the following IEEE Standards apply to this document:</w:t>
      </w:r>
    </w:p>
    <w:p w:rsidR="00EF59C1" w:rsidRPr="007F637A" w:rsidRDefault="00EF59C1" w:rsidP="00B14721">
      <w:pPr>
        <w:pStyle w:val="Pubs"/>
      </w:pPr>
      <w:r w:rsidRPr="007F637A">
        <w:t>C62.41</w:t>
      </w:r>
      <w:r w:rsidR="00B14721">
        <w:tab/>
      </w:r>
      <w:r w:rsidRPr="007F637A">
        <w:t>Surge Voltages in Low Voltage AC Power Circuits</w:t>
      </w:r>
    </w:p>
    <w:p w:rsidR="00EF59C1" w:rsidRPr="007F637A" w:rsidRDefault="00EF59C1" w:rsidP="00B14721">
      <w:pPr>
        <w:pStyle w:val="Pubs"/>
      </w:pPr>
      <w:r w:rsidRPr="007F637A">
        <w:t>SO/TR 21730</w:t>
      </w:r>
      <w:r w:rsidR="00B14721">
        <w:tab/>
      </w:r>
      <w:r w:rsidRPr="007F637A">
        <w:t>Use of mobile wireless communication and computing technology in healthcare facilities, Recommendations for electromagnetic compatibility (management of unintentional electromagnetic interference) with medical devices,</w:t>
      </w:r>
    </w:p>
    <w:p w:rsidR="00EF59C1" w:rsidRPr="007F637A" w:rsidRDefault="00EF59C1" w:rsidP="00B14721">
      <w:pPr>
        <w:pStyle w:val="Pubs"/>
      </w:pPr>
      <w:r w:rsidRPr="007F637A">
        <w:t>81-1983</w:t>
      </w:r>
      <w:r w:rsidR="00B14721">
        <w:tab/>
      </w:r>
      <w:r w:rsidRPr="007F637A">
        <w:t>IEEE Guide for Measuring Earth Resistivity, Ground Impedance and Earth Surface Potentials of a Ground System,</w:t>
      </w:r>
    </w:p>
    <w:p w:rsidR="00EF59C1" w:rsidRPr="007F637A" w:rsidRDefault="00EF59C1" w:rsidP="00B14721">
      <w:pPr>
        <w:pStyle w:val="Pubs"/>
      </w:pPr>
      <w:r w:rsidRPr="007F637A">
        <w:t>100</w:t>
      </w:r>
      <w:r w:rsidR="00B14721">
        <w:tab/>
      </w:r>
      <w:r w:rsidRPr="00B14721">
        <w:t>The Authoritative Dictionary of IEEE Standards and Terms,</w:t>
      </w:r>
    </w:p>
    <w:p w:rsidR="00EF59C1" w:rsidRPr="00B14721" w:rsidRDefault="00EF59C1" w:rsidP="00B14721">
      <w:pPr>
        <w:pStyle w:val="Pubs"/>
      </w:pPr>
      <w:r w:rsidRPr="00B14721">
        <w:t>0739-5175</w:t>
      </w:r>
      <w:r w:rsidR="00B14721">
        <w:tab/>
      </w:r>
      <w:r w:rsidRPr="00B14721">
        <w:t xml:space="preserve">Medical Grade, Mission Critical and Wireless Networks, </w:t>
      </w:r>
    </w:p>
    <w:p w:rsidR="00EF59C1" w:rsidRPr="007F637A" w:rsidRDefault="00EF59C1" w:rsidP="00B14721">
      <w:pPr>
        <w:pStyle w:val="Pubs"/>
      </w:pPr>
      <w:r w:rsidRPr="007F637A">
        <w:t>1100</w:t>
      </w:r>
      <w:r w:rsidR="00B14721">
        <w:tab/>
      </w:r>
      <w:r w:rsidRPr="007F637A">
        <w:t>Powering and Grounding Sensitive Electronic Equip-ment.</w:t>
      </w:r>
    </w:p>
    <w:p w:rsidR="00EF59C1" w:rsidRPr="00C478D1" w:rsidRDefault="00EF59C1" w:rsidP="00C478D1">
      <w:pPr>
        <w:pStyle w:val="Level1"/>
      </w:pPr>
      <w:r w:rsidRPr="00C478D1">
        <w:tab/>
      </w:r>
      <w:r w:rsidRPr="00C478D1">
        <w:rPr>
          <w:u w:val="single"/>
        </w:rPr>
        <w:t>Insulated Cable Engineers Association</w:t>
      </w:r>
      <w:r w:rsidRPr="00C478D1">
        <w:t xml:space="preserve"> (ICEA) - the following ICEA Standards apply to this document:</w:t>
      </w:r>
    </w:p>
    <w:p w:rsidR="00EF59C1" w:rsidRPr="00C478D1" w:rsidRDefault="00EF59C1" w:rsidP="00C478D1">
      <w:pPr>
        <w:pStyle w:val="Pubs"/>
      </w:pPr>
      <w:r w:rsidRPr="007F637A">
        <w:t>S-87-640</w:t>
      </w:r>
      <w:r w:rsidR="00C478D1">
        <w:tab/>
      </w:r>
      <w:r w:rsidRPr="00C478D1">
        <w:t>Optical Fiber Outside Plant Communications Cable,</w:t>
      </w:r>
    </w:p>
    <w:p w:rsidR="00EF59C1" w:rsidRPr="00C478D1" w:rsidRDefault="00EF59C1" w:rsidP="00C478D1">
      <w:pPr>
        <w:pStyle w:val="Pubs"/>
      </w:pPr>
      <w:r w:rsidRPr="007F637A">
        <w:t>S-98-688</w:t>
      </w:r>
      <w:r w:rsidR="00C478D1">
        <w:tab/>
      </w:r>
      <w:r w:rsidRPr="00C478D1">
        <w:t>Broadband Twisted Pair Telecommunication Cable, Aircore, Polyolefin Insulated, Copper Conductors Technical Requirements,</w:t>
      </w:r>
    </w:p>
    <w:p w:rsidR="00EF59C1" w:rsidRPr="007F637A" w:rsidRDefault="00EF59C1" w:rsidP="00C478D1">
      <w:pPr>
        <w:pStyle w:val="Pubs"/>
      </w:pPr>
      <w:r w:rsidRPr="007F637A">
        <w:t>S-99-689</w:t>
      </w:r>
      <w:r w:rsidR="00C478D1">
        <w:tab/>
      </w:r>
      <w:r w:rsidRPr="00C478D1">
        <w:t>Broadband Twisted Pair Telecommunication Cable Filled, Polyolefin Insulated, Copper Conductors Technical Requirements.</w:t>
      </w:r>
    </w:p>
    <w:p w:rsidR="00EF59C1" w:rsidRPr="007F637A" w:rsidRDefault="00EF59C1" w:rsidP="00483D10">
      <w:pPr>
        <w:pStyle w:val="Level1"/>
      </w:pPr>
      <w:r w:rsidRPr="007F637A">
        <w:lastRenderedPageBreak/>
        <w:tab/>
      </w:r>
      <w:r w:rsidRPr="00483D10">
        <w:rPr>
          <w:u w:val="single"/>
        </w:rPr>
        <w:t>National Electrical Manufacturers Association</w:t>
      </w:r>
      <w:r w:rsidRPr="00483D10">
        <w:t xml:space="preserve"> (NEMA)</w:t>
      </w:r>
      <w:r w:rsidRPr="007F637A">
        <w:t xml:space="preserve"> - the following NEMA Standards form a part of this document:</w:t>
      </w:r>
    </w:p>
    <w:p w:rsidR="00EF59C1" w:rsidRPr="00483D10" w:rsidRDefault="00EF59C1" w:rsidP="00483D10">
      <w:pPr>
        <w:pStyle w:val="Pubs"/>
      </w:pPr>
      <w:r w:rsidRPr="00483D10">
        <w:t>C62.61</w:t>
      </w:r>
      <w:r w:rsidR="00483D10">
        <w:tab/>
      </w:r>
      <w:r w:rsidRPr="00483D10">
        <w:t>American National Standard for Gas Tube Surge Arresters on Wire Line Telephone Circuit,</w:t>
      </w:r>
    </w:p>
    <w:p w:rsidR="00EF59C1" w:rsidRPr="007F637A" w:rsidRDefault="00EF59C1" w:rsidP="00483D10">
      <w:pPr>
        <w:pStyle w:val="Pubs"/>
      </w:pPr>
      <w:r w:rsidRPr="007F637A">
        <w:t>FB-1</w:t>
      </w:r>
      <w:r w:rsidR="00483D10">
        <w:tab/>
      </w:r>
      <w:r w:rsidRPr="007F637A">
        <w:t>Fittings, Cast Metal Boxes and Conduit Bodies for Conduit, Metallic Tubing and Cable,</w:t>
      </w:r>
    </w:p>
    <w:p w:rsidR="00EF59C1" w:rsidRPr="007F637A" w:rsidRDefault="00EF59C1" w:rsidP="00483D10">
      <w:pPr>
        <w:pStyle w:val="Pubs"/>
      </w:pPr>
      <w:r w:rsidRPr="007F637A">
        <w:t>OS-1</w:t>
      </w:r>
      <w:r w:rsidR="00483D10">
        <w:tab/>
      </w:r>
      <w:r w:rsidRPr="007F637A">
        <w:t>Sheet Steel Outlet Boxes, Device Boxes, Covers and Box Supports,</w:t>
      </w:r>
    </w:p>
    <w:p w:rsidR="00EF59C1" w:rsidRPr="007F637A" w:rsidRDefault="00EF59C1" w:rsidP="00483D10">
      <w:pPr>
        <w:pStyle w:val="Pubs"/>
      </w:pPr>
      <w:r w:rsidRPr="007F637A">
        <w:t>TC-3PVC Fittings for Use with Rigid PVC Conduit and Tubing.</w:t>
      </w:r>
    </w:p>
    <w:p w:rsidR="00EF59C1" w:rsidRPr="007F637A" w:rsidRDefault="00EF59C1" w:rsidP="00221DA1">
      <w:pPr>
        <w:pStyle w:val="Level1"/>
      </w:pPr>
      <w:r w:rsidRPr="007F637A">
        <w:tab/>
      </w:r>
      <w:r w:rsidRPr="00221DA1">
        <w:rPr>
          <w:u w:val="single"/>
        </w:rPr>
        <w:t>NFPA</w:t>
      </w:r>
      <w:r w:rsidRPr="00221DA1">
        <w:t xml:space="preserve"> </w:t>
      </w:r>
      <w:r w:rsidRPr="007F637A">
        <w:t>- the following NFPA Standards apply to this document:</w:t>
      </w:r>
    </w:p>
    <w:p w:rsidR="00EF59C1" w:rsidRPr="007F637A" w:rsidRDefault="00EF59C1" w:rsidP="00221DA1">
      <w:pPr>
        <w:pStyle w:val="Pubs"/>
      </w:pPr>
      <w:r w:rsidRPr="007F637A">
        <w:t>69</w:t>
      </w:r>
      <w:r w:rsidR="00221DA1">
        <w:tab/>
      </w:r>
      <w:r w:rsidRPr="007F637A">
        <w:t>National Electrical Safety Code (</w:t>
      </w:r>
      <w:r w:rsidRPr="00221DA1">
        <w:t>NES</w:t>
      </w:r>
      <w:r w:rsidRPr="007F637A">
        <w:t>, current date of issue),</w:t>
      </w:r>
    </w:p>
    <w:p w:rsidR="00EF59C1" w:rsidRPr="007F637A" w:rsidRDefault="00EF59C1" w:rsidP="00221DA1">
      <w:pPr>
        <w:pStyle w:val="Pubs"/>
      </w:pPr>
      <w:r w:rsidRPr="007F637A">
        <w:t>70</w:t>
      </w:r>
      <w:r w:rsidR="00221DA1">
        <w:tab/>
      </w:r>
      <w:r w:rsidRPr="007F637A">
        <w:t>NEC (current date of issue); Articles 300, 517, 645, 700 &amp; 800,</w:t>
      </w:r>
    </w:p>
    <w:p w:rsidR="00EF59C1" w:rsidRPr="007F637A" w:rsidRDefault="00EF59C1" w:rsidP="00221DA1">
      <w:pPr>
        <w:pStyle w:val="Pubs"/>
      </w:pPr>
      <w:r w:rsidRPr="007F637A">
        <w:t>72</w:t>
      </w:r>
      <w:r w:rsidR="00221DA1">
        <w:tab/>
      </w:r>
      <w:r w:rsidRPr="00221DA1">
        <w:t>National Fire Alarm and Signaling Code,</w:t>
      </w:r>
    </w:p>
    <w:p w:rsidR="00EF59C1" w:rsidRPr="00221DA1" w:rsidRDefault="00EF59C1" w:rsidP="00221DA1">
      <w:pPr>
        <w:pStyle w:val="Pubs"/>
      </w:pPr>
      <w:r w:rsidRPr="007F637A">
        <w:t>75</w:t>
      </w:r>
      <w:r w:rsidR="00221DA1">
        <w:tab/>
      </w:r>
      <w:r w:rsidRPr="007F637A">
        <w:t xml:space="preserve">Standard for Protection of Electronic Computer Data Processing </w:t>
      </w:r>
      <w:r w:rsidRPr="00221DA1">
        <w:t>Equipment,</w:t>
      </w:r>
    </w:p>
    <w:p w:rsidR="00EF59C1" w:rsidRPr="007F637A" w:rsidRDefault="00EF59C1" w:rsidP="00221DA1">
      <w:pPr>
        <w:pStyle w:val="Pubs"/>
      </w:pPr>
      <w:r w:rsidRPr="007F637A">
        <w:t>76</w:t>
      </w:r>
      <w:r w:rsidR="00221DA1">
        <w:tab/>
      </w:r>
      <w:r w:rsidRPr="007F637A">
        <w:t>Standard for the Fire Protection of Telecommunications Facilities,</w:t>
      </w:r>
    </w:p>
    <w:p w:rsidR="00EF59C1" w:rsidRPr="007F637A" w:rsidRDefault="00EF59C1" w:rsidP="00221DA1">
      <w:pPr>
        <w:pStyle w:val="Pubs"/>
      </w:pPr>
      <w:r w:rsidRPr="007F637A">
        <w:t>77</w:t>
      </w:r>
      <w:r w:rsidR="00221DA1">
        <w:tab/>
      </w:r>
      <w:r w:rsidRPr="007F637A">
        <w:t>Recommended Practice on Static Electricity,</w:t>
      </w:r>
    </w:p>
    <w:p w:rsidR="00EF59C1" w:rsidRPr="00221DA1" w:rsidRDefault="00EF59C1" w:rsidP="00221DA1">
      <w:pPr>
        <w:pStyle w:val="Pubs"/>
      </w:pPr>
      <w:r w:rsidRPr="00221DA1">
        <w:t>99</w:t>
      </w:r>
      <w:r w:rsidR="00221DA1">
        <w:tab/>
      </w:r>
      <w:r w:rsidRPr="00221DA1">
        <w:t>Healthcare Facilities,</w:t>
      </w:r>
    </w:p>
    <w:p w:rsidR="00EF59C1" w:rsidRPr="00221DA1" w:rsidRDefault="00EF59C1" w:rsidP="00221DA1">
      <w:pPr>
        <w:pStyle w:val="Pubs"/>
      </w:pPr>
      <w:r w:rsidRPr="00221DA1">
        <w:t>101</w:t>
      </w:r>
      <w:r w:rsidR="00221DA1">
        <w:tab/>
      </w:r>
      <w:r w:rsidRPr="00221DA1">
        <w:t>Life Safety Code,</w:t>
      </w:r>
    </w:p>
    <w:p w:rsidR="00EF59C1" w:rsidRPr="007F637A" w:rsidRDefault="00EF59C1" w:rsidP="00221DA1">
      <w:pPr>
        <w:pStyle w:val="Pubs"/>
      </w:pPr>
      <w:r w:rsidRPr="007F637A">
        <w:t>1221</w:t>
      </w:r>
      <w:r w:rsidR="00221DA1">
        <w:tab/>
      </w:r>
      <w:r w:rsidRPr="007F637A">
        <w:t>Emergency Communications Systems.</w:t>
      </w:r>
    </w:p>
    <w:p w:rsidR="00EF59C1" w:rsidRPr="00406904" w:rsidRDefault="00EF59C1" w:rsidP="00406904">
      <w:pPr>
        <w:pStyle w:val="Level1"/>
      </w:pPr>
      <w:r w:rsidRPr="00406904">
        <w:tab/>
      </w:r>
      <w:r w:rsidRPr="00406904">
        <w:rPr>
          <w:u w:val="single"/>
        </w:rPr>
        <w:t>The Society for Protective Coatings</w:t>
      </w:r>
      <w:r w:rsidRPr="00406904">
        <w:t xml:space="preserve"> (SSPC) - the following SSPC Standard apply to this document: </w:t>
      </w:r>
      <w:r w:rsidRPr="007F637A">
        <w:t>SSPC SP 6/NACE No.3 - C</w:t>
      </w:r>
      <w:r w:rsidRPr="00406904">
        <w:t>ommercial Blast Cleaning.</w:t>
      </w:r>
    </w:p>
    <w:p w:rsidR="00EF59C1" w:rsidRPr="00406904" w:rsidRDefault="00EF59C1" w:rsidP="00406904">
      <w:pPr>
        <w:pStyle w:val="Level1"/>
      </w:pPr>
      <w:r w:rsidRPr="00406904">
        <w:tab/>
      </w:r>
      <w:r w:rsidRPr="00406904">
        <w:rPr>
          <w:u w:val="single"/>
        </w:rPr>
        <w:t>International Telecommunication Union</w:t>
      </w:r>
      <w:r w:rsidRPr="00406904">
        <w:t xml:space="preserve"> (ITU) </w:t>
      </w:r>
      <w:r w:rsidRPr="007F637A">
        <w:t>– the following ITU Standard applies to this document: Telecommunication Standardization Sector (ITU-T).</w:t>
      </w:r>
    </w:p>
    <w:p w:rsidR="00876D0A" w:rsidRPr="00DE4B3E" w:rsidRDefault="00876D0A" w:rsidP="00DE4B3E">
      <w:pPr>
        <w:pStyle w:val="ArticleB"/>
      </w:pPr>
      <w:r w:rsidRPr="00DE4B3E">
        <w:t>1.5</w:t>
      </w:r>
      <w:r w:rsidR="00DE4B3E" w:rsidRPr="00DE4B3E">
        <w:t xml:space="preserve"> </w:t>
      </w:r>
      <w:r w:rsidRPr="00DE4B3E">
        <w:t>QUALIFICATIONS (OEM AND SERVICES)</w:t>
      </w:r>
    </w:p>
    <w:p w:rsidR="00876D0A" w:rsidRPr="00876D0A" w:rsidRDefault="00876D0A" w:rsidP="00DE4B3E">
      <w:pPr>
        <w:pStyle w:val="Level1"/>
      </w:pPr>
      <w:r w:rsidRPr="00876D0A">
        <w:t>A.</w:t>
      </w:r>
      <w:r w:rsidRPr="00DE4B3E">
        <w:tab/>
        <w:t xml:space="preserve">MANUFACTURERS </w:t>
      </w:r>
      <w:r w:rsidRPr="00876D0A">
        <w:t>(refer to SECTION 2, PARAGRAPH 2.3)</w:t>
      </w:r>
      <w:r w:rsidRPr="00DE4B3E">
        <w:t>: T</w:t>
      </w:r>
      <w:r w:rsidRPr="00876D0A">
        <w:t xml:space="preserve">he OEM shall have had experience with three (3) or more installations of systems of comparable size and interfacing complexity with regards to type and design as specified herein.  Each of these installations shall have performed satisfactorily for at least two (2) years in seriatim after final acceptance by the user.  Include the names, locations and point of contact for these installations as a part of the technical submittal (see PART 1, PARAGRAPH 1.8). </w:t>
      </w:r>
    </w:p>
    <w:p w:rsidR="00876D0A" w:rsidRPr="00876D0A" w:rsidRDefault="00876D0A" w:rsidP="00DE4B3E">
      <w:pPr>
        <w:pStyle w:val="Level2"/>
        <w:tabs>
          <w:tab w:val="left" w:pos="1080"/>
        </w:tabs>
        <w:ind w:left="1080"/>
      </w:pPr>
      <w:r w:rsidRPr="00876D0A">
        <w:t>1.</w:t>
      </w:r>
      <w:r w:rsidR="00DE4B3E">
        <w:tab/>
      </w:r>
      <w:r w:rsidRPr="00876D0A">
        <w:t>The Contractor shall submit certified documentation they have been an authorized distributor and service organization for the OEM for a minimum of three (3) years; the:</w:t>
      </w:r>
    </w:p>
    <w:p w:rsidR="00876D0A" w:rsidRPr="00876D0A" w:rsidRDefault="00876D0A" w:rsidP="00861B55">
      <w:pPr>
        <w:pStyle w:val="Level3"/>
        <w:tabs>
          <w:tab w:val="left" w:pos="1440"/>
        </w:tabs>
      </w:pPr>
      <w:r w:rsidRPr="00876D0A">
        <w:lastRenderedPageBreak/>
        <w:t>b.</w:t>
      </w:r>
      <w:r w:rsidRPr="00876D0A">
        <w:tab/>
        <w:t xml:space="preserve">Contractor shall provide </w:t>
      </w:r>
      <w:r w:rsidRPr="00861B55">
        <w:t xml:space="preserve">OEM </w:t>
      </w:r>
      <w:r w:rsidRPr="00876D0A">
        <w:t>certification they are authorized to pass thru the OEM’s warranty of the installed equipment to VA,</w:t>
      </w:r>
    </w:p>
    <w:p w:rsidR="00876D0A" w:rsidRPr="00876D0A" w:rsidRDefault="00876D0A" w:rsidP="00861B55">
      <w:pPr>
        <w:pStyle w:val="Level3"/>
        <w:tabs>
          <w:tab w:val="left" w:pos="1440"/>
        </w:tabs>
      </w:pPr>
      <w:r w:rsidRPr="00876D0A">
        <w:t>c.</w:t>
      </w:r>
      <w:r w:rsidRPr="00876D0A">
        <w:tab/>
        <w:t xml:space="preserve">OEM and Contractor shall accept complete responsibility for the design, installation, certification, operation, and physi-cal support for the System. </w:t>
      </w:r>
    </w:p>
    <w:p w:rsidR="00876D0A" w:rsidRPr="00876D0A" w:rsidRDefault="00876D0A" w:rsidP="00861B55">
      <w:pPr>
        <w:pStyle w:val="Level2"/>
        <w:tabs>
          <w:tab w:val="left" w:pos="1080"/>
        </w:tabs>
        <w:ind w:left="1080"/>
      </w:pPr>
      <w:r w:rsidRPr="00876D0A">
        <w:t>2.</w:t>
      </w:r>
      <w:r w:rsidRPr="00876D0A">
        <w:tab/>
        <w:t xml:space="preserve">The Contractor’s Communications Engineers and Technicians as-signed to the System shall be fully trained, qualified, and certified by the OEM on the engineering, installation, operation, and testing of the System.  The Contractor shall provide formal written evidence of current OEM certification(s) for the installer(s) as a part of the technical submittal (see PART 1, PARAGRAPH 1.8). VA will not approve technical submittals without this information. </w:t>
      </w:r>
    </w:p>
    <w:p w:rsidR="00876D0A" w:rsidRPr="00876D0A" w:rsidRDefault="00876D0A" w:rsidP="00861B55">
      <w:pPr>
        <w:pStyle w:val="Level2"/>
        <w:tabs>
          <w:tab w:val="left" w:pos="1080"/>
        </w:tabs>
        <w:ind w:left="1080"/>
      </w:pPr>
      <w:r w:rsidRPr="00861B55">
        <w:t>3.</w:t>
      </w:r>
      <w:r w:rsidRPr="00861B55">
        <w:tab/>
        <w:t>The OEM shall ensure that all</w:t>
      </w:r>
      <w:r w:rsidRPr="00876D0A">
        <w:t xml:space="preserve"> management, sales, engineering and installation personnel have read and understand the requirements of this document </w:t>
      </w:r>
      <w:r w:rsidRPr="00861B55">
        <w:t xml:space="preserve">before </w:t>
      </w:r>
      <w:r w:rsidRPr="00876D0A">
        <w:t>the system is provided. The Contractor shall furnish a written statement attesting this requirement as a part of the technical submittal (see PART 1, PARAGRAPH 1.8) that includes each name and certification, in-cluding the OEMs.  VA will not approve technical submittals without this information.</w:t>
      </w:r>
    </w:p>
    <w:p w:rsidR="00876D0A" w:rsidRPr="00876D0A" w:rsidRDefault="00876D0A" w:rsidP="00861B55">
      <w:pPr>
        <w:pStyle w:val="Level1"/>
      </w:pPr>
      <w:r w:rsidRPr="00876D0A">
        <w:t>B.</w:t>
      </w:r>
      <w:r w:rsidR="00861B55">
        <w:tab/>
      </w:r>
      <w:r w:rsidRPr="00876D0A">
        <w:t>SERVICES</w:t>
      </w:r>
    </w:p>
    <w:p w:rsidR="00876D0A" w:rsidRPr="00876D0A" w:rsidRDefault="00876D0A" w:rsidP="00861B55">
      <w:pPr>
        <w:pStyle w:val="Level2"/>
        <w:tabs>
          <w:tab w:val="left" w:pos="1080"/>
        </w:tabs>
        <w:ind w:left="1080"/>
      </w:pPr>
      <w:r w:rsidRPr="00876D0A">
        <w:t>1.</w:t>
      </w:r>
      <w:r w:rsidRPr="00876D0A">
        <w:tab/>
        <w:t>The System will be delivered free of engineering, manufacturing, installation, and functional defects. It</w:t>
      </w:r>
      <w:r w:rsidRPr="00861B55">
        <w:t xml:space="preserve"> </w:t>
      </w:r>
      <w:r w:rsidRPr="00876D0A">
        <w:t>shall be designed, eng-ineered and installed for ease of operation, maintenance, and testing.</w:t>
      </w:r>
    </w:p>
    <w:p w:rsidR="00876D0A" w:rsidRPr="00876D0A" w:rsidRDefault="00876D0A" w:rsidP="00861B55">
      <w:pPr>
        <w:pStyle w:val="Level2"/>
        <w:tabs>
          <w:tab w:val="left" w:pos="1080"/>
        </w:tabs>
        <w:ind w:left="1080"/>
      </w:pPr>
      <w:r w:rsidRPr="00876D0A">
        <w:t>2.</w:t>
      </w:r>
      <w:r w:rsidRPr="00876D0A">
        <w:tab/>
        <w:t xml:space="preserve">Provide communications cabling, systems, communications equipment fittings, equipment, conduits, wireways and accessories </w:t>
      </w:r>
      <w:r w:rsidRPr="00861B55">
        <w:t>in ac-cordance with the specifications and drawings</w:t>
      </w:r>
      <w:r w:rsidRPr="00876D0A">
        <w:t xml:space="preserve">.  Capacities and ratings of conduit, wireways, cable, locations, other items and arrangements for the specified requirement(s) shall be shown on drawings </w:t>
      </w:r>
      <w:r w:rsidRPr="00861B55">
        <w:t>AND CO-ORDINATED WITH AND LIKE IDENTIFIED IN THE SPECI-FICATION CHAPTERS/PARAGRAPHS FOR THE PARTICULAR SYSTEM</w:t>
      </w:r>
      <w:r w:rsidRPr="00876D0A">
        <w:t>.</w:t>
      </w:r>
    </w:p>
    <w:p w:rsidR="00365ED3" w:rsidRPr="007A4772" w:rsidRDefault="00365ED3" w:rsidP="007A4772">
      <w:pPr>
        <w:pStyle w:val="ArticleB"/>
      </w:pPr>
      <w:r w:rsidRPr="007A4772">
        <w:t>1.6</w:t>
      </w:r>
      <w:r w:rsidR="007A4772" w:rsidRPr="007A4772">
        <w:t xml:space="preserve"> </w:t>
      </w:r>
      <w:r w:rsidRPr="007A4772">
        <w:t>CODES AND PERMITS (Re PART 1, PARAGRAPHS 1.4.A, D&amp;E. &amp; 1.8.A)</w:t>
      </w:r>
    </w:p>
    <w:p w:rsidR="00365ED3" w:rsidRPr="007A4772" w:rsidRDefault="00365ED3" w:rsidP="007A4772">
      <w:pPr>
        <w:pStyle w:val="Level1"/>
      </w:pPr>
      <w:r w:rsidRPr="00365ED3">
        <w:t>A.</w:t>
      </w:r>
      <w:r w:rsidRPr="00365ED3">
        <w:tab/>
        <w:t>Provide all necessary permits and schedule all inspections as ident-ified in the contract’s milestone chart, so that the system is proof of performance tested and ready for operation on a date directed by VA</w:t>
      </w:r>
      <w:r w:rsidRPr="007A4772">
        <w:t>.</w:t>
      </w:r>
    </w:p>
    <w:p w:rsidR="00365ED3" w:rsidRPr="00365ED3" w:rsidRDefault="00365ED3" w:rsidP="007A4772">
      <w:pPr>
        <w:pStyle w:val="Level1"/>
      </w:pPr>
      <w:r w:rsidRPr="00365ED3">
        <w:t>B.</w:t>
      </w:r>
      <w:r w:rsidRPr="00365ED3">
        <w:tab/>
        <w:t>The OEM and Contractor are responsible to adhere to all codes, standards and requirements described herein.</w:t>
      </w:r>
    </w:p>
    <w:p w:rsidR="00365ED3" w:rsidRPr="007A4772" w:rsidRDefault="00365ED3" w:rsidP="007A4772">
      <w:pPr>
        <w:pStyle w:val="Level1"/>
      </w:pPr>
      <w:r w:rsidRPr="007A4772">
        <w:t>C.</w:t>
      </w:r>
      <w:r w:rsidRPr="007A4772">
        <w:tab/>
        <w:t>The Contractor shall display all applicable national, state and local licenses and permits on the Job Site at the direction of the RE.</w:t>
      </w:r>
    </w:p>
    <w:p w:rsidR="00E73F92" w:rsidRPr="00E73F92" w:rsidRDefault="00E73F92" w:rsidP="007A4772">
      <w:pPr>
        <w:pStyle w:val="ArticleB"/>
        <w:rPr>
          <w:b w:val="0"/>
        </w:rPr>
      </w:pPr>
      <w:r w:rsidRPr="007A4772">
        <w:lastRenderedPageBreak/>
        <w:t>1.7</w:t>
      </w:r>
      <w:r w:rsidR="007A4772">
        <w:t xml:space="preserve"> </w:t>
      </w:r>
      <w:r w:rsidRPr="007A4772">
        <w:t>SCHEDULING</w:t>
      </w:r>
    </w:p>
    <w:p w:rsidR="00E73F92" w:rsidRPr="00E73F92" w:rsidRDefault="00E73F92" w:rsidP="003A2FCD">
      <w:pPr>
        <w:pStyle w:val="Level1"/>
      </w:pPr>
      <w:r w:rsidRPr="00E73F92">
        <w:t>A.</w:t>
      </w:r>
      <w:r w:rsidRPr="00E73F92">
        <w:tab/>
        <w:t>After the award of contract, the Contractor shall prepare detailed and proposed Contractor Project Schedule (</w:t>
      </w:r>
      <w:r w:rsidRPr="003A2FCD">
        <w:t>CPS</w:t>
      </w:r>
      <w:r w:rsidRPr="00E73F92">
        <w:t xml:space="preserve"> - aka milestone chart) using “Microsoft Project” software (or RE approved equivalent). The CPS shall:</w:t>
      </w:r>
    </w:p>
    <w:p w:rsidR="00E73F92" w:rsidRPr="00E73F92" w:rsidRDefault="00E73F92" w:rsidP="003A2FCD">
      <w:pPr>
        <w:pStyle w:val="Level2"/>
        <w:tabs>
          <w:tab w:val="left" w:pos="1080"/>
        </w:tabs>
        <w:ind w:left="1080"/>
      </w:pPr>
      <w:r w:rsidRPr="00E73F92">
        <w:t>1.</w:t>
      </w:r>
      <w:r w:rsidRPr="00E73F92">
        <w:tab/>
        <w:t>Indicate detailed activities for the projected life of the project,</w:t>
      </w:r>
    </w:p>
    <w:p w:rsidR="00E73F92" w:rsidRPr="00E73F92" w:rsidRDefault="00E73F92" w:rsidP="003A2FCD">
      <w:pPr>
        <w:pStyle w:val="Level2"/>
        <w:tabs>
          <w:tab w:val="left" w:pos="1080"/>
        </w:tabs>
        <w:ind w:left="1080"/>
      </w:pPr>
      <w:r w:rsidRPr="00E73F92">
        <w:t>2.</w:t>
      </w:r>
      <w:r w:rsidRPr="00E73F92">
        <w:tab/>
        <w:t>Consist of specific activities and their restraining relationships,</w:t>
      </w:r>
    </w:p>
    <w:p w:rsidR="00E73F92" w:rsidRPr="00E73F92" w:rsidRDefault="00E73F92" w:rsidP="003A2FCD">
      <w:pPr>
        <w:pStyle w:val="Level2"/>
        <w:tabs>
          <w:tab w:val="left" w:pos="1080"/>
        </w:tabs>
        <w:ind w:left="1080"/>
      </w:pPr>
      <w:r w:rsidRPr="00E73F92">
        <w:t>3.</w:t>
      </w:r>
      <w:r w:rsidRPr="00E73F92">
        <w:tab/>
        <w:t>Detail manpower usage throughout the project,</w:t>
      </w:r>
    </w:p>
    <w:p w:rsidR="00E73F92" w:rsidRPr="00E73F92" w:rsidRDefault="00E73F92" w:rsidP="003A2FCD">
      <w:pPr>
        <w:pStyle w:val="Level2"/>
        <w:tabs>
          <w:tab w:val="left" w:pos="1080"/>
        </w:tabs>
        <w:ind w:left="1080"/>
      </w:pPr>
      <w:r w:rsidRPr="00E73F92">
        <w:t>4.</w:t>
      </w:r>
      <w:r w:rsidRPr="00E73F92">
        <w:tab/>
        <w:t>Show expected completed portions of the system, in percentage of the total system, which will be available for interim testing / technical investigation at the direction of the RE.</w:t>
      </w:r>
    </w:p>
    <w:p w:rsidR="00E73F92" w:rsidRPr="00E73F92" w:rsidRDefault="00E73F92" w:rsidP="003A2FCD">
      <w:pPr>
        <w:pStyle w:val="Level1"/>
      </w:pPr>
      <w:r w:rsidRPr="00E73F92">
        <w:t>B.</w:t>
      </w:r>
      <w:r w:rsidRPr="00E73F92">
        <w:tab/>
        <w:t>It is the responsibility of the Contractor to coordinate all work with the other trades for scheduling, rough-in, and finishing all work specified. The VA will not be liable for any additional costs due to missed dates or poor coordination of the Contractor or their supplying trades.</w:t>
      </w:r>
    </w:p>
    <w:p w:rsidR="00050BC0" w:rsidRPr="003A2FCD" w:rsidRDefault="00050BC0" w:rsidP="003A2FCD">
      <w:pPr>
        <w:pStyle w:val="ArticleB"/>
      </w:pPr>
      <w:r w:rsidRPr="003A2FCD">
        <w:t>1.8</w:t>
      </w:r>
      <w:r w:rsidR="003A2FCD">
        <w:t xml:space="preserve"> </w:t>
      </w:r>
      <w:r w:rsidRPr="003A2FCD">
        <w:t>REVIEW OF CONTRACT DRAWINGS, EQUIPMENT DATA AND SYSTEM OPERATION SUB-MITTALS (aka TECHNICAL SUBMITTAL[s] – DO NOT DELETE)</w:t>
      </w:r>
    </w:p>
    <w:p w:rsidR="00050BC0" w:rsidRPr="004506F0" w:rsidRDefault="00050BC0" w:rsidP="003A2FCD">
      <w:pPr>
        <w:pStyle w:val="Level1"/>
      </w:pPr>
      <w:r w:rsidRPr="004506F0">
        <w:t>A</w:t>
      </w:r>
      <w:r w:rsidRPr="003A2FCD">
        <w:t>.</w:t>
      </w:r>
      <w:r w:rsidRPr="003A2FCD">
        <w:tab/>
        <w:t>SPECIFICATION ORDER OF PRECEDENCE (Re PART 1, PARAGRAPHS 1.4.A,D,E &amp; 1.6): I</w:t>
      </w:r>
      <w:r w:rsidRPr="004506F0">
        <w:t xml:space="preserve">n the event of a conflict between the text of these docu-ments and the Project’s Contract Drawings outlined and / or cited herein; </w:t>
      </w:r>
      <w:r w:rsidRPr="003A2FCD">
        <w:t>THE TEXT OF DIVISION 27 SECTIONS TAKES PRECEDENCE OVER THE CONTRACT DRAWINGS</w:t>
      </w:r>
      <w:r w:rsidRPr="004506F0">
        <w:t xml:space="preserve">. </w:t>
      </w:r>
      <w:r w:rsidRPr="003A2FCD">
        <w:t>HOWEVER, NOTHING HEAREIN WILL SUPERSEDE APPLICABLE EMERGENCY AND SAFETY LAWS AND REGULATIONS, SPECIFICALLY NATIONAL AND / OR LOCAL LIFE AND PUBLIC SAFETY CODES</w:t>
      </w:r>
      <w:r w:rsidRPr="004506F0">
        <w:t>.</w:t>
      </w:r>
    </w:p>
    <w:p w:rsidR="00050BC0" w:rsidRDefault="00050BC0" w:rsidP="003A2FCD">
      <w:pPr>
        <w:pStyle w:val="Level2"/>
        <w:tabs>
          <w:tab w:val="left" w:pos="1080"/>
        </w:tabs>
        <w:ind w:left="1080"/>
      </w:pPr>
      <w:r>
        <w:t>1.</w:t>
      </w:r>
      <w:r>
        <w:tab/>
      </w:r>
      <w:r w:rsidRPr="003A2FCD">
        <w:t>The Local Fire Marshall and/or VA Public Safety Officer are the only authorities</w:t>
      </w:r>
      <w:r w:rsidRPr="00CC2035">
        <w:t xml:space="preserve"> that may modify this document’s EMERGENCY CODE COMPLIANCE REQUIREMENTS, on a case by case basis, in writing</w:t>
      </w:r>
      <w:r>
        <w:t>, with consensus with</w:t>
      </w:r>
      <w:r w:rsidRPr="00CC2035">
        <w:t xml:space="preserve"> </w:t>
      </w:r>
      <w:r>
        <w:t xml:space="preserve">CFM’s </w:t>
      </w:r>
      <w:r w:rsidRPr="00FE315F">
        <w:t>PM</w:t>
      </w:r>
      <w:r>
        <w:t xml:space="preserve">, PE and/or </w:t>
      </w:r>
      <w:r w:rsidRPr="00FE315F">
        <w:t xml:space="preserve">RE </w:t>
      </w:r>
      <w:r w:rsidRPr="003A2FCD">
        <w:t>AND</w:t>
      </w:r>
      <w:r>
        <w:t xml:space="preserve"> SMCS</w:t>
      </w:r>
      <w:r w:rsidRPr="00CC2035">
        <w:t>-005OP</w:t>
      </w:r>
      <w:r>
        <w:t>2H</w:t>
      </w:r>
      <w:r w:rsidRPr="00CC2035">
        <w:t>3</w:t>
      </w:r>
      <w:r>
        <w:t>a</w:t>
      </w:r>
      <w:r w:rsidRPr="00CC2035">
        <w:t>.</w:t>
      </w:r>
    </w:p>
    <w:p w:rsidR="00050BC0" w:rsidRDefault="00050BC0" w:rsidP="003A2FCD">
      <w:pPr>
        <w:pStyle w:val="Level2"/>
        <w:tabs>
          <w:tab w:val="left" w:pos="1080"/>
        </w:tabs>
        <w:ind w:left="1080"/>
      </w:pPr>
      <w:r>
        <w:t>2.</w:t>
      </w:r>
      <w:r>
        <w:tab/>
      </w:r>
      <w:r w:rsidRPr="003A2FCD">
        <w:t>CFM’s PM, PE &amp; RE are the only approving authority’s</w:t>
      </w:r>
      <w:r w:rsidRPr="00CC2035">
        <w:t xml:space="preserve"> for amendments to this document that may be granted, on a case by case basis, in writhing</w:t>
      </w:r>
      <w:r>
        <w:t xml:space="preserve">, </w:t>
      </w:r>
      <w:r w:rsidRPr="00B078B8">
        <w:t xml:space="preserve">with </w:t>
      </w:r>
      <w:r w:rsidRPr="00CC2035">
        <w:t xml:space="preserve">technical </w:t>
      </w:r>
      <w:r>
        <w:t>consensus</w:t>
      </w:r>
      <w:r w:rsidRPr="00CC2035">
        <w:t xml:space="preserve"> by </w:t>
      </w:r>
      <w:r>
        <w:t>SCMS</w:t>
      </w:r>
      <w:r w:rsidRPr="00CC2035">
        <w:t>-005OP</w:t>
      </w:r>
      <w:r>
        <w:t>2H</w:t>
      </w:r>
      <w:r w:rsidRPr="00CC2035">
        <w:t>3</w:t>
      </w:r>
      <w:r>
        <w:t>a</w:t>
      </w:r>
      <w:r w:rsidRPr="00CC2035">
        <w:t xml:space="preserve"> and identified Facility Project Personnel.</w:t>
      </w:r>
    </w:p>
    <w:p w:rsidR="00050BC0" w:rsidRDefault="00050BC0" w:rsidP="004B0F8B">
      <w:pPr>
        <w:pStyle w:val="Level2"/>
        <w:tabs>
          <w:tab w:val="left" w:pos="1080"/>
        </w:tabs>
        <w:ind w:left="1080"/>
      </w:pPr>
      <w:r>
        <w:t>3.</w:t>
      </w:r>
      <w:r>
        <w:tab/>
        <w:t>It is the responsibility of the VA to clarify all issues with this document.  When a concern arises – the Contractor shall notify the RE, in writing, on a case by case basis. The RE will render the VA’s Official clarification and answer to the Contractor, in writing, covering each submitted question.</w:t>
      </w:r>
    </w:p>
    <w:p w:rsidR="00050BC0" w:rsidRPr="004B0F8B" w:rsidRDefault="00050BC0" w:rsidP="004B0F8B">
      <w:pPr>
        <w:pStyle w:val="Level2"/>
        <w:tabs>
          <w:tab w:val="left" w:pos="1080"/>
        </w:tabs>
        <w:ind w:left="1080"/>
      </w:pPr>
      <w:r w:rsidRPr="00520754">
        <w:t>4.</w:t>
      </w:r>
      <w:r>
        <w:tab/>
      </w:r>
      <w:r w:rsidRPr="004B0F8B">
        <w:t>The Contractor is again cautioned to obtain in writing, all ap-provals for system changes relating to the published contract specifications and drawings, from the RE BEFORE proceeding with the change.</w:t>
      </w:r>
    </w:p>
    <w:p w:rsidR="00050BC0" w:rsidRPr="004B0F8B" w:rsidRDefault="00050BC0" w:rsidP="004B0F8B">
      <w:pPr>
        <w:pStyle w:val="Level2"/>
        <w:tabs>
          <w:tab w:val="left" w:pos="1080"/>
        </w:tabs>
        <w:ind w:left="1080"/>
      </w:pPr>
      <w:r w:rsidRPr="004B0F8B">
        <w:lastRenderedPageBreak/>
        <w:t>5.</w:t>
      </w:r>
      <w:r w:rsidRPr="004B0F8B">
        <w:tab/>
        <w:t>Interpret references in these publications to the "AHJ (Re PART 1, PARAGRAPHS D, 1.3.B.1 &amp; 1.4.B.a. (7) (a)," or words of similar value, to mean the CFM: PM, RE or CO for Project / Contract Guidance; AND VACO SMCS for Technical Concurrence.</w:t>
      </w:r>
    </w:p>
    <w:p w:rsidR="00050BC0" w:rsidRPr="003837BB" w:rsidRDefault="00050BC0" w:rsidP="003837BB">
      <w:pPr>
        <w:pStyle w:val="Level1"/>
      </w:pPr>
      <w:r w:rsidRPr="004923A9">
        <w:t>B.</w:t>
      </w:r>
      <w:r w:rsidRPr="003837BB">
        <w:tab/>
        <w:t>SUBMITTALS - in addition with the requirements with SECTION 01 33 23, SHOP DRAWINGS, PRODUCT DATA, AND SAMPLES, furnish the following:</w:t>
      </w:r>
    </w:p>
    <w:p w:rsidR="00050BC0" w:rsidRPr="003837BB" w:rsidRDefault="00050BC0" w:rsidP="003837BB">
      <w:pPr>
        <w:pStyle w:val="Level1"/>
      </w:pPr>
      <w:r w:rsidRPr="004923A9">
        <w:rPr>
          <w:b/>
          <w:color w:val="0070C0"/>
        </w:rPr>
        <w:tab/>
      </w:r>
      <w:r w:rsidRPr="003837BB">
        <w:t>(Note: The Contractor is encouraged, but not required, to submit separate technical submittal(s) outlining additional or separate technical approach(s) to the system requirements stated here-in as long as each alternate technical document(s) is complete, separate, and submitted in precisely the same manner as outlined herein and meets the System Performance Standards. VA will review and rate each received alternate technical submittal in exactly the same procedure as outlined herein. Partial, add-on, or addenda type alternates will not be accepted or reviewed)</w:t>
      </w:r>
    </w:p>
    <w:p w:rsidR="00050BC0" w:rsidRPr="004923A9" w:rsidRDefault="00050BC0" w:rsidP="003837BB">
      <w:pPr>
        <w:pStyle w:val="Level2"/>
        <w:tabs>
          <w:tab w:val="left" w:pos="1080"/>
        </w:tabs>
        <w:ind w:left="1080"/>
      </w:pPr>
      <w:r w:rsidRPr="004923A9">
        <w:t>1.</w:t>
      </w:r>
      <w:r w:rsidRPr="004923A9">
        <w:tab/>
        <w:t>VA reserves the right to request the OEM to arrange for a VA Re-presentative (that includes SMCS-005OP2H3a) to see typical active systems in operation, when there has been no prior experience with the OEM or the type of equipment being submitted.</w:t>
      </w:r>
    </w:p>
    <w:p w:rsidR="00050BC0" w:rsidRDefault="00050BC0" w:rsidP="003837BB">
      <w:pPr>
        <w:pStyle w:val="Level2"/>
        <w:tabs>
          <w:tab w:val="left" w:pos="1080"/>
        </w:tabs>
        <w:ind w:left="1080"/>
      </w:pPr>
      <w:r>
        <w:t>2.</w:t>
      </w:r>
      <w:r>
        <w:tab/>
        <w:t xml:space="preserve">VA’s approval </w:t>
      </w:r>
      <w:r w:rsidRPr="003837BB">
        <w:t>(that includes SMCS-005OP2H3a certifications</w:t>
      </w:r>
      <w:r>
        <w:t xml:space="preserve">) shall be obtained for all equipment and material </w:t>
      </w:r>
      <w:r w:rsidRPr="003837BB">
        <w:t>before delivery to the job site</w:t>
      </w:r>
      <w:r>
        <w:t xml:space="preserve">.  Delivery, storage, or installation of equipment or material which has not had prior approval </w:t>
      </w:r>
      <w:r w:rsidRPr="003837BB">
        <w:t>will not be permitted at the job site</w:t>
      </w:r>
      <w:r>
        <w:t>.</w:t>
      </w:r>
    </w:p>
    <w:p w:rsidR="00050BC0" w:rsidRDefault="00050BC0" w:rsidP="003837BB">
      <w:pPr>
        <w:pStyle w:val="Level2"/>
        <w:tabs>
          <w:tab w:val="left" w:pos="1080"/>
        </w:tabs>
        <w:ind w:left="1080"/>
      </w:pPr>
      <w:r>
        <w:t>3.</w:t>
      </w:r>
      <w:r>
        <w:tab/>
        <w:t xml:space="preserve">Submittals for individual systems and equipment assemblies which consist of more than one item or component shall be made for the system or assembly as a whole. </w:t>
      </w:r>
      <w:r w:rsidRPr="003837BB">
        <w:t>Partial submittals will not be considered for approval</w:t>
      </w:r>
      <w:r>
        <w:t>.</w:t>
      </w:r>
    </w:p>
    <w:p w:rsidR="00050BC0" w:rsidRDefault="00050BC0" w:rsidP="00895EEC">
      <w:pPr>
        <w:pStyle w:val="Level3"/>
        <w:tabs>
          <w:tab w:val="left" w:pos="1440"/>
        </w:tabs>
      </w:pPr>
      <w:r>
        <w:t>a.</w:t>
      </w:r>
      <w:r>
        <w:tab/>
        <w:t>Mark the submittals, "SUBMITTED UNDER SECTION __________ .”</w:t>
      </w:r>
    </w:p>
    <w:p w:rsidR="00050BC0" w:rsidRDefault="00050BC0" w:rsidP="00895EEC">
      <w:pPr>
        <w:pStyle w:val="Level3"/>
        <w:tabs>
          <w:tab w:val="left" w:pos="1440"/>
        </w:tabs>
      </w:pPr>
      <w:r>
        <w:t>b.</w:t>
      </w:r>
      <w:r>
        <w:tab/>
        <w:t>Submittals shall be marked to show specification reference including the section and paragraph numbers ALONG WITH CON-TRACT DRAWING REFERENCE.</w:t>
      </w:r>
    </w:p>
    <w:p w:rsidR="00050BC0" w:rsidRDefault="00050BC0" w:rsidP="00895EEC">
      <w:pPr>
        <w:pStyle w:val="Level3"/>
        <w:tabs>
          <w:tab w:val="left" w:pos="1440"/>
        </w:tabs>
      </w:pPr>
      <w:r>
        <w:t>c.</w:t>
      </w:r>
      <w:r>
        <w:tab/>
        <w:t>Submit each section separately.</w:t>
      </w:r>
    </w:p>
    <w:p w:rsidR="00050BC0" w:rsidRDefault="00050BC0" w:rsidP="006F0316">
      <w:pPr>
        <w:pStyle w:val="Level2"/>
        <w:tabs>
          <w:tab w:val="left" w:pos="1080"/>
        </w:tabs>
        <w:ind w:left="1080"/>
      </w:pPr>
      <w:r>
        <w:t>4.</w:t>
      </w:r>
      <w:r>
        <w:tab/>
      </w:r>
      <w:r w:rsidRPr="006F0316">
        <w:t>Each submittal shall include the following:</w:t>
      </w:r>
      <w:r>
        <w:t xml:space="preserve"> Information that confirms compliance with contract require-ments. Include the OEM's name, model or catalog numbers, catalog information, technical data sheets, shop drawings, pictures, nameplate data and test reports as required draw-ings, and other Contractor data necessary for VA to ascertain the proposed equipment, materials and system design comply with the system’s specification requirements.</w:t>
      </w:r>
    </w:p>
    <w:p w:rsidR="00050BC0" w:rsidRDefault="00050BC0" w:rsidP="006F0316">
      <w:pPr>
        <w:pStyle w:val="Level3"/>
        <w:tabs>
          <w:tab w:val="left" w:pos="1440"/>
        </w:tabs>
      </w:pPr>
      <w:r>
        <w:lastRenderedPageBreak/>
        <w:t>a.</w:t>
      </w:r>
      <w:r>
        <w:tab/>
        <w:t>OEM Catalog cuts submitted for approval shall be legible and clearly identify equipment being submitted THAT INLUDES ALL NECESSARY CODE COMPLIANCE FOR EACH ITEM OF SUBMITTED EQUIPMENT.</w:t>
      </w:r>
    </w:p>
    <w:p w:rsidR="00050BC0" w:rsidRDefault="00050BC0" w:rsidP="006F0316">
      <w:pPr>
        <w:pStyle w:val="Level3"/>
        <w:tabs>
          <w:tab w:val="left" w:pos="1440"/>
        </w:tabs>
      </w:pPr>
      <w:r>
        <w:t>b.</w:t>
      </w:r>
      <w:r>
        <w:tab/>
      </w:r>
      <w:r w:rsidRPr="006F0316">
        <w:t>IF THE SUPPLIED CUTS DO NOT CONTAIN CODE COMPLIANCE (ie FCC, UL, IEEE, etc.), THE CONTACTOR SHALL PROVIDE THE TESTING LABATORY COMPLIANCE SHEETS FOR EACH SUBMITTED EQUIPMENT ITEM</w:t>
      </w:r>
      <w:r>
        <w:t>.</w:t>
      </w:r>
    </w:p>
    <w:p w:rsidR="00050BC0" w:rsidRDefault="00050BC0" w:rsidP="00AE5257">
      <w:pPr>
        <w:pStyle w:val="SpecNote"/>
        <w:spacing w:line="360" w:lineRule="auto"/>
      </w:pPr>
      <w:r w:rsidRPr="00727EFE">
        <w:rPr>
          <w:b/>
          <w:u w:val="single"/>
        </w:rPr>
        <w:t>SPEC WRITER NOTE</w:t>
      </w:r>
      <w:r w:rsidRPr="00346C0E">
        <w:rPr>
          <w:b/>
        </w:rPr>
        <w:t>:</w:t>
      </w:r>
      <w:r>
        <w:t xml:space="preserve"> Include the following paragraph for projects in seismic areas of moderate-high, high and very high seismicities as listed in Table 4 of VA Handbook H-18-8, Seismic Design Requirements.</w:t>
      </w:r>
    </w:p>
    <w:p w:rsidR="00050BC0" w:rsidRPr="00520754" w:rsidRDefault="00050BC0" w:rsidP="006F0316">
      <w:pPr>
        <w:pStyle w:val="Level3"/>
        <w:tabs>
          <w:tab w:val="left" w:pos="1440"/>
        </w:tabs>
      </w:pPr>
      <w:r>
        <w:t>c</w:t>
      </w:r>
      <w:r w:rsidRPr="00520754">
        <w:t>.</w:t>
      </w:r>
      <w:r w:rsidRPr="00520754">
        <w:tab/>
        <w:t>Submittals are required to include all equipment anchors and supports, weights, dimensions, center of gravity, standard connections, OEM's recommendations and behavior problems (e.g., vibration, thermal expansion, etc.) associated with equipment, pathway or piping so the proposed installation can be properly reviewed.</w:t>
      </w:r>
    </w:p>
    <w:p w:rsidR="00050BC0" w:rsidRPr="0039464E" w:rsidRDefault="00050BC0" w:rsidP="0039464E">
      <w:pPr>
        <w:pStyle w:val="Level4"/>
        <w:tabs>
          <w:tab w:val="left" w:pos="1440"/>
          <w:tab w:val="left" w:pos="1800"/>
        </w:tabs>
      </w:pPr>
      <w:r w:rsidRPr="0039464E">
        <w:t>1)</w:t>
      </w:r>
      <w:r w:rsidRPr="0039464E">
        <w:tab/>
        <w:t>Manufacturer's Literature and Data: Showing each cable type, rating, testing criteria and performance.</w:t>
      </w:r>
    </w:p>
    <w:p w:rsidR="00050BC0" w:rsidRPr="0039464E" w:rsidRDefault="00050BC0" w:rsidP="0039464E">
      <w:pPr>
        <w:pStyle w:val="Level4"/>
        <w:tabs>
          <w:tab w:val="left" w:pos="1440"/>
          <w:tab w:val="left" w:pos="1800"/>
        </w:tabs>
      </w:pPr>
      <w:r w:rsidRPr="0039464E">
        <w:t>2)</w:t>
      </w:r>
      <w:r w:rsidRPr="0039464E">
        <w:tab/>
        <w:t>Show each physical equipment item(s) (ie conduit [outside and inside], conduit connections, penetrations, pathway/ wireway/ cabletrays, routes, etc.).//</w:t>
      </w:r>
    </w:p>
    <w:p w:rsidR="009D2430" w:rsidRPr="002C4BF0" w:rsidRDefault="009D2430" w:rsidP="0039464E">
      <w:pPr>
        <w:pStyle w:val="Level3"/>
        <w:tabs>
          <w:tab w:val="left" w:pos="1440"/>
        </w:tabs>
      </w:pPr>
      <w:r w:rsidRPr="002C4BF0">
        <w:t>d.</w:t>
      </w:r>
      <w:r w:rsidRPr="002C4BF0">
        <w:tab/>
        <w:t>Surveys Required as a Part of the Technical Submittal:</w:t>
      </w:r>
    </w:p>
    <w:p w:rsidR="009D2430" w:rsidRPr="004F51FD" w:rsidRDefault="009D2430" w:rsidP="0039464E">
      <w:pPr>
        <w:pStyle w:val="Level4"/>
        <w:tabs>
          <w:tab w:val="left" w:pos="1440"/>
          <w:tab w:val="left" w:pos="1800"/>
        </w:tabs>
      </w:pPr>
      <w:r w:rsidRPr="002C4BF0">
        <w:t>1)</w:t>
      </w:r>
      <w:r w:rsidRPr="002C4BF0">
        <w:tab/>
        <w:t xml:space="preserve">The Contractor shall provide the following System surveys that depict various system features and capacities required </w:t>
      </w:r>
      <w:r w:rsidRPr="0039464E">
        <w:t>in addition to</w:t>
      </w:r>
      <w:r w:rsidRPr="002C4BF0">
        <w:t xml:space="preserve"> the on-site survey requirements</w:t>
      </w:r>
      <w:r>
        <w:t xml:space="preserve"> described herein</w:t>
      </w:r>
      <w:r w:rsidRPr="004F51FD">
        <w:t>.  Each survey shall be in writing and contain the following information (the formats are suggestions and may be used for the initial Technical Submittal Survey requirements), as a minimum:</w:t>
      </w:r>
    </w:p>
    <w:p w:rsidR="009D2430" w:rsidRDefault="009D2430" w:rsidP="0039464E">
      <w:pPr>
        <w:pStyle w:val="Level4"/>
        <w:tabs>
          <w:tab w:val="left" w:pos="1440"/>
          <w:tab w:val="left" w:pos="1800"/>
        </w:tabs>
      </w:pPr>
      <w:r w:rsidRPr="00C859CE">
        <w:t>2)</w:t>
      </w:r>
      <w:r w:rsidRPr="0039464E">
        <w:tab/>
        <w:t>DAS Cable Design Plan:</w:t>
      </w:r>
      <w:r>
        <w:t xml:space="preserve"> The DAS Communications Cabling System </w:t>
      </w:r>
      <w:r w:rsidRPr="0039464E">
        <w:t>is in addition to the</w:t>
      </w:r>
      <w:r>
        <w:t xml:space="preserve"> </w:t>
      </w:r>
      <w:r w:rsidRPr="00117FEC">
        <w:t xml:space="preserve">OEM and Contractor designed functional </w:t>
      </w:r>
      <w:r>
        <w:t xml:space="preserve">“Outside and Inside Vertical Riser (Backbone)” </w:t>
      </w:r>
      <w:r w:rsidRPr="00117FEC">
        <w:t xml:space="preserve">Conduit </w:t>
      </w:r>
      <w:r>
        <w:t>and shall occupy only conduits that were designated “for the DAS Communications Cable System.”</w:t>
      </w:r>
    </w:p>
    <w:p w:rsidR="009D2430" w:rsidRDefault="009D2430" w:rsidP="00A8798A">
      <w:pPr>
        <w:pStyle w:val="Level5"/>
        <w:tabs>
          <w:tab w:val="left" w:pos="1440"/>
          <w:tab w:val="left" w:pos="1800"/>
          <w:tab w:val="left" w:pos="2160"/>
        </w:tabs>
      </w:pPr>
      <w:r>
        <w:t>a)</w:t>
      </w:r>
      <w:r w:rsidR="00A8798A">
        <w:tab/>
      </w:r>
      <w:r>
        <w:t xml:space="preserve">The DAS Communications Cable System is to be </w:t>
      </w:r>
      <w:r w:rsidRPr="00117FEC">
        <w:t>provided as a part of the technical proposal</w:t>
      </w:r>
      <w:r>
        <w:t xml:space="preserve"> that will </w:t>
      </w:r>
      <w:r w:rsidRPr="00A8798A">
        <w:t>form a fully viable and functioning TIP system</w:t>
      </w:r>
      <w:r>
        <w:t>.</w:t>
      </w:r>
      <w:r w:rsidRPr="00117FEC">
        <w:t xml:space="preserve"> </w:t>
      </w:r>
    </w:p>
    <w:p w:rsidR="009D2430" w:rsidRPr="00A8798A" w:rsidRDefault="009D2430" w:rsidP="00A8798A">
      <w:pPr>
        <w:pStyle w:val="Level5"/>
        <w:tabs>
          <w:tab w:val="left" w:pos="1440"/>
          <w:tab w:val="left" w:pos="1800"/>
          <w:tab w:val="left" w:pos="2160"/>
        </w:tabs>
      </w:pPr>
      <w:r w:rsidRPr="00A8798A">
        <w:lastRenderedPageBreak/>
        <w:t>b)</w:t>
      </w:r>
      <w:r w:rsidRPr="00A8798A">
        <w:tab/>
        <w:t xml:space="preserve">DAS Communications Cable Plant Grounding: REFER TO 27 05 26, GROUNDING AND BONDING for COMMUNICTIONS SYSTEMS for MINIMUM DAS Grounding and Bonding requirements. </w:t>
      </w:r>
    </w:p>
    <w:p w:rsidR="009D2430" w:rsidRPr="00D67F83" w:rsidRDefault="009D2430" w:rsidP="00A8798A">
      <w:pPr>
        <w:pStyle w:val="Level4"/>
        <w:tabs>
          <w:tab w:val="left" w:pos="1440"/>
          <w:tab w:val="left" w:pos="1800"/>
        </w:tabs>
      </w:pPr>
      <w:r>
        <w:t>3)</w:t>
      </w:r>
      <w:r w:rsidRPr="00117FEC">
        <w:tab/>
      </w:r>
      <w:r w:rsidRPr="00D67F83">
        <w:t>The minimum required DAS Cable Plant Equipment Locations (</w:t>
      </w:r>
      <w:r w:rsidRPr="00A8798A">
        <w:t>these are in addition</w:t>
      </w:r>
      <w:r w:rsidRPr="00D67F83">
        <w:t xml:space="preserve"> to CFM PG 18-10, Electrical Design Manual, Articles 7 &amp; 8, and Telecommunications One-Line Topology found in the end as a pull-out and Acronym Explanations; </w:t>
      </w:r>
      <w:r w:rsidRPr="00A8798A">
        <w:t>AND THE EQUIPMENT ROOM SIZING &amp; LOCATIONS DEPICTED IN OI&amp;T DESIGN GUIDE PG-18-12</w:t>
      </w:r>
      <w:r w:rsidRPr="00D67F83">
        <w:t>) are:</w:t>
      </w:r>
    </w:p>
    <w:p w:rsidR="009D2430" w:rsidRPr="00117FEC" w:rsidRDefault="009D2430" w:rsidP="00AE5257">
      <w:pPr>
        <w:pStyle w:val="Level1"/>
        <w:tabs>
          <w:tab w:val="clear" w:pos="720"/>
        </w:tabs>
        <w:spacing w:after="60"/>
        <w:ind w:left="2160"/>
      </w:pPr>
      <w:r>
        <w:rPr>
          <w:b/>
        </w:rPr>
        <w:t>(Indicate here and at each point on the contract drawings)</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890"/>
        <w:gridCol w:w="2070"/>
      </w:tblGrid>
      <w:tr w:rsidR="009D2430" w:rsidRPr="0012290F" w:rsidTr="000D1C14">
        <w:trPr>
          <w:cantSplit/>
          <w:trHeight w:val="440"/>
        </w:trPr>
        <w:tc>
          <w:tcPr>
            <w:tcW w:w="5580" w:type="dxa"/>
          </w:tcPr>
          <w:p w:rsidR="009D2430" w:rsidRPr="0049635F" w:rsidRDefault="009D2430" w:rsidP="000D1C14">
            <w:pPr>
              <w:pStyle w:val="SpecTable"/>
              <w:spacing w:before="120"/>
              <w:rPr>
                <w:b/>
              </w:rPr>
            </w:pPr>
            <w:r w:rsidRPr="0049635F">
              <w:rPr>
                <w:b/>
              </w:rPr>
              <w:t>EQUIPPED ITEM</w:t>
            </w:r>
          </w:p>
        </w:tc>
        <w:tc>
          <w:tcPr>
            <w:tcW w:w="1890" w:type="dxa"/>
          </w:tcPr>
          <w:p w:rsidR="009D2430" w:rsidRPr="0049635F" w:rsidRDefault="009D2430" w:rsidP="000D1C14">
            <w:pPr>
              <w:pStyle w:val="SpecTable"/>
              <w:spacing w:before="120"/>
              <w:rPr>
                <w:b/>
              </w:rPr>
            </w:pPr>
            <w:r w:rsidRPr="0049635F">
              <w:rPr>
                <w:b/>
              </w:rPr>
              <w:t>CAPACITY</w:t>
            </w:r>
          </w:p>
        </w:tc>
        <w:tc>
          <w:tcPr>
            <w:tcW w:w="2070" w:type="dxa"/>
            <w:tcBorders>
              <w:bottom w:val="single" w:sz="4" w:space="0" w:color="auto"/>
            </w:tcBorders>
          </w:tcPr>
          <w:p w:rsidR="009D2430" w:rsidRPr="0049635F" w:rsidRDefault="009D2430" w:rsidP="000D1C14">
            <w:pPr>
              <w:pStyle w:val="SpecTable"/>
              <w:spacing w:before="120"/>
              <w:rPr>
                <w:b/>
              </w:rPr>
            </w:pPr>
            <w:r w:rsidRPr="0049635F">
              <w:rPr>
                <w:b/>
              </w:rPr>
              <w:t>LOCATIONS</w:t>
            </w:r>
          </w:p>
        </w:tc>
      </w:tr>
      <w:tr w:rsidR="009D2430" w:rsidRPr="0012290F" w:rsidTr="000D1C14">
        <w:trPr>
          <w:cantSplit/>
        </w:trPr>
        <w:tc>
          <w:tcPr>
            <w:tcW w:w="5580" w:type="dxa"/>
          </w:tcPr>
          <w:p w:rsidR="009D2430" w:rsidRPr="00AE077A" w:rsidRDefault="009D2430" w:rsidP="000D1C14">
            <w:pPr>
              <w:pStyle w:val="SpecTable"/>
              <w:jc w:val="left"/>
              <w:rPr>
                <w:b/>
                <w:color w:val="1F497D"/>
              </w:rPr>
            </w:pPr>
            <w:r w:rsidRPr="00AE077A">
              <w:rPr>
                <w:b/>
                <w:color w:val="1F497D"/>
              </w:rPr>
              <w:t>SPEP Points of Presence</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Required Location “A”</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Required Location “B”</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DAS Interface Location(s)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 xml:space="preserve">Weatherproofing </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Security Requirements (Physical)</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Default="009D2430" w:rsidP="000D1C14">
            <w:pPr>
              <w:pStyle w:val="SpecTable"/>
              <w:ind w:firstLine="342"/>
              <w:jc w:val="left"/>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rPr>
          <w:cantSplit/>
        </w:trPr>
        <w:tc>
          <w:tcPr>
            <w:tcW w:w="5580" w:type="dxa"/>
          </w:tcPr>
          <w:p w:rsidR="009D2430" w:rsidRPr="00AE077A" w:rsidRDefault="009D2430" w:rsidP="000D1C14">
            <w:pPr>
              <w:pStyle w:val="SpecTable"/>
              <w:jc w:val="left"/>
              <w:rPr>
                <w:b/>
                <w:color w:val="1F497D"/>
              </w:rPr>
            </w:pPr>
            <w:r w:rsidRPr="00AE077A">
              <w:rPr>
                <w:b/>
                <w:color w:val="1F497D"/>
              </w:rPr>
              <w:t>MHs used to meet system design</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rPr>
          <w:cantSplit/>
        </w:trPr>
        <w:tc>
          <w:tcPr>
            <w:tcW w:w="5580" w:type="dxa"/>
          </w:tcPr>
          <w:p w:rsidR="009D2430" w:rsidRPr="00B25ED5" w:rsidRDefault="009D2430" w:rsidP="000D1C14">
            <w:pPr>
              <w:pStyle w:val="SpecTable"/>
              <w:ind w:firstLine="342"/>
              <w:jc w:val="left"/>
            </w:pPr>
            <w:r w:rsidRPr="00B25ED5">
              <w:t>1.</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2.</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Others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DAS Interface Location(s)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Weatherproofing</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Security Requirements (Physical)</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Default="009D2430" w:rsidP="000D1C14">
            <w:pPr>
              <w:pStyle w:val="SpecTable"/>
              <w:ind w:firstLine="342"/>
              <w:jc w:val="left"/>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c>
          <w:tcPr>
            <w:tcW w:w="5580" w:type="dxa"/>
          </w:tcPr>
          <w:p w:rsidR="009D2430" w:rsidRPr="00AE077A" w:rsidRDefault="009D2430" w:rsidP="000D1C14">
            <w:pPr>
              <w:pStyle w:val="SpecTable"/>
              <w:jc w:val="left"/>
              <w:rPr>
                <w:b/>
                <w:color w:val="1F497D"/>
              </w:rPr>
            </w:pPr>
            <w:r w:rsidRPr="00AE077A">
              <w:rPr>
                <w:b/>
                <w:color w:val="1F497D"/>
              </w:rPr>
              <w:t>Outside Grab / Pull Boxes used to meet system design</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1.</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2.</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Others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DAS Interface Location(s)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Weatherproofing</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Security Requirements (Physical)</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Default="009D2430" w:rsidP="000D1C14">
            <w:pPr>
              <w:pStyle w:val="SpecTable"/>
              <w:ind w:firstLine="342"/>
              <w:jc w:val="left"/>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c>
          <w:tcPr>
            <w:tcW w:w="5580" w:type="dxa"/>
          </w:tcPr>
          <w:p w:rsidR="009D2430" w:rsidRPr="00421C3D" w:rsidRDefault="009D2430" w:rsidP="000D1C14">
            <w:pPr>
              <w:pStyle w:val="SpecTable"/>
              <w:jc w:val="left"/>
              <w:rPr>
                <w:b/>
                <w:color w:val="1F497D"/>
              </w:rPr>
            </w:pPr>
            <w:r w:rsidRPr="00421C3D">
              <w:rPr>
                <w:b/>
                <w:color w:val="1F497D"/>
              </w:rPr>
              <w:t xml:space="preserve">ENTRs (aka DEMARC – NOTE : </w:t>
            </w:r>
            <w:r w:rsidRPr="00421C3D">
              <w:rPr>
                <w:b/>
                <w:color w:val="C00000"/>
              </w:rPr>
              <w:t>THE DEMARC IS TO BE LOCATED IN THE TER</w:t>
            </w:r>
            <w:r>
              <w:rPr>
                <w:b/>
                <w:color w:val="C00000"/>
              </w:rPr>
              <w:t xml:space="preserve"> </w:t>
            </w:r>
            <w:r w:rsidRPr="00421C3D">
              <w:rPr>
                <w:b/>
                <w:color w:val="1F497D"/>
              </w:rPr>
              <w:t>//MCR//)</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lastRenderedPageBreak/>
              <w:t>Required Location “A”</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Required Location “B”</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Weatherproofing</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DAS Interface Location(s)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Security Requirements (Physical)</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Default="009D2430" w:rsidP="000D1C14">
            <w:pPr>
              <w:pStyle w:val="SpecTable"/>
              <w:ind w:firstLine="342"/>
              <w:jc w:val="left"/>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c>
          <w:tcPr>
            <w:tcW w:w="5580" w:type="dxa"/>
          </w:tcPr>
          <w:p w:rsidR="009D2430" w:rsidRPr="00B164B3" w:rsidRDefault="009D2430" w:rsidP="000D1C14">
            <w:pPr>
              <w:pStyle w:val="SpecTable"/>
              <w:jc w:val="left"/>
              <w:rPr>
                <w:b/>
                <w:color w:val="1F497D"/>
              </w:rPr>
            </w:pPr>
            <w:r w:rsidRPr="00B164B3">
              <w:rPr>
                <w:b/>
                <w:color w:val="1F497D"/>
              </w:rPr>
              <w:t>TER</w:t>
            </w:r>
            <w:r>
              <w:rPr>
                <w:b/>
                <w:color w:val="1F497D"/>
              </w:rPr>
              <w:t xml:space="preserve"> (if used)</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DAS Interface Location(s)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Backup Batteries</w:t>
            </w:r>
            <w:r>
              <w:t xml:space="preserve"> (aka UPS)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Backup Generators (if needed)</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Telephone Console Operators Room</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Telephone Supervisor’s Room / Office</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Main Power Source / Location</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Security Requirements (Physical)</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Emergency Systems Management</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702"/>
              <w:jc w:val="left"/>
            </w:pPr>
            <w:r>
              <w:t>Elevator Cab(s)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702"/>
              <w:jc w:val="left"/>
            </w:pPr>
            <w:r>
              <w:t>Emergency Room</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702"/>
              <w:jc w:val="left"/>
            </w:pPr>
            <w:r>
              <w:t>Boiler Plant</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702"/>
              <w:jc w:val="left"/>
            </w:pPr>
            <w:r>
              <w:t>Security Control Room</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702"/>
              <w:jc w:val="left"/>
            </w:pPr>
            <w:r>
              <w:t>Nurses Station(s)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702"/>
              <w:jc w:val="left"/>
            </w:pPr>
            <w:r>
              <w:t>Others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Default="009D2430" w:rsidP="000D1C14">
            <w:pPr>
              <w:pStyle w:val="SpecTable"/>
              <w:ind w:firstLine="342"/>
              <w:jc w:val="left"/>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c>
          <w:tcPr>
            <w:tcW w:w="5580" w:type="dxa"/>
          </w:tcPr>
          <w:p w:rsidR="009D2430" w:rsidRPr="00B164B3" w:rsidRDefault="009D2430" w:rsidP="000D1C14">
            <w:pPr>
              <w:pStyle w:val="SpecTable"/>
              <w:ind w:hanging="18"/>
              <w:jc w:val="left"/>
              <w:rPr>
                <w:b/>
                <w:color w:val="1F497D"/>
              </w:rPr>
            </w:pPr>
            <w:r w:rsidRPr="00B164B3">
              <w:rPr>
                <w:b/>
                <w:color w:val="1F497D"/>
              </w:rPr>
              <w:t>MCR</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MCROR</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Backup Computer Room (if required)</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MCR Supervisor’s Room / Office</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MCR’s Operations Room / Office</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MCR’s Sectional Room / Offices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DAS Interface Location(s)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Security Requirements (Physical)</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Default="009D2430" w:rsidP="000D1C14">
            <w:pPr>
              <w:pStyle w:val="SpecTable"/>
              <w:ind w:firstLine="342"/>
              <w:jc w:val="left"/>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c>
          <w:tcPr>
            <w:tcW w:w="5580" w:type="dxa"/>
          </w:tcPr>
          <w:p w:rsidR="009D2430" w:rsidRPr="00B164B3" w:rsidRDefault="009D2430" w:rsidP="000D1C14">
            <w:pPr>
              <w:pStyle w:val="SpecTable"/>
              <w:jc w:val="left"/>
              <w:rPr>
                <w:b/>
                <w:color w:val="1F497D"/>
              </w:rPr>
            </w:pPr>
            <w:r w:rsidRPr="00B164B3">
              <w:rPr>
                <w:b/>
                <w:color w:val="1F497D"/>
              </w:rPr>
              <w:t>PCR</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SSCR</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Control Console(s) locations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DAS Interface Location(s)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Security Requirements (Physical)</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702"/>
              <w:jc w:val="left"/>
            </w:pPr>
            <w:r>
              <w:lastRenderedPageBreak/>
              <w:t>Others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Default="009D2430" w:rsidP="000D1C14">
            <w:pPr>
              <w:pStyle w:val="SpecTable"/>
              <w:ind w:firstLine="342"/>
              <w:jc w:val="left"/>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c>
          <w:tcPr>
            <w:tcW w:w="5580" w:type="dxa"/>
          </w:tcPr>
          <w:p w:rsidR="009D2430" w:rsidRPr="00B164B3" w:rsidRDefault="009D2430" w:rsidP="000D1C14">
            <w:pPr>
              <w:pStyle w:val="SpecTable"/>
              <w:jc w:val="left"/>
              <w:rPr>
                <w:b/>
                <w:color w:val="1F497D"/>
              </w:rPr>
            </w:pPr>
            <w:r w:rsidRPr="00B164B3">
              <w:rPr>
                <w:b/>
                <w:color w:val="1F497D"/>
              </w:rPr>
              <w:t>ECR</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Control Console(s) locations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Main Power Source / Location</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DAS Interface Location(s)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Security Requirements (Physical)</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Default="009D2430" w:rsidP="000D1C14">
            <w:pPr>
              <w:pStyle w:val="SpecTable"/>
              <w:ind w:firstLine="342"/>
              <w:jc w:val="left"/>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c>
          <w:tcPr>
            <w:tcW w:w="5580" w:type="dxa"/>
          </w:tcPr>
          <w:p w:rsidR="009D2430" w:rsidRPr="00B164B3" w:rsidRDefault="009D2430" w:rsidP="000D1C14">
            <w:pPr>
              <w:pStyle w:val="SpecTable"/>
              <w:jc w:val="left"/>
              <w:rPr>
                <w:b/>
                <w:color w:val="1F497D"/>
              </w:rPr>
            </w:pPr>
            <w:r w:rsidRPr="00B164B3">
              <w:rPr>
                <w:b/>
                <w:color w:val="1F497D"/>
              </w:rPr>
              <w:t>Emergency / Disaster Control Room</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Main Power Source / Location</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DAS Interface Location(s)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Security Requirements (Physical)</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Default="009D2430" w:rsidP="000D1C14">
            <w:pPr>
              <w:pStyle w:val="SpecTable"/>
              <w:ind w:firstLine="342"/>
              <w:jc w:val="left"/>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c>
          <w:tcPr>
            <w:tcW w:w="5580" w:type="dxa"/>
          </w:tcPr>
          <w:p w:rsidR="009D2430" w:rsidRPr="00B164B3" w:rsidRDefault="009D2430" w:rsidP="000D1C14">
            <w:pPr>
              <w:pStyle w:val="SpecTable"/>
              <w:jc w:val="left"/>
              <w:rPr>
                <w:b/>
                <w:color w:val="1F497D"/>
              </w:rPr>
            </w:pPr>
            <w:r w:rsidRPr="00B164B3">
              <w:rPr>
                <w:b/>
                <w:color w:val="1F497D"/>
              </w:rPr>
              <w:t>STR(s), Equipment Rack/Cabinet(s) Location(s) &amp; UPS Cabinet(s)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1.</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2.</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Others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Main Power Source / Location</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IDF &amp; TIP Interface Location(s)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Security Requirements (Physical)</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DAS interface location(s)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Default="009D2430" w:rsidP="000D1C14">
            <w:pPr>
              <w:pStyle w:val="SpecTable"/>
              <w:ind w:firstLine="342"/>
              <w:jc w:val="left"/>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c>
          <w:tcPr>
            <w:tcW w:w="5580" w:type="dxa"/>
          </w:tcPr>
          <w:p w:rsidR="009D2430" w:rsidRPr="00B164B3" w:rsidRDefault="009D2430" w:rsidP="000D1C14">
            <w:pPr>
              <w:pStyle w:val="SpecTable"/>
              <w:jc w:val="left"/>
              <w:rPr>
                <w:b/>
                <w:color w:val="1F497D"/>
              </w:rPr>
            </w:pPr>
            <w:r w:rsidRPr="00B164B3">
              <w:rPr>
                <w:b/>
                <w:color w:val="1F497D"/>
              </w:rPr>
              <w:t xml:space="preserve">NSs </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1.</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2.</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Others: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Main Power Source / Location</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DAS Interface Location(s)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Security Requirements (Physical)</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Default="009D2430" w:rsidP="000D1C14">
            <w:pPr>
              <w:pStyle w:val="SpecTable"/>
              <w:ind w:firstLine="342"/>
              <w:jc w:val="left"/>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c>
          <w:tcPr>
            <w:tcW w:w="5580" w:type="dxa"/>
          </w:tcPr>
          <w:p w:rsidR="009D2430" w:rsidRPr="00B164B3" w:rsidRDefault="009D2430" w:rsidP="000D1C14">
            <w:pPr>
              <w:pStyle w:val="SpecTable"/>
              <w:ind w:hanging="18"/>
              <w:jc w:val="left"/>
              <w:rPr>
                <w:b/>
              </w:rPr>
            </w:pPr>
            <w:r w:rsidRPr="00B164B3">
              <w:rPr>
                <w:b/>
              </w:rPr>
              <w:t>HER</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HEC(s)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left="342"/>
              <w:jc w:val="left"/>
            </w:pPr>
            <w:r>
              <w:t>Emergency Communication Cabinet(s), Wall Enclosure(s), Roof, PCR &amp; MCR cabling</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Others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Main Power Source / Location</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lastRenderedPageBreak/>
              <w:t>DAS Interface Location(s)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firstLine="342"/>
              <w:jc w:val="left"/>
            </w:pPr>
            <w:r>
              <w:t>Security Requirements (Physical)</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Default="009D2430" w:rsidP="000D1C14">
            <w:pPr>
              <w:pStyle w:val="SpecTable"/>
              <w:ind w:firstLine="342"/>
              <w:jc w:val="left"/>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c>
          <w:tcPr>
            <w:tcW w:w="5580" w:type="dxa"/>
          </w:tcPr>
          <w:p w:rsidR="009D2430" w:rsidRPr="00B164B3" w:rsidRDefault="009D2430" w:rsidP="000D1C14">
            <w:pPr>
              <w:pStyle w:val="SpecTable"/>
              <w:ind w:left="72"/>
              <w:jc w:val="left"/>
              <w:rPr>
                <w:b/>
                <w:color w:val="1F497D"/>
              </w:rPr>
            </w:pPr>
            <w:r w:rsidRPr="00B164B3">
              <w:rPr>
                <w:b/>
                <w:color w:val="1F497D"/>
              </w:rPr>
              <w:t>Other locations required to meet system design</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Pr="00B164B3" w:rsidRDefault="009D2430" w:rsidP="000D1C14">
            <w:pPr>
              <w:pStyle w:val="SpecTable"/>
              <w:ind w:left="72" w:firstLine="270"/>
              <w:jc w:val="left"/>
              <w:rPr>
                <w:b/>
                <w:color w:val="1F497D"/>
              </w:rPr>
            </w:pPr>
            <w:r>
              <w:rPr>
                <w:b/>
                <w:color w:val="1F497D"/>
              </w:rPr>
              <w:t>1.</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left="72" w:firstLine="270"/>
              <w:jc w:val="left"/>
              <w:rPr>
                <w:b/>
                <w:color w:val="1F497D"/>
              </w:rPr>
            </w:pPr>
            <w:r>
              <w:rPr>
                <w:b/>
                <w:color w:val="1F497D"/>
              </w:rPr>
              <w:t>2.</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Default="009D2430" w:rsidP="000D1C14">
            <w:pPr>
              <w:pStyle w:val="SpecTable"/>
              <w:ind w:left="72" w:firstLine="270"/>
              <w:jc w:val="left"/>
              <w:rPr>
                <w:b/>
                <w:color w:val="1F497D"/>
              </w:rPr>
            </w:pPr>
            <w:r>
              <w:rPr>
                <w:b/>
                <w:color w:val="1F497D"/>
              </w:rPr>
              <w:t>3.</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Pr="00B164B3" w:rsidRDefault="009D2430" w:rsidP="000D1C14">
            <w:pPr>
              <w:pStyle w:val="SpecTable"/>
              <w:ind w:left="72"/>
              <w:jc w:val="left"/>
              <w:rPr>
                <w:b/>
                <w:color w:val="1F497D"/>
              </w:rPr>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c>
          <w:tcPr>
            <w:tcW w:w="5580" w:type="dxa"/>
          </w:tcPr>
          <w:p w:rsidR="009D2430" w:rsidRPr="008B6A49" w:rsidRDefault="009D2430" w:rsidP="000D1C14">
            <w:pPr>
              <w:pStyle w:val="SpecTable"/>
              <w:jc w:val="left"/>
              <w:rPr>
                <w:b/>
                <w:color w:val="0070C0"/>
              </w:rPr>
            </w:pPr>
            <w:r>
              <w:rPr>
                <w:b/>
                <w:color w:val="0070C0"/>
              </w:rPr>
              <w:t xml:space="preserve">DAS </w:t>
            </w:r>
            <w:r w:rsidRPr="008B6A49">
              <w:rPr>
                <w:b/>
                <w:color w:val="0070C0"/>
              </w:rPr>
              <w:t>Telecommunications Outlets (TCOs)Locations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r w:rsidR="009D2430" w:rsidRPr="0012290F" w:rsidTr="000D1C14">
        <w:tc>
          <w:tcPr>
            <w:tcW w:w="5580" w:type="dxa"/>
          </w:tcPr>
          <w:p w:rsidR="009D2430" w:rsidRPr="008C081E" w:rsidRDefault="009D2430" w:rsidP="000D1C14">
            <w:pPr>
              <w:pStyle w:val="SpecTable"/>
              <w:ind w:left="342"/>
              <w:jc w:val="left"/>
              <w:rPr>
                <w:b/>
                <w:i/>
                <w:color w:val="C00000"/>
                <w:u w:val="single"/>
              </w:rPr>
            </w:pPr>
            <w:r w:rsidRPr="004F2C91">
              <w:rPr>
                <w:b/>
                <w:i/>
                <w:color w:val="C00000"/>
                <w:u w:val="single"/>
              </w:rPr>
              <w:t xml:space="preserve">Depict each </w:t>
            </w:r>
            <w:r>
              <w:rPr>
                <w:b/>
                <w:i/>
                <w:color w:val="C00000"/>
                <w:u w:val="single"/>
              </w:rPr>
              <w:t xml:space="preserve">DAS </w:t>
            </w:r>
            <w:r w:rsidRPr="004F2C91">
              <w:rPr>
                <w:b/>
                <w:i/>
                <w:color w:val="C00000"/>
                <w:u w:val="single"/>
              </w:rPr>
              <w:t>TCO size and activated jacks here AND on the contract drawings</w:t>
            </w:r>
            <w:r>
              <w:rPr>
                <w:b/>
                <w:i/>
                <w:color w:val="C00000"/>
                <w:u w:val="single"/>
              </w:rPr>
              <w:t xml:space="preserve"> for each TCO used in each room served by the Outside and Inside TIP</w:t>
            </w:r>
          </w:p>
        </w:tc>
        <w:tc>
          <w:tcPr>
            <w:tcW w:w="1890" w:type="dxa"/>
            <w:tcBorders>
              <w:bottom w:val="single" w:sz="4" w:space="0" w:color="auto"/>
            </w:tcBorders>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Borders>
              <w:right w:val="nil"/>
            </w:tcBorders>
          </w:tcPr>
          <w:p w:rsidR="009D2430" w:rsidRPr="00B164B3" w:rsidRDefault="009D2430" w:rsidP="000D1C14">
            <w:pPr>
              <w:pStyle w:val="SpecTable"/>
              <w:jc w:val="left"/>
              <w:rPr>
                <w:b/>
                <w:color w:val="C00000"/>
              </w:rPr>
            </w:pPr>
          </w:p>
        </w:tc>
        <w:tc>
          <w:tcPr>
            <w:tcW w:w="1890" w:type="dxa"/>
            <w:tcBorders>
              <w:left w:val="nil"/>
              <w:right w:val="nil"/>
            </w:tcBorders>
          </w:tcPr>
          <w:p w:rsidR="009D2430" w:rsidRPr="00B25ED5" w:rsidRDefault="009D2430" w:rsidP="000D1C14">
            <w:pPr>
              <w:pStyle w:val="SpecTable"/>
              <w:jc w:val="left"/>
            </w:pPr>
          </w:p>
        </w:tc>
        <w:tc>
          <w:tcPr>
            <w:tcW w:w="2070" w:type="dxa"/>
            <w:tcBorders>
              <w:left w:val="nil"/>
            </w:tcBorders>
          </w:tcPr>
          <w:p w:rsidR="009D2430" w:rsidRPr="00B25ED5" w:rsidRDefault="009D2430" w:rsidP="000D1C14">
            <w:pPr>
              <w:pStyle w:val="SpecTable"/>
              <w:jc w:val="left"/>
            </w:pPr>
          </w:p>
        </w:tc>
      </w:tr>
      <w:tr w:rsidR="009D2430" w:rsidRPr="0012290F" w:rsidTr="000D1C14">
        <w:tc>
          <w:tcPr>
            <w:tcW w:w="5580" w:type="dxa"/>
          </w:tcPr>
          <w:p w:rsidR="009D2430" w:rsidRPr="00BB6FCD" w:rsidRDefault="009D2430" w:rsidP="000D1C14">
            <w:pPr>
              <w:pStyle w:val="SpecTable"/>
              <w:jc w:val="left"/>
              <w:rPr>
                <w:b/>
                <w:color w:val="0070C0"/>
              </w:rPr>
            </w:pPr>
            <w:r>
              <w:rPr>
                <w:b/>
                <w:color w:val="0070C0"/>
              </w:rPr>
              <w:t>DAS</w:t>
            </w:r>
            <w:r w:rsidRPr="00BB6FCD">
              <w:rPr>
                <w:b/>
                <w:color w:val="0070C0"/>
              </w:rPr>
              <w:t xml:space="preserve"> Interface Location(s)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1.</w:t>
            </w:r>
            <w:r>
              <w:t xml:space="preserve"> Basement</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rsidRPr="00B25ED5">
              <w:t>2.</w:t>
            </w:r>
            <w:r>
              <w:t xml:space="preserve"> Ground Floor</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3. Each Additional Floor</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4</w:t>
            </w:r>
            <w:r w:rsidRPr="00B25ED5">
              <w:t>.</w:t>
            </w:r>
            <w:r>
              <w:t xml:space="preserve"> Interstitials</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Pr>
          <w:p w:rsidR="009D2430" w:rsidRPr="00B25ED5" w:rsidRDefault="009D2430" w:rsidP="000D1C14">
            <w:pPr>
              <w:pStyle w:val="SpecTable"/>
              <w:ind w:firstLine="342"/>
              <w:jc w:val="left"/>
            </w:pPr>
            <w:r>
              <w:t>5. Roof</w:t>
            </w:r>
          </w:p>
        </w:tc>
        <w:tc>
          <w:tcPr>
            <w:tcW w:w="1890" w:type="dxa"/>
          </w:tcPr>
          <w:p w:rsidR="009D2430" w:rsidRPr="00B25ED5" w:rsidRDefault="009D2430" w:rsidP="000D1C14">
            <w:pPr>
              <w:pStyle w:val="SpecTable"/>
              <w:jc w:val="left"/>
            </w:pPr>
          </w:p>
        </w:tc>
        <w:tc>
          <w:tcPr>
            <w:tcW w:w="2070" w:type="dxa"/>
          </w:tcPr>
          <w:p w:rsidR="009D2430" w:rsidRPr="00B25ED5" w:rsidRDefault="009D2430" w:rsidP="000D1C14">
            <w:pPr>
              <w:pStyle w:val="SpecTable"/>
              <w:jc w:val="left"/>
            </w:pPr>
          </w:p>
        </w:tc>
      </w:tr>
      <w:tr w:rsidR="009D2430" w:rsidRPr="0012290F" w:rsidTr="000D1C14">
        <w:tc>
          <w:tcPr>
            <w:tcW w:w="5580" w:type="dxa"/>
            <w:tcBorders>
              <w:bottom w:val="single" w:sz="4" w:space="0" w:color="auto"/>
            </w:tcBorders>
          </w:tcPr>
          <w:p w:rsidR="009D2430" w:rsidRPr="00B25ED5" w:rsidRDefault="009D2430" w:rsidP="000D1C14">
            <w:pPr>
              <w:pStyle w:val="SpecTable"/>
              <w:ind w:firstLine="342"/>
              <w:jc w:val="left"/>
            </w:pPr>
            <w:r>
              <w:t xml:space="preserve">6. </w:t>
            </w:r>
            <w:r w:rsidRPr="00B25ED5">
              <w:t>Others</w:t>
            </w:r>
          </w:p>
        </w:tc>
        <w:tc>
          <w:tcPr>
            <w:tcW w:w="1890" w:type="dxa"/>
            <w:tcBorders>
              <w:bottom w:val="single" w:sz="4" w:space="0" w:color="auto"/>
            </w:tcBorders>
          </w:tcPr>
          <w:p w:rsidR="009D2430" w:rsidRPr="00B25ED5" w:rsidRDefault="009D2430" w:rsidP="000D1C14">
            <w:pPr>
              <w:pStyle w:val="SpecTable"/>
              <w:jc w:val="left"/>
            </w:pPr>
          </w:p>
        </w:tc>
        <w:tc>
          <w:tcPr>
            <w:tcW w:w="2070" w:type="dxa"/>
            <w:tcBorders>
              <w:bottom w:val="single" w:sz="4" w:space="0" w:color="auto"/>
            </w:tcBorders>
          </w:tcPr>
          <w:p w:rsidR="009D2430" w:rsidRPr="00B25ED5" w:rsidRDefault="009D2430" w:rsidP="000D1C14">
            <w:pPr>
              <w:pStyle w:val="SpecTable"/>
              <w:jc w:val="left"/>
            </w:pPr>
          </w:p>
        </w:tc>
      </w:tr>
    </w:tbl>
    <w:p w:rsidR="009D2430" w:rsidRPr="00C44312" w:rsidRDefault="009D2430" w:rsidP="003E0462">
      <w:pPr>
        <w:pStyle w:val="Level4"/>
        <w:tabs>
          <w:tab w:val="left" w:pos="1440"/>
          <w:tab w:val="left" w:pos="1800"/>
        </w:tabs>
      </w:pPr>
      <w:r>
        <w:t>4)</w:t>
      </w:r>
      <w:r>
        <w:tab/>
      </w:r>
      <w:r w:rsidRPr="003E0462">
        <w:t>Vertical Riser (Backbone) DAS Cable System Design Plan:</w:t>
      </w:r>
    </w:p>
    <w:p w:rsidR="009D2430" w:rsidRPr="00117FEC" w:rsidRDefault="009D2430" w:rsidP="003E0462">
      <w:pPr>
        <w:pStyle w:val="Level5"/>
        <w:tabs>
          <w:tab w:val="left" w:pos="1440"/>
          <w:tab w:val="left" w:pos="1800"/>
          <w:tab w:val="left" w:pos="2160"/>
        </w:tabs>
      </w:pPr>
      <w:r>
        <w:t>a)</w:t>
      </w:r>
      <w:r w:rsidRPr="00117FEC">
        <w:tab/>
        <w:t xml:space="preserve">An OEM and Contractor designed functional </w:t>
      </w:r>
      <w:r>
        <w:t>DAS Cable System</w:t>
      </w:r>
      <w:r w:rsidRPr="00117FEC">
        <w:t xml:space="preserve"> in accordance to the overall plan </w:t>
      </w:r>
      <w:r>
        <w:t>and plants that will form a part of the Facility’s TIP</w:t>
      </w:r>
      <w:r w:rsidRPr="00117FEC">
        <w:t xml:space="preserve"> shall be provided as a part of the technical proposal.  A specific functioning Voice</w:t>
      </w:r>
      <w:r>
        <w:t>,</w:t>
      </w:r>
      <w:r w:rsidRPr="00117FEC">
        <w:t xml:space="preserve"> Data</w:t>
      </w:r>
      <w:r>
        <w:t xml:space="preserve"> and Special (FMS) DAS Communications cable distribution system </w:t>
      </w:r>
      <w:r w:rsidRPr="00117FEC">
        <w:t xml:space="preserve">shall coincide with the total growth items as described herein.  It is the Contractor’s responsibility to provide the Systems’ entire </w:t>
      </w:r>
      <w:r>
        <w:t>DAS Cable System</w:t>
      </w:r>
      <w:r w:rsidRPr="00117FEC">
        <w:t xml:space="preserve"> and accessory requirements and engineer a functional </w:t>
      </w:r>
      <w:r>
        <w:t xml:space="preserve">DAS </w:t>
      </w:r>
      <w:r w:rsidRPr="00117FEC">
        <w:t>distribution system and equipment requirement plan</w:t>
      </w:r>
      <w:r>
        <w:t>.</w:t>
      </w:r>
      <w:r w:rsidRPr="00117FEC">
        <w:t xml:space="preserve"> </w:t>
      </w:r>
    </w:p>
    <w:p w:rsidR="009D2430" w:rsidRDefault="009D2430" w:rsidP="003E0462">
      <w:pPr>
        <w:pStyle w:val="Level5"/>
        <w:tabs>
          <w:tab w:val="left" w:pos="1440"/>
          <w:tab w:val="left" w:pos="1800"/>
          <w:tab w:val="left" w:pos="2160"/>
        </w:tabs>
      </w:pPr>
      <w:r>
        <w:t>b)</w:t>
      </w:r>
      <w:r w:rsidRPr="00117FEC">
        <w:tab/>
        <w:t xml:space="preserve">The </w:t>
      </w:r>
      <w:r>
        <w:t xml:space="preserve">minimum </w:t>
      </w:r>
      <w:r w:rsidRPr="00117FEC">
        <w:t xml:space="preserve">required </w:t>
      </w:r>
      <w:r>
        <w:t>DAS System</w:t>
      </w:r>
      <w:r w:rsidRPr="00117FEC">
        <w:t xml:space="preserve"> </w:t>
      </w:r>
      <w:r>
        <w:t xml:space="preserve">Backbone Communications Cable and </w:t>
      </w:r>
      <w:r w:rsidRPr="00117FEC">
        <w:t xml:space="preserve">Equipment Locations </w:t>
      </w:r>
      <w:r w:rsidRPr="003E0462">
        <w:t>are in addition</w:t>
      </w:r>
      <w:r>
        <w:t xml:space="preserve"> to</w:t>
      </w:r>
      <w:r w:rsidRPr="003E0462">
        <w:t xml:space="preserve"> </w:t>
      </w:r>
      <w:r w:rsidRPr="001028AB">
        <w:t xml:space="preserve">the locations described in </w:t>
      </w:r>
      <w:r w:rsidRPr="00045D97">
        <w:t>CFM PG 18-10, Electrical Design Manual, Articles 7 &amp; 8, and Telecommunications One-Line Topology found in the same document’s end as a pull-out and Acronym Explanations</w:t>
      </w:r>
      <w:r>
        <w:t>.</w:t>
      </w:r>
    </w:p>
    <w:p w:rsidR="009D2430" w:rsidRDefault="009D2430" w:rsidP="003E0462">
      <w:pPr>
        <w:pStyle w:val="Level5"/>
        <w:tabs>
          <w:tab w:val="left" w:pos="1440"/>
          <w:tab w:val="left" w:pos="1800"/>
          <w:tab w:val="left" w:pos="2160"/>
        </w:tabs>
      </w:pPr>
      <w:r>
        <w:lastRenderedPageBreak/>
        <w:t>c</w:t>
      </w:r>
      <w:r w:rsidRPr="00117FEC">
        <w:t>)</w:t>
      </w:r>
      <w:r w:rsidRPr="00117FEC">
        <w:tab/>
        <w:t xml:space="preserve">The </w:t>
      </w:r>
      <w:r>
        <w:t xml:space="preserve">minimum </w:t>
      </w:r>
      <w:r w:rsidRPr="00117FEC">
        <w:t xml:space="preserve">required </w:t>
      </w:r>
      <w:r>
        <w:t>“Vertical”</w:t>
      </w:r>
      <w:r w:rsidRPr="00117FEC">
        <w:t xml:space="preserve"> </w:t>
      </w:r>
      <w:r>
        <w:t>DAS Cable</w:t>
      </w:r>
      <w:r w:rsidRPr="00117FEC">
        <w:t xml:space="preserve"> Plant Equipment Locations </w:t>
      </w:r>
      <w:r>
        <w:t>(</w:t>
      </w:r>
      <w:r w:rsidRPr="003E0462">
        <w:t>these are in addition</w:t>
      </w:r>
      <w:r>
        <w:t xml:space="preserve"> to those described in </w:t>
      </w:r>
      <w:r w:rsidRPr="003E0462">
        <w:t>CFM PG 18-10, Electrical Design Manual, Articles 7 &amp; 8, and Telecommunications One-Line Topology found in the end as a pull-out and Acronym Explanations</w:t>
      </w:r>
      <w:r>
        <w:t xml:space="preserve">; </w:t>
      </w:r>
      <w:r w:rsidRPr="003E0462">
        <w:t>AND THE EQUIPMENT ROOM SIZING &amp; LOCATIONS DEPICTED IN OI&amp;T DESIGN GUIDE PG-18-12</w:t>
      </w:r>
      <w:r>
        <w:t>) are:</w:t>
      </w:r>
    </w:p>
    <w:p w:rsidR="009D2430" w:rsidRDefault="009D2430" w:rsidP="00AE5257">
      <w:pPr>
        <w:pStyle w:val="Level1"/>
        <w:tabs>
          <w:tab w:val="clear" w:pos="720"/>
        </w:tabs>
        <w:spacing w:after="60"/>
        <w:ind w:left="2520"/>
      </w:pPr>
      <w:r>
        <w:rPr>
          <w:b/>
        </w:rPr>
        <w:t>(Indicate here and at each point on the contract drawings)</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890"/>
        <w:gridCol w:w="2070"/>
      </w:tblGrid>
      <w:tr w:rsidR="009D2430" w:rsidRPr="0012290F" w:rsidTr="000D1C14">
        <w:trPr>
          <w:cantSplit/>
          <w:trHeight w:val="440"/>
        </w:trPr>
        <w:tc>
          <w:tcPr>
            <w:tcW w:w="5580" w:type="dxa"/>
          </w:tcPr>
          <w:p w:rsidR="009D2430" w:rsidRPr="00CE64B6" w:rsidRDefault="009D2430" w:rsidP="000D1C14">
            <w:pPr>
              <w:pStyle w:val="SpecTable"/>
              <w:tabs>
                <w:tab w:val="left" w:pos="3780"/>
              </w:tabs>
              <w:spacing w:before="120"/>
              <w:rPr>
                <w:b/>
              </w:rPr>
            </w:pPr>
            <w:r w:rsidRPr="00CE64B6">
              <w:rPr>
                <w:b/>
              </w:rPr>
              <w:t>EQUIPPED ITEM</w:t>
            </w:r>
          </w:p>
        </w:tc>
        <w:tc>
          <w:tcPr>
            <w:tcW w:w="1890" w:type="dxa"/>
          </w:tcPr>
          <w:p w:rsidR="009D2430" w:rsidRPr="00CE64B6" w:rsidRDefault="009D2430" w:rsidP="000D1C14">
            <w:pPr>
              <w:pStyle w:val="SpecTable"/>
              <w:tabs>
                <w:tab w:val="left" w:pos="3780"/>
              </w:tabs>
              <w:spacing w:before="120"/>
              <w:rPr>
                <w:b/>
              </w:rPr>
            </w:pPr>
            <w:r w:rsidRPr="00CE64B6">
              <w:rPr>
                <w:b/>
              </w:rPr>
              <w:t>CAPACITY</w:t>
            </w:r>
          </w:p>
        </w:tc>
        <w:tc>
          <w:tcPr>
            <w:tcW w:w="2070" w:type="dxa"/>
            <w:tcBorders>
              <w:bottom w:val="single" w:sz="4" w:space="0" w:color="auto"/>
            </w:tcBorders>
          </w:tcPr>
          <w:p w:rsidR="009D2430" w:rsidRPr="00CE64B6" w:rsidRDefault="009D2430" w:rsidP="000D1C14">
            <w:pPr>
              <w:pStyle w:val="SpecTable"/>
              <w:tabs>
                <w:tab w:val="left" w:pos="3780"/>
              </w:tabs>
              <w:spacing w:before="120"/>
              <w:rPr>
                <w:b/>
              </w:rPr>
            </w:pPr>
            <w:r>
              <w:rPr>
                <w:b/>
              </w:rPr>
              <w:t xml:space="preserve">50% </w:t>
            </w:r>
            <w:r w:rsidRPr="00CE64B6">
              <w:rPr>
                <w:b/>
              </w:rPr>
              <w:t>GROWTH</w:t>
            </w:r>
          </w:p>
        </w:tc>
      </w:tr>
      <w:tr w:rsidR="009D2430" w:rsidRPr="0012290F" w:rsidTr="000D1C14">
        <w:trPr>
          <w:cantSplit/>
        </w:trPr>
        <w:tc>
          <w:tcPr>
            <w:tcW w:w="5580" w:type="dxa"/>
          </w:tcPr>
          <w:p w:rsidR="009D2430" w:rsidRPr="00CE64B6" w:rsidRDefault="009D2430" w:rsidP="000D1C14">
            <w:pPr>
              <w:pStyle w:val="SpecTable"/>
              <w:tabs>
                <w:tab w:val="left" w:pos="3780"/>
              </w:tabs>
              <w:jc w:val="left"/>
            </w:pPr>
            <w:r>
              <w:t>STRs (each floor’s vertical stacked TR)</w:t>
            </w:r>
          </w:p>
        </w:tc>
        <w:tc>
          <w:tcPr>
            <w:tcW w:w="1890" w:type="dxa"/>
          </w:tcPr>
          <w:p w:rsidR="009D2430" w:rsidRPr="00CE64B6" w:rsidRDefault="009D2430" w:rsidP="000D1C14">
            <w:pPr>
              <w:pStyle w:val="SpecTable"/>
              <w:tabs>
                <w:tab w:val="left" w:pos="3780"/>
              </w:tabs>
              <w:jc w:val="left"/>
            </w:pPr>
          </w:p>
        </w:tc>
        <w:tc>
          <w:tcPr>
            <w:tcW w:w="2070" w:type="dxa"/>
          </w:tcPr>
          <w:p w:rsidR="009D2430" w:rsidRPr="00CE64B6" w:rsidRDefault="009D2430" w:rsidP="000D1C14">
            <w:pPr>
              <w:pStyle w:val="SpecTable"/>
              <w:tabs>
                <w:tab w:val="left" w:pos="3780"/>
              </w:tabs>
              <w:jc w:val="left"/>
            </w:pPr>
          </w:p>
        </w:tc>
      </w:tr>
      <w:tr w:rsidR="009D2430" w:rsidRPr="0012290F" w:rsidTr="000D1C14">
        <w:tc>
          <w:tcPr>
            <w:tcW w:w="5580" w:type="dxa"/>
          </w:tcPr>
          <w:p w:rsidR="009D2430" w:rsidRPr="00CE64B6" w:rsidRDefault="009D2430" w:rsidP="000D1C14">
            <w:pPr>
              <w:pStyle w:val="SpecTable"/>
              <w:tabs>
                <w:tab w:val="left" w:pos="3780"/>
              </w:tabs>
              <w:jc w:val="left"/>
            </w:pPr>
            <w:r>
              <w:t>Elevator Core</w:t>
            </w:r>
          </w:p>
        </w:tc>
        <w:tc>
          <w:tcPr>
            <w:tcW w:w="1890" w:type="dxa"/>
          </w:tcPr>
          <w:p w:rsidR="009D2430" w:rsidRPr="00CE64B6" w:rsidRDefault="009D2430" w:rsidP="000D1C14">
            <w:pPr>
              <w:pStyle w:val="SpecTable"/>
              <w:tabs>
                <w:tab w:val="left" w:pos="3780"/>
              </w:tabs>
              <w:jc w:val="left"/>
              <w:rPr>
                <w:caps/>
              </w:rPr>
            </w:pPr>
          </w:p>
        </w:tc>
        <w:tc>
          <w:tcPr>
            <w:tcW w:w="2070" w:type="dxa"/>
          </w:tcPr>
          <w:p w:rsidR="009D2430" w:rsidRPr="00CE64B6" w:rsidRDefault="009D2430" w:rsidP="000D1C14">
            <w:pPr>
              <w:pStyle w:val="SpecTable"/>
              <w:tabs>
                <w:tab w:val="left" w:pos="3780"/>
              </w:tabs>
              <w:jc w:val="left"/>
            </w:pPr>
          </w:p>
        </w:tc>
      </w:tr>
      <w:tr w:rsidR="009D2430" w:rsidRPr="0012290F" w:rsidTr="000D1C14">
        <w:tc>
          <w:tcPr>
            <w:tcW w:w="5580" w:type="dxa"/>
          </w:tcPr>
          <w:p w:rsidR="009D2430" w:rsidRPr="00CE64B6" w:rsidRDefault="009D2430" w:rsidP="000D1C14">
            <w:pPr>
              <w:pStyle w:val="SpecTable"/>
              <w:tabs>
                <w:tab w:val="left" w:pos="3780"/>
              </w:tabs>
              <w:jc w:val="left"/>
            </w:pPr>
            <w:r>
              <w:t>Penthouse(s)</w:t>
            </w:r>
          </w:p>
        </w:tc>
        <w:tc>
          <w:tcPr>
            <w:tcW w:w="1890" w:type="dxa"/>
          </w:tcPr>
          <w:p w:rsidR="009D2430" w:rsidRPr="00CE64B6" w:rsidRDefault="009D2430" w:rsidP="000D1C14">
            <w:pPr>
              <w:pStyle w:val="SpecTable"/>
              <w:tabs>
                <w:tab w:val="left" w:pos="3780"/>
              </w:tabs>
              <w:jc w:val="left"/>
            </w:pPr>
          </w:p>
        </w:tc>
        <w:tc>
          <w:tcPr>
            <w:tcW w:w="2070" w:type="dxa"/>
          </w:tcPr>
          <w:p w:rsidR="009D2430" w:rsidRPr="00CE64B6" w:rsidRDefault="009D2430" w:rsidP="000D1C14">
            <w:pPr>
              <w:pStyle w:val="SpecTable"/>
              <w:tabs>
                <w:tab w:val="left" w:pos="3780"/>
              </w:tabs>
              <w:jc w:val="left"/>
            </w:pPr>
          </w:p>
        </w:tc>
      </w:tr>
      <w:tr w:rsidR="009D2430" w:rsidRPr="0012290F" w:rsidTr="000D1C14">
        <w:tc>
          <w:tcPr>
            <w:tcW w:w="5580" w:type="dxa"/>
          </w:tcPr>
          <w:p w:rsidR="009D2430" w:rsidRPr="00CE64B6" w:rsidRDefault="009D2430" w:rsidP="000D1C14">
            <w:pPr>
              <w:pStyle w:val="SpecTable"/>
              <w:tabs>
                <w:tab w:val="left" w:pos="3780"/>
              </w:tabs>
              <w:jc w:val="left"/>
            </w:pPr>
            <w:r>
              <w:t>Basement</w:t>
            </w:r>
          </w:p>
        </w:tc>
        <w:tc>
          <w:tcPr>
            <w:tcW w:w="1890" w:type="dxa"/>
          </w:tcPr>
          <w:p w:rsidR="009D2430" w:rsidRPr="00CE64B6" w:rsidRDefault="009D2430" w:rsidP="000D1C14">
            <w:pPr>
              <w:pStyle w:val="SpecTable"/>
              <w:tabs>
                <w:tab w:val="left" w:pos="3780"/>
              </w:tabs>
              <w:jc w:val="left"/>
            </w:pPr>
          </w:p>
        </w:tc>
        <w:tc>
          <w:tcPr>
            <w:tcW w:w="2070" w:type="dxa"/>
          </w:tcPr>
          <w:p w:rsidR="009D2430" w:rsidRPr="00CE64B6" w:rsidRDefault="009D2430" w:rsidP="000D1C14">
            <w:pPr>
              <w:pStyle w:val="SpecTable"/>
              <w:tabs>
                <w:tab w:val="left" w:pos="3780"/>
              </w:tabs>
              <w:jc w:val="left"/>
            </w:pPr>
          </w:p>
        </w:tc>
      </w:tr>
      <w:tr w:rsidR="009D2430" w:rsidRPr="0012290F" w:rsidTr="000D1C14">
        <w:tc>
          <w:tcPr>
            <w:tcW w:w="5580" w:type="dxa"/>
          </w:tcPr>
          <w:p w:rsidR="009D2430" w:rsidRDefault="009D2430" w:rsidP="000D1C14">
            <w:pPr>
              <w:pStyle w:val="SpecTable"/>
              <w:tabs>
                <w:tab w:val="left" w:pos="3780"/>
              </w:tabs>
              <w:jc w:val="left"/>
            </w:pPr>
            <w:r>
              <w:t>Other</w:t>
            </w:r>
          </w:p>
        </w:tc>
        <w:tc>
          <w:tcPr>
            <w:tcW w:w="1890" w:type="dxa"/>
          </w:tcPr>
          <w:p w:rsidR="009D2430" w:rsidRPr="00CE64B6" w:rsidRDefault="009D2430" w:rsidP="000D1C14">
            <w:pPr>
              <w:pStyle w:val="SpecTable"/>
              <w:tabs>
                <w:tab w:val="left" w:pos="3780"/>
              </w:tabs>
              <w:jc w:val="left"/>
            </w:pPr>
          </w:p>
        </w:tc>
        <w:tc>
          <w:tcPr>
            <w:tcW w:w="2070" w:type="dxa"/>
          </w:tcPr>
          <w:p w:rsidR="009D2430" w:rsidRPr="00CE64B6" w:rsidRDefault="009D2430" w:rsidP="000D1C14">
            <w:pPr>
              <w:pStyle w:val="SpecTable"/>
              <w:tabs>
                <w:tab w:val="left" w:pos="3780"/>
              </w:tabs>
              <w:jc w:val="left"/>
            </w:pPr>
          </w:p>
        </w:tc>
      </w:tr>
    </w:tbl>
    <w:p w:rsidR="009D2430" w:rsidRPr="00C44312" w:rsidRDefault="009D2430" w:rsidP="00D95BE6">
      <w:pPr>
        <w:pStyle w:val="Level4"/>
        <w:tabs>
          <w:tab w:val="left" w:pos="1440"/>
          <w:tab w:val="left" w:pos="1800"/>
        </w:tabs>
      </w:pPr>
      <w:r>
        <w:t>5)</w:t>
      </w:r>
      <w:r>
        <w:tab/>
      </w:r>
      <w:r w:rsidRPr="00D95BE6">
        <w:t>Horizontal DAS Cable System Design Plan:</w:t>
      </w:r>
    </w:p>
    <w:p w:rsidR="009D2430" w:rsidRPr="00117FEC" w:rsidRDefault="009D2430" w:rsidP="00D95BE6">
      <w:pPr>
        <w:pStyle w:val="Level5"/>
        <w:tabs>
          <w:tab w:val="left" w:pos="1440"/>
          <w:tab w:val="left" w:pos="1800"/>
          <w:tab w:val="left" w:pos="2160"/>
        </w:tabs>
      </w:pPr>
      <w:r>
        <w:t>a)</w:t>
      </w:r>
      <w:r w:rsidRPr="00117FEC">
        <w:tab/>
        <w:t xml:space="preserve">An OEM and Contractor designed functional </w:t>
      </w:r>
      <w:r>
        <w:t>DAS Cable System</w:t>
      </w:r>
      <w:r w:rsidRPr="00117FEC">
        <w:t xml:space="preserve"> in accordance to the overall plan </w:t>
      </w:r>
      <w:r>
        <w:t xml:space="preserve">and plants </w:t>
      </w:r>
      <w:r w:rsidRPr="00117FEC">
        <w:t>shall be provided as a part of the technical proposal.  A specific functioning Voice</w:t>
      </w:r>
      <w:r>
        <w:t>,</w:t>
      </w:r>
      <w:r w:rsidRPr="00117FEC">
        <w:t xml:space="preserve"> Data</w:t>
      </w:r>
      <w:r>
        <w:t xml:space="preserve"> and Special (FMS) Communications DAS cable distribution system </w:t>
      </w:r>
      <w:r w:rsidRPr="00117FEC">
        <w:t xml:space="preserve">shall coincide with the total growth items as described herein.  It is the Contractor’s responsibility to provide the Systems’ entire </w:t>
      </w:r>
      <w:r>
        <w:t>DAS Cable System</w:t>
      </w:r>
      <w:r w:rsidRPr="00117FEC">
        <w:t xml:space="preserve"> and accessory requirements and engineer a functional </w:t>
      </w:r>
      <w:r>
        <w:t xml:space="preserve">TIP </w:t>
      </w:r>
      <w:r w:rsidRPr="00117FEC">
        <w:t>distribution system and equipment requirement plan</w:t>
      </w:r>
      <w:r>
        <w:t>.</w:t>
      </w:r>
      <w:r w:rsidRPr="00117FEC">
        <w:t xml:space="preserve"> </w:t>
      </w:r>
    </w:p>
    <w:p w:rsidR="009D2430" w:rsidRPr="00BE2137" w:rsidRDefault="009D2430" w:rsidP="00D95BE6">
      <w:pPr>
        <w:pStyle w:val="Level5"/>
        <w:tabs>
          <w:tab w:val="left" w:pos="1440"/>
          <w:tab w:val="left" w:pos="1800"/>
          <w:tab w:val="left" w:pos="2160"/>
        </w:tabs>
      </w:pPr>
      <w:r>
        <w:t>b)</w:t>
      </w:r>
      <w:r w:rsidRPr="00117FEC">
        <w:tab/>
        <w:t xml:space="preserve">The </w:t>
      </w:r>
      <w:r>
        <w:t xml:space="preserve">minimum </w:t>
      </w:r>
      <w:r w:rsidRPr="00117FEC">
        <w:t xml:space="preserve">required </w:t>
      </w:r>
      <w:r>
        <w:t>DAS System</w:t>
      </w:r>
      <w:r w:rsidRPr="00117FEC">
        <w:t xml:space="preserve"> </w:t>
      </w:r>
      <w:r>
        <w:t xml:space="preserve">Horizontal Communications Cable and </w:t>
      </w:r>
      <w:r w:rsidRPr="00117FEC">
        <w:t>Equipment Locations are</w:t>
      </w:r>
      <w:r>
        <w:t xml:space="preserve"> </w:t>
      </w:r>
      <w:r w:rsidRPr="00D95BE6">
        <w:t>in addition to</w:t>
      </w:r>
      <w:r>
        <w:t xml:space="preserve"> the ones identified in </w:t>
      </w:r>
      <w:r w:rsidRPr="00FF2A74">
        <w:t xml:space="preserve">CFM </w:t>
      </w:r>
      <w:r w:rsidRPr="00BE2137">
        <w:t>PG 18-10, Electrical Design Manual, Articles 7 &amp; 8, and Telecommunications One-Line Topology found in the same document’s end as a pull-out and Acronym Explanations.</w:t>
      </w:r>
    </w:p>
    <w:p w:rsidR="009D2430" w:rsidRDefault="009D2430" w:rsidP="00D95BE6">
      <w:pPr>
        <w:pStyle w:val="Level5"/>
        <w:tabs>
          <w:tab w:val="left" w:pos="1440"/>
          <w:tab w:val="left" w:pos="1800"/>
          <w:tab w:val="left" w:pos="2160"/>
        </w:tabs>
      </w:pPr>
      <w:r>
        <w:t>c</w:t>
      </w:r>
      <w:r w:rsidRPr="00117FEC">
        <w:t>)</w:t>
      </w:r>
      <w:r w:rsidRPr="00117FEC">
        <w:tab/>
        <w:t xml:space="preserve">The </w:t>
      </w:r>
      <w:r>
        <w:t xml:space="preserve">minimum </w:t>
      </w:r>
      <w:r w:rsidRPr="00117FEC">
        <w:t xml:space="preserve">required </w:t>
      </w:r>
      <w:r>
        <w:t>“Horizontal”</w:t>
      </w:r>
      <w:r w:rsidRPr="00117FEC">
        <w:t xml:space="preserve"> </w:t>
      </w:r>
      <w:r>
        <w:t>DAS Cable</w:t>
      </w:r>
      <w:r w:rsidRPr="00117FEC">
        <w:t xml:space="preserve"> Plant Equipment Locations are</w:t>
      </w:r>
      <w:r>
        <w:t xml:space="preserve"> </w:t>
      </w:r>
      <w:r w:rsidRPr="00D95BE6">
        <w:t>in addition to</w:t>
      </w:r>
      <w:r>
        <w:t xml:space="preserve"> the ones identified in </w:t>
      </w:r>
      <w:r w:rsidRPr="00FF2A74">
        <w:t xml:space="preserve">CFM PG 18-10, Electrical Design Manual, Articles 7 &amp; 8, and Telecommunications One-Line Topology found in the end as a pull-out and Acronym Explanations; </w:t>
      </w:r>
      <w:r w:rsidRPr="00D95BE6">
        <w:t>AND THE EQUIPMENT ROOM SIZING &amp; LOCATIONS DEPICTED IN OI&amp;T DESIGN GUIDE PG-18-12</w:t>
      </w:r>
      <w:r>
        <w:t>).</w:t>
      </w:r>
    </w:p>
    <w:p w:rsidR="009D2430" w:rsidRDefault="008E7D2E" w:rsidP="00D95BE6">
      <w:pPr>
        <w:pStyle w:val="Level5"/>
        <w:tabs>
          <w:tab w:val="left" w:pos="1440"/>
          <w:tab w:val="left" w:pos="1800"/>
          <w:tab w:val="left" w:pos="2160"/>
        </w:tabs>
      </w:pPr>
      <w:r>
        <w:t>d</w:t>
      </w:r>
      <w:r w:rsidR="009D2430">
        <w:t>)</w:t>
      </w:r>
      <w:r w:rsidR="009D2430">
        <w:tab/>
        <w:t>Horizontal</w:t>
      </w:r>
      <w:r w:rsidR="009D2430" w:rsidRPr="00E21319">
        <w:t xml:space="preserve"> </w:t>
      </w:r>
      <w:r w:rsidR="009D2430">
        <w:t>DAS Lateral Cables</w:t>
      </w:r>
      <w:r w:rsidR="009D2430" w:rsidRPr="00E21319">
        <w:t>, at a minimum</w:t>
      </w:r>
      <w:r w:rsidR="009D2430">
        <w:t>:</w:t>
      </w:r>
    </w:p>
    <w:p w:rsidR="009D2430" w:rsidRDefault="009D2430" w:rsidP="005C76C5">
      <w:pPr>
        <w:pStyle w:val="Level3"/>
      </w:pPr>
      <w:r>
        <w:tab/>
        <w:t>(Indicate here and at each point on the contract drawings)</w:t>
      </w:r>
    </w:p>
    <w:tbl>
      <w:tblPr>
        <w:tblW w:w="99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5400"/>
        <w:gridCol w:w="1260"/>
        <w:gridCol w:w="1440"/>
      </w:tblGrid>
      <w:tr w:rsidR="009D2430" w:rsidRPr="0012290F" w:rsidTr="0012290F">
        <w:tc>
          <w:tcPr>
            <w:tcW w:w="1800" w:type="dxa"/>
          </w:tcPr>
          <w:p w:rsidR="009D2430" w:rsidRPr="00CE64B6" w:rsidRDefault="009D2430" w:rsidP="005C76C5">
            <w:pPr>
              <w:pStyle w:val="Level3"/>
            </w:pPr>
            <w:r w:rsidRPr="00CE64B6">
              <w:t>EQUIP</w:t>
            </w:r>
            <w:r w:rsidRPr="00CE64B6">
              <w:lastRenderedPageBreak/>
              <w:t>PED ITEM</w:t>
            </w:r>
          </w:p>
        </w:tc>
        <w:tc>
          <w:tcPr>
            <w:tcW w:w="5400" w:type="dxa"/>
          </w:tcPr>
          <w:p w:rsidR="009D2430" w:rsidRPr="00CE64B6" w:rsidRDefault="009D2430" w:rsidP="005C76C5">
            <w:pPr>
              <w:pStyle w:val="Level3"/>
            </w:pPr>
            <w:r w:rsidRPr="00CE64B6">
              <w:lastRenderedPageBreak/>
              <w:t>EXPLANATION</w:t>
            </w:r>
          </w:p>
        </w:tc>
        <w:tc>
          <w:tcPr>
            <w:tcW w:w="1260" w:type="dxa"/>
          </w:tcPr>
          <w:p w:rsidR="009D2430" w:rsidRPr="00CE64B6" w:rsidRDefault="009D2430" w:rsidP="005C76C5">
            <w:pPr>
              <w:pStyle w:val="Level3"/>
            </w:pPr>
            <w:r w:rsidRPr="00CE64B6">
              <w:t>CA</w:t>
            </w:r>
            <w:r w:rsidRPr="00CE64B6">
              <w:lastRenderedPageBreak/>
              <w:t>PACITY</w:t>
            </w:r>
          </w:p>
        </w:tc>
        <w:tc>
          <w:tcPr>
            <w:tcW w:w="1440" w:type="dxa"/>
          </w:tcPr>
          <w:p w:rsidR="009D2430" w:rsidRPr="00CE64B6" w:rsidRDefault="009D2430" w:rsidP="005C76C5">
            <w:pPr>
              <w:pStyle w:val="Level3"/>
            </w:pPr>
            <w:r>
              <w:lastRenderedPageBreak/>
              <w:t>50</w:t>
            </w:r>
            <w:r>
              <w:lastRenderedPageBreak/>
              <w:t xml:space="preserve">% </w:t>
            </w:r>
            <w:r w:rsidRPr="00CE64B6">
              <w:t>GROWTH</w:t>
            </w:r>
          </w:p>
        </w:tc>
      </w:tr>
      <w:tr w:rsidR="009D2430" w:rsidRPr="0012290F" w:rsidTr="0012290F">
        <w:tc>
          <w:tcPr>
            <w:tcW w:w="1800" w:type="dxa"/>
          </w:tcPr>
          <w:p w:rsidR="009D2430" w:rsidRPr="00CE64B6" w:rsidRDefault="009D2430" w:rsidP="0012290F">
            <w:pPr>
              <w:pStyle w:val="SpecNormal"/>
              <w:tabs>
                <w:tab w:val="left" w:pos="3780"/>
              </w:tabs>
              <w:spacing w:before="240" w:after="120" w:line="240" w:lineRule="auto"/>
            </w:pPr>
            <w:r>
              <w:t>TR</w:t>
            </w:r>
            <w:r w:rsidRPr="00CE64B6">
              <w:t xml:space="preserve"> NR</w:t>
            </w:r>
            <w:r>
              <w:t xml:space="preserve"> </w:t>
            </w:r>
          </w:p>
        </w:tc>
        <w:tc>
          <w:tcPr>
            <w:tcW w:w="5400" w:type="dxa"/>
          </w:tcPr>
          <w:p w:rsidR="009D2430" w:rsidRPr="00CE64B6" w:rsidRDefault="009D2430" w:rsidP="0012290F">
            <w:pPr>
              <w:pStyle w:val="SpecNormal"/>
              <w:tabs>
                <w:tab w:val="left" w:pos="3780"/>
              </w:tabs>
              <w:spacing w:before="120" w:after="120" w:line="240" w:lineRule="auto"/>
            </w:pPr>
            <w:r w:rsidRPr="00CE64B6">
              <w:t>Identifies the number of cable pairs required to be provided for each floor.</w:t>
            </w:r>
          </w:p>
        </w:tc>
        <w:tc>
          <w:tcPr>
            <w:tcW w:w="1260" w:type="dxa"/>
          </w:tcPr>
          <w:p w:rsidR="009D2430" w:rsidRPr="00CE64B6" w:rsidRDefault="009D2430" w:rsidP="0012290F">
            <w:pPr>
              <w:pStyle w:val="SpecNormal"/>
              <w:tabs>
                <w:tab w:val="left" w:pos="3780"/>
              </w:tabs>
              <w:spacing w:line="240" w:lineRule="auto"/>
            </w:pPr>
          </w:p>
        </w:tc>
        <w:tc>
          <w:tcPr>
            <w:tcW w:w="1440" w:type="dxa"/>
          </w:tcPr>
          <w:p w:rsidR="009D2430" w:rsidRPr="00CE64B6" w:rsidRDefault="009D2430" w:rsidP="0012290F">
            <w:pPr>
              <w:pStyle w:val="SpecNormal"/>
              <w:tabs>
                <w:tab w:val="left" w:pos="3780"/>
              </w:tabs>
              <w:spacing w:line="240" w:lineRule="auto"/>
            </w:pPr>
          </w:p>
        </w:tc>
      </w:tr>
      <w:tr w:rsidR="009D2430" w:rsidRPr="0012290F" w:rsidTr="0012290F">
        <w:tc>
          <w:tcPr>
            <w:tcW w:w="1800" w:type="dxa"/>
          </w:tcPr>
          <w:p w:rsidR="009D2430" w:rsidRPr="00CE64B6" w:rsidRDefault="009D2430" w:rsidP="005C76C5">
            <w:pPr>
              <w:pStyle w:val="Level2"/>
            </w:pPr>
            <w:r w:rsidRPr="00CE64B6">
              <w:t>NUMBER OF CABLE PAIR</w:t>
            </w:r>
          </w:p>
        </w:tc>
        <w:tc>
          <w:tcPr>
            <w:tcW w:w="5400" w:type="dxa"/>
          </w:tcPr>
          <w:p w:rsidR="009D2430" w:rsidRPr="00CE64B6" w:rsidRDefault="009D2430" w:rsidP="0012290F">
            <w:pPr>
              <w:pStyle w:val="SpecNormal"/>
              <w:tabs>
                <w:tab w:val="left" w:pos="3780"/>
              </w:tabs>
              <w:spacing w:before="120" w:after="120" w:line="240" w:lineRule="auto"/>
            </w:pPr>
            <w:r w:rsidRPr="00CE64B6">
              <w:t>Identifies the number of cable pairs required to be provided for each floor</w:t>
            </w:r>
            <w:r>
              <w:t>.</w:t>
            </w:r>
          </w:p>
        </w:tc>
        <w:tc>
          <w:tcPr>
            <w:tcW w:w="1260" w:type="dxa"/>
          </w:tcPr>
          <w:p w:rsidR="009D2430" w:rsidRPr="00CE64B6" w:rsidRDefault="009D2430" w:rsidP="0012290F">
            <w:pPr>
              <w:pStyle w:val="SpecNormal"/>
              <w:tabs>
                <w:tab w:val="left" w:pos="3780"/>
              </w:tabs>
              <w:spacing w:line="240" w:lineRule="auto"/>
            </w:pPr>
          </w:p>
        </w:tc>
        <w:tc>
          <w:tcPr>
            <w:tcW w:w="1440" w:type="dxa"/>
          </w:tcPr>
          <w:p w:rsidR="009D2430" w:rsidRPr="00CE64B6" w:rsidRDefault="009D2430" w:rsidP="0012290F">
            <w:pPr>
              <w:pStyle w:val="SpecNormal"/>
              <w:tabs>
                <w:tab w:val="left" w:pos="3780"/>
              </w:tabs>
              <w:spacing w:line="240" w:lineRule="auto"/>
            </w:pPr>
          </w:p>
        </w:tc>
      </w:tr>
      <w:tr w:rsidR="009D2430" w:rsidRPr="0012290F" w:rsidTr="0012290F">
        <w:tc>
          <w:tcPr>
            <w:tcW w:w="1800" w:type="dxa"/>
          </w:tcPr>
          <w:p w:rsidR="009D2430" w:rsidRPr="00CE64B6" w:rsidRDefault="009D2430" w:rsidP="0012290F">
            <w:pPr>
              <w:pStyle w:val="SpecNormal"/>
              <w:tabs>
                <w:tab w:val="left" w:pos="3780"/>
              </w:tabs>
              <w:spacing w:before="120" w:after="120" w:line="240" w:lineRule="auto"/>
              <w:jc w:val="center"/>
            </w:pPr>
            <w:r w:rsidRPr="00CE64B6">
              <w:t>NUMBER OF CABLE</w:t>
            </w:r>
            <w:r>
              <w:t>S</w:t>
            </w:r>
          </w:p>
        </w:tc>
        <w:tc>
          <w:tcPr>
            <w:tcW w:w="5400" w:type="dxa"/>
          </w:tcPr>
          <w:p w:rsidR="009D2430" w:rsidRPr="00CE64B6" w:rsidRDefault="009D2430" w:rsidP="0012290F">
            <w:pPr>
              <w:pStyle w:val="SpecNormal"/>
              <w:tabs>
                <w:tab w:val="left" w:pos="3780"/>
              </w:tabs>
              <w:spacing w:before="120" w:after="120" w:line="240" w:lineRule="auto"/>
            </w:pPr>
            <w:r w:rsidRPr="00CE64B6">
              <w:t>Identifies the number of strands in each run of fiber optic cable</w:t>
            </w:r>
            <w:r>
              <w:t xml:space="preserve"> (TWO STRANDS PER CABLE PAIR)</w:t>
            </w:r>
          </w:p>
        </w:tc>
        <w:tc>
          <w:tcPr>
            <w:tcW w:w="1260" w:type="dxa"/>
          </w:tcPr>
          <w:p w:rsidR="009D2430" w:rsidRPr="00CE64B6" w:rsidRDefault="009D2430" w:rsidP="0012290F">
            <w:pPr>
              <w:pStyle w:val="SpecNormal"/>
              <w:tabs>
                <w:tab w:val="left" w:pos="3780"/>
              </w:tabs>
              <w:spacing w:line="240" w:lineRule="auto"/>
            </w:pPr>
          </w:p>
        </w:tc>
        <w:tc>
          <w:tcPr>
            <w:tcW w:w="1440" w:type="dxa"/>
          </w:tcPr>
          <w:p w:rsidR="009D2430" w:rsidRPr="00CE64B6" w:rsidRDefault="009D2430" w:rsidP="0012290F">
            <w:pPr>
              <w:pStyle w:val="SpecNormal"/>
              <w:tabs>
                <w:tab w:val="left" w:pos="3780"/>
              </w:tabs>
              <w:spacing w:line="240" w:lineRule="auto"/>
            </w:pPr>
          </w:p>
        </w:tc>
      </w:tr>
      <w:tr w:rsidR="009D2430" w:rsidRPr="0012290F" w:rsidTr="0012290F">
        <w:tc>
          <w:tcPr>
            <w:tcW w:w="1800" w:type="dxa"/>
          </w:tcPr>
          <w:p w:rsidR="009D2430" w:rsidRPr="00CE64B6" w:rsidRDefault="009D2430" w:rsidP="0012290F">
            <w:pPr>
              <w:pStyle w:val="SpecNormal"/>
              <w:tabs>
                <w:tab w:val="left" w:pos="3780"/>
              </w:tabs>
              <w:spacing w:before="240" w:after="120" w:line="240" w:lineRule="auto"/>
              <w:jc w:val="center"/>
            </w:pPr>
            <w:r>
              <w:t>TCOS (Room, Ceiling, Wall, etc)</w:t>
            </w:r>
          </w:p>
        </w:tc>
        <w:tc>
          <w:tcPr>
            <w:tcW w:w="5400" w:type="dxa"/>
          </w:tcPr>
          <w:p w:rsidR="009D2430" w:rsidRPr="00CE64B6" w:rsidRDefault="009D2430" w:rsidP="0012290F">
            <w:pPr>
              <w:pStyle w:val="SpecNormal"/>
              <w:tabs>
                <w:tab w:val="left" w:pos="3780"/>
              </w:tabs>
              <w:spacing w:before="240" w:after="120" w:line="240" w:lineRule="auto"/>
            </w:pPr>
            <w:r w:rsidRPr="00CE64B6">
              <w:t xml:space="preserve">Identifies the number of cable pairs required to be provided for each </w:t>
            </w:r>
            <w:r>
              <w:t>TCO.</w:t>
            </w:r>
          </w:p>
        </w:tc>
        <w:tc>
          <w:tcPr>
            <w:tcW w:w="1260" w:type="dxa"/>
          </w:tcPr>
          <w:p w:rsidR="009D2430" w:rsidRPr="00CE64B6" w:rsidRDefault="009D2430" w:rsidP="0012290F">
            <w:pPr>
              <w:pStyle w:val="SpecNormal"/>
              <w:tabs>
                <w:tab w:val="left" w:pos="3780"/>
              </w:tabs>
              <w:spacing w:line="240" w:lineRule="auto"/>
            </w:pPr>
          </w:p>
        </w:tc>
        <w:tc>
          <w:tcPr>
            <w:tcW w:w="1440" w:type="dxa"/>
          </w:tcPr>
          <w:p w:rsidR="009D2430" w:rsidRPr="00CE64B6" w:rsidRDefault="009D2430" w:rsidP="0012290F">
            <w:pPr>
              <w:pStyle w:val="SpecNormal"/>
              <w:tabs>
                <w:tab w:val="left" w:pos="3780"/>
              </w:tabs>
              <w:spacing w:line="240" w:lineRule="auto"/>
            </w:pPr>
          </w:p>
        </w:tc>
      </w:tr>
      <w:tr w:rsidR="009D2430" w:rsidRPr="0012290F" w:rsidTr="0012290F">
        <w:tc>
          <w:tcPr>
            <w:tcW w:w="1800" w:type="dxa"/>
          </w:tcPr>
          <w:p w:rsidR="009D2430" w:rsidRPr="00CE64B6" w:rsidRDefault="009D2430" w:rsidP="0012290F">
            <w:pPr>
              <w:pStyle w:val="SpecNormal"/>
              <w:tabs>
                <w:tab w:val="left" w:pos="3780"/>
              </w:tabs>
              <w:spacing w:before="240" w:after="120" w:line="240" w:lineRule="auto"/>
              <w:jc w:val="center"/>
            </w:pPr>
            <w:r w:rsidRPr="00CE64B6">
              <w:t xml:space="preserve">INSTALLED </w:t>
            </w:r>
            <w:r w:rsidRPr="00CE64B6">
              <w:lastRenderedPageBreak/>
              <w:t>METHOD</w:t>
            </w:r>
          </w:p>
        </w:tc>
        <w:tc>
          <w:tcPr>
            <w:tcW w:w="5400" w:type="dxa"/>
          </w:tcPr>
          <w:p w:rsidR="009D2430" w:rsidRPr="00CE64B6" w:rsidRDefault="009D2430" w:rsidP="0012290F">
            <w:pPr>
              <w:pStyle w:val="SpecNormal"/>
              <w:tabs>
                <w:tab w:val="left" w:pos="3780"/>
              </w:tabs>
              <w:spacing w:before="120" w:after="120" w:line="240" w:lineRule="auto"/>
            </w:pPr>
            <w:r w:rsidRPr="00CE64B6">
              <w:lastRenderedPageBreak/>
              <w:t>Identifies the method of installation in accordance with as designated herein</w:t>
            </w:r>
          </w:p>
        </w:tc>
        <w:tc>
          <w:tcPr>
            <w:tcW w:w="1260" w:type="dxa"/>
          </w:tcPr>
          <w:p w:rsidR="009D2430" w:rsidRPr="00CE64B6" w:rsidRDefault="009D2430" w:rsidP="0012290F">
            <w:pPr>
              <w:pStyle w:val="SpecNormal"/>
              <w:tabs>
                <w:tab w:val="left" w:pos="3780"/>
              </w:tabs>
              <w:spacing w:line="240" w:lineRule="auto"/>
            </w:pPr>
          </w:p>
        </w:tc>
        <w:tc>
          <w:tcPr>
            <w:tcW w:w="1440" w:type="dxa"/>
          </w:tcPr>
          <w:p w:rsidR="009D2430" w:rsidRPr="00CE64B6" w:rsidRDefault="009D2430" w:rsidP="0012290F">
            <w:pPr>
              <w:pStyle w:val="SpecNormal"/>
              <w:tabs>
                <w:tab w:val="left" w:pos="3780"/>
              </w:tabs>
              <w:spacing w:line="240" w:lineRule="auto"/>
            </w:pPr>
          </w:p>
        </w:tc>
      </w:tr>
      <w:tr w:rsidR="009D2430" w:rsidRPr="0012290F" w:rsidTr="0012290F">
        <w:tc>
          <w:tcPr>
            <w:tcW w:w="1800" w:type="dxa"/>
          </w:tcPr>
          <w:p w:rsidR="009D2430" w:rsidRPr="00CE64B6" w:rsidRDefault="009D2430" w:rsidP="005C76C5">
            <w:pPr>
              <w:pStyle w:val="Level2"/>
            </w:pPr>
            <w:r>
              <w:t>DAS / TIP</w:t>
            </w:r>
          </w:p>
        </w:tc>
        <w:tc>
          <w:tcPr>
            <w:tcW w:w="5400" w:type="dxa"/>
          </w:tcPr>
          <w:p w:rsidR="009D2430" w:rsidRPr="00CE64B6" w:rsidRDefault="009D2430" w:rsidP="005C76C5">
            <w:pPr>
              <w:pStyle w:val="Level2"/>
            </w:pPr>
            <w:r>
              <w:t>Interface Location(s)</w:t>
            </w:r>
          </w:p>
        </w:tc>
        <w:tc>
          <w:tcPr>
            <w:tcW w:w="1260" w:type="dxa"/>
          </w:tcPr>
          <w:p w:rsidR="009D2430" w:rsidRPr="00CE64B6" w:rsidRDefault="009D2430" w:rsidP="005C76C5">
            <w:pPr>
              <w:pStyle w:val="Level2"/>
            </w:pPr>
          </w:p>
        </w:tc>
        <w:tc>
          <w:tcPr>
            <w:tcW w:w="1440" w:type="dxa"/>
          </w:tcPr>
          <w:p w:rsidR="009D2430" w:rsidRPr="00CE64B6" w:rsidRDefault="009D2430" w:rsidP="005C76C5">
            <w:pPr>
              <w:pStyle w:val="Level2"/>
            </w:pPr>
          </w:p>
        </w:tc>
      </w:tr>
    </w:tbl>
    <w:p w:rsidR="009D2430" w:rsidRPr="00A01EA0" w:rsidRDefault="009D2430" w:rsidP="005329C6">
      <w:pPr>
        <w:pStyle w:val="Level3"/>
        <w:tabs>
          <w:tab w:val="left" w:pos="1440"/>
        </w:tabs>
      </w:pPr>
      <w:r w:rsidRPr="003357F2">
        <w:t>e.</w:t>
      </w:r>
      <w:r w:rsidRPr="005329C6">
        <w:tab/>
        <w:t>DAS Devices(s):</w:t>
      </w:r>
      <w:r w:rsidRPr="00A01EA0">
        <w:t xml:space="preserve"> The Contractor shall clearly and fully indicate this category for each device location and compare the total count to the locations identified as a part of the technical submittal and the contract drawings.  Additionally, the Contractor shall indicate the total number of spares.</w:t>
      </w:r>
    </w:p>
    <w:tbl>
      <w:tblPr>
        <w:tblW w:w="99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5220"/>
        <w:gridCol w:w="1260"/>
        <w:gridCol w:w="1440"/>
      </w:tblGrid>
      <w:tr w:rsidR="009D2430" w:rsidRPr="0012290F" w:rsidTr="0012290F">
        <w:tc>
          <w:tcPr>
            <w:tcW w:w="1980" w:type="dxa"/>
          </w:tcPr>
          <w:p w:rsidR="009D2430" w:rsidRPr="00A01EA0" w:rsidRDefault="009D2430" w:rsidP="005C76C5">
            <w:pPr>
              <w:pStyle w:val="Level3"/>
            </w:pPr>
            <w:r w:rsidRPr="00A01EA0">
              <w:t>EQUIPPED ITEM</w:t>
            </w:r>
          </w:p>
        </w:tc>
        <w:tc>
          <w:tcPr>
            <w:tcW w:w="5220" w:type="dxa"/>
          </w:tcPr>
          <w:p w:rsidR="009D2430" w:rsidRPr="00A01EA0" w:rsidRDefault="009D2430" w:rsidP="005C76C5">
            <w:pPr>
              <w:pStyle w:val="Level3"/>
            </w:pPr>
            <w:r w:rsidRPr="00A01EA0">
              <w:t>EXPLANATION</w:t>
            </w:r>
          </w:p>
        </w:tc>
        <w:tc>
          <w:tcPr>
            <w:tcW w:w="1260" w:type="dxa"/>
          </w:tcPr>
          <w:p w:rsidR="009D2430" w:rsidRPr="00A01EA0" w:rsidRDefault="009D2430" w:rsidP="005C76C5">
            <w:pPr>
              <w:pStyle w:val="Level3"/>
            </w:pPr>
            <w:r w:rsidRPr="00A01EA0">
              <w:t>CAPACITY</w:t>
            </w:r>
          </w:p>
        </w:tc>
        <w:tc>
          <w:tcPr>
            <w:tcW w:w="1440" w:type="dxa"/>
          </w:tcPr>
          <w:p w:rsidR="009D2430" w:rsidRPr="00A01EA0" w:rsidRDefault="009D2430" w:rsidP="005C76C5">
            <w:pPr>
              <w:pStyle w:val="Level3"/>
            </w:pPr>
            <w:r>
              <w:t>SPARES</w:t>
            </w:r>
          </w:p>
        </w:tc>
      </w:tr>
      <w:tr w:rsidR="009D2430" w:rsidRPr="0012290F" w:rsidTr="0012290F">
        <w:tc>
          <w:tcPr>
            <w:tcW w:w="1980" w:type="dxa"/>
          </w:tcPr>
          <w:p w:rsidR="009D2430" w:rsidRPr="00A01EA0" w:rsidRDefault="009D2430" w:rsidP="005C76C5">
            <w:pPr>
              <w:pStyle w:val="Level3"/>
            </w:pPr>
            <w:r w:rsidRPr="00A01EA0">
              <w:t xml:space="preserve">BUILDING </w:t>
            </w:r>
          </w:p>
        </w:tc>
        <w:tc>
          <w:tcPr>
            <w:tcW w:w="5220" w:type="dxa"/>
          </w:tcPr>
          <w:p w:rsidR="009D2430" w:rsidRPr="00A01EA0" w:rsidRDefault="009D2430" w:rsidP="005C76C5">
            <w:pPr>
              <w:pStyle w:val="Level3"/>
            </w:pPr>
            <w:r w:rsidRPr="00A01EA0">
              <w:t>Identifies the building by number, title, or location, and MDF or IDF cabling is provided from</w:t>
            </w:r>
          </w:p>
        </w:tc>
        <w:tc>
          <w:tcPr>
            <w:tcW w:w="1260" w:type="dxa"/>
          </w:tcPr>
          <w:p w:rsidR="009D2430" w:rsidRPr="00A01EA0" w:rsidRDefault="009D2430" w:rsidP="005C76C5">
            <w:pPr>
              <w:pStyle w:val="Level3"/>
            </w:pPr>
          </w:p>
        </w:tc>
        <w:tc>
          <w:tcPr>
            <w:tcW w:w="1440" w:type="dxa"/>
          </w:tcPr>
          <w:p w:rsidR="009D2430" w:rsidRPr="00A01EA0" w:rsidRDefault="009D2430" w:rsidP="005C76C5">
            <w:pPr>
              <w:pStyle w:val="Level3"/>
            </w:pPr>
          </w:p>
        </w:tc>
      </w:tr>
      <w:tr w:rsidR="009D2430" w:rsidRPr="0012290F" w:rsidTr="0012290F">
        <w:tc>
          <w:tcPr>
            <w:tcW w:w="1980" w:type="dxa"/>
          </w:tcPr>
          <w:p w:rsidR="009D2430" w:rsidRPr="00A01EA0" w:rsidRDefault="009D2430" w:rsidP="0012290F">
            <w:pPr>
              <w:pStyle w:val="SpecNormal"/>
              <w:tabs>
                <w:tab w:val="left" w:pos="3780"/>
              </w:tabs>
              <w:spacing w:before="120" w:after="120" w:line="240" w:lineRule="auto"/>
            </w:pPr>
            <w:r w:rsidRPr="00A01EA0">
              <w:t>BUILDING FLOOR</w:t>
            </w:r>
          </w:p>
        </w:tc>
        <w:tc>
          <w:tcPr>
            <w:tcW w:w="5220" w:type="dxa"/>
          </w:tcPr>
          <w:p w:rsidR="009D2430" w:rsidRPr="00A01EA0" w:rsidRDefault="009D2430" w:rsidP="0012290F">
            <w:pPr>
              <w:pStyle w:val="SpecNormal"/>
              <w:spacing w:before="120" w:after="120" w:line="240" w:lineRule="auto"/>
            </w:pPr>
            <w:r w:rsidRPr="00A01EA0">
              <w:t>Identifies the floor by number (i.e. 1st, 2nd, etc.)</w:t>
            </w:r>
          </w:p>
        </w:tc>
        <w:tc>
          <w:tcPr>
            <w:tcW w:w="1260" w:type="dxa"/>
          </w:tcPr>
          <w:p w:rsidR="009D2430" w:rsidRPr="0012290F" w:rsidRDefault="009D2430" w:rsidP="0012290F">
            <w:pPr>
              <w:pStyle w:val="SpecNormal"/>
              <w:tabs>
                <w:tab w:val="left" w:pos="3780"/>
              </w:tabs>
              <w:spacing w:line="240" w:lineRule="auto"/>
              <w:rPr>
                <w:b/>
              </w:rPr>
            </w:pPr>
          </w:p>
        </w:tc>
        <w:tc>
          <w:tcPr>
            <w:tcW w:w="1440" w:type="dxa"/>
          </w:tcPr>
          <w:p w:rsidR="009D2430" w:rsidRPr="0012290F" w:rsidRDefault="009D2430" w:rsidP="0012290F">
            <w:pPr>
              <w:pStyle w:val="SpecNormal"/>
              <w:tabs>
                <w:tab w:val="left" w:pos="3780"/>
              </w:tabs>
              <w:spacing w:line="240" w:lineRule="auto"/>
              <w:rPr>
                <w:b/>
              </w:rPr>
            </w:pPr>
          </w:p>
        </w:tc>
      </w:tr>
      <w:tr w:rsidR="009D2430" w:rsidRPr="0012290F" w:rsidTr="0012290F">
        <w:tc>
          <w:tcPr>
            <w:tcW w:w="1980" w:type="dxa"/>
          </w:tcPr>
          <w:p w:rsidR="009D2430" w:rsidRPr="00A01EA0" w:rsidRDefault="009D2430" w:rsidP="0012290F">
            <w:pPr>
              <w:pStyle w:val="SpecNormal"/>
              <w:tabs>
                <w:tab w:val="left" w:pos="3780"/>
              </w:tabs>
              <w:spacing w:before="240" w:after="120" w:line="240" w:lineRule="auto"/>
            </w:pPr>
            <w:r>
              <w:t>TR</w:t>
            </w:r>
            <w:r w:rsidRPr="00A01EA0">
              <w:t xml:space="preserve"> RM NR</w:t>
            </w:r>
          </w:p>
        </w:tc>
        <w:tc>
          <w:tcPr>
            <w:tcW w:w="5220" w:type="dxa"/>
          </w:tcPr>
          <w:p w:rsidR="009D2430" w:rsidRPr="00A01EA0" w:rsidRDefault="009D2430" w:rsidP="0012290F">
            <w:pPr>
              <w:pStyle w:val="SpecNormal"/>
              <w:spacing w:before="120" w:after="120" w:line="240" w:lineRule="auto"/>
            </w:pPr>
            <w:r w:rsidRPr="00A01EA0">
              <w:t>Identifies the room, by number, from which cabling shall be installed</w:t>
            </w:r>
          </w:p>
        </w:tc>
        <w:tc>
          <w:tcPr>
            <w:tcW w:w="1260" w:type="dxa"/>
          </w:tcPr>
          <w:p w:rsidR="009D2430" w:rsidRPr="0012290F" w:rsidRDefault="009D2430" w:rsidP="0012290F">
            <w:pPr>
              <w:pStyle w:val="SpecNormal"/>
              <w:tabs>
                <w:tab w:val="left" w:pos="3780"/>
              </w:tabs>
              <w:spacing w:line="240" w:lineRule="auto"/>
              <w:rPr>
                <w:b/>
              </w:rPr>
            </w:pPr>
          </w:p>
        </w:tc>
        <w:tc>
          <w:tcPr>
            <w:tcW w:w="1440" w:type="dxa"/>
          </w:tcPr>
          <w:p w:rsidR="009D2430" w:rsidRPr="0012290F" w:rsidRDefault="009D2430" w:rsidP="0012290F">
            <w:pPr>
              <w:pStyle w:val="SpecNormal"/>
              <w:tabs>
                <w:tab w:val="left" w:pos="3780"/>
              </w:tabs>
              <w:spacing w:line="240" w:lineRule="auto"/>
              <w:rPr>
                <w:b/>
              </w:rPr>
            </w:pPr>
          </w:p>
        </w:tc>
      </w:tr>
      <w:tr w:rsidR="009D2430" w:rsidRPr="0012290F" w:rsidTr="0012290F">
        <w:tc>
          <w:tcPr>
            <w:tcW w:w="1980" w:type="dxa"/>
          </w:tcPr>
          <w:p w:rsidR="009D2430" w:rsidRPr="00A01EA0" w:rsidRDefault="009D2430" w:rsidP="0012290F">
            <w:pPr>
              <w:pStyle w:val="SpecNormal"/>
              <w:tabs>
                <w:tab w:val="left" w:pos="3780"/>
              </w:tabs>
              <w:spacing w:before="360" w:after="120" w:line="240" w:lineRule="auto"/>
            </w:pPr>
            <w:r w:rsidRPr="00A01EA0">
              <w:t xml:space="preserve">NUMBER OF ACTIVE </w:t>
            </w:r>
            <w:r>
              <w:t>TCOs</w:t>
            </w:r>
          </w:p>
        </w:tc>
        <w:tc>
          <w:tcPr>
            <w:tcW w:w="5220" w:type="dxa"/>
          </w:tcPr>
          <w:p w:rsidR="009D2430" w:rsidRPr="00A01EA0" w:rsidRDefault="009D2430" w:rsidP="0012290F">
            <w:pPr>
              <w:pStyle w:val="SpecNormal"/>
              <w:spacing w:before="120" w:after="120" w:line="240" w:lineRule="auto"/>
            </w:pPr>
            <w:r w:rsidRPr="00A01EA0">
              <w:t>Identifies the number of jacks activated on each TCO</w:t>
            </w:r>
            <w:r>
              <w:t xml:space="preserve"> along the DAS distribution horizontal and vertical cable plant</w:t>
            </w:r>
            <w:r w:rsidRPr="00A01EA0">
              <w:t xml:space="preserve"> </w:t>
            </w:r>
          </w:p>
        </w:tc>
        <w:tc>
          <w:tcPr>
            <w:tcW w:w="1260" w:type="dxa"/>
          </w:tcPr>
          <w:p w:rsidR="009D2430" w:rsidRPr="0012290F" w:rsidRDefault="009D2430" w:rsidP="0012290F">
            <w:pPr>
              <w:pStyle w:val="SpecNormal"/>
              <w:tabs>
                <w:tab w:val="left" w:pos="3780"/>
              </w:tabs>
              <w:spacing w:line="240" w:lineRule="auto"/>
              <w:rPr>
                <w:b/>
              </w:rPr>
            </w:pPr>
          </w:p>
        </w:tc>
        <w:tc>
          <w:tcPr>
            <w:tcW w:w="1440" w:type="dxa"/>
          </w:tcPr>
          <w:p w:rsidR="009D2430" w:rsidRPr="0012290F" w:rsidRDefault="009D2430" w:rsidP="0012290F">
            <w:pPr>
              <w:pStyle w:val="SpecNormal"/>
              <w:tabs>
                <w:tab w:val="left" w:pos="3780"/>
              </w:tabs>
              <w:spacing w:line="240" w:lineRule="auto"/>
              <w:rPr>
                <w:b/>
              </w:rPr>
            </w:pPr>
          </w:p>
        </w:tc>
      </w:tr>
      <w:tr w:rsidR="009D2430" w:rsidRPr="0012290F" w:rsidTr="0012290F">
        <w:tc>
          <w:tcPr>
            <w:tcW w:w="1980" w:type="dxa"/>
          </w:tcPr>
          <w:p w:rsidR="009D2430" w:rsidRPr="00A01EA0" w:rsidRDefault="009D2430" w:rsidP="0012290F">
            <w:pPr>
              <w:pStyle w:val="SpecNormal"/>
              <w:spacing w:before="240" w:after="120" w:line="240" w:lineRule="auto"/>
            </w:pPr>
            <w:r w:rsidRPr="00A01EA0">
              <w:t>INSTALLED METHOD</w:t>
            </w:r>
          </w:p>
        </w:tc>
        <w:tc>
          <w:tcPr>
            <w:tcW w:w="5220" w:type="dxa"/>
          </w:tcPr>
          <w:p w:rsidR="009D2430" w:rsidRPr="00A01EA0" w:rsidRDefault="009D2430" w:rsidP="0012290F">
            <w:pPr>
              <w:pStyle w:val="SpecNormal"/>
              <w:spacing w:before="120" w:after="120" w:line="240" w:lineRule="auto"/>
            </w:pPr>
            <w:r w:rsidRPr="00A01EA0">
              <w:t>Identifies the method of installation in accordance with as designated herein</w:t>
            </w:r>
          </w:p>
        </w:tc>
        <w:tc>
          <w:tcPr>
            <w:tcW w:w="1260" w:type="dxa"/>
          </w:tcPr>
          <w:p w:rsidR="009D2430" w:rsidRPr="0012290F" w:rsidRDefault="009D2430" w:rsidP="0012290F">
            <w:pPr>
              <w:pStyle w:val="SpecNormal"/>
              <w:tabs>
                <w:tab w:val="left" w:pos="3780"/>
              </w:tabs>
              <w:spacing w:line="240" w:lineRule="auto"/>
              <w:rPr>
                <w:b/>
              </w:rPr>
            </w:pPr>
          </w:p>
        </w:tc>
        <w:tc>
          <w:tcPr>
            <w:tcW w:w="1440" w:type="dxa"/>
          </w:tcPr>
          <w:p w:rsidR="009D2430" w:rsidRPr="0012290F" w:rsidRDefault="009D2430" w:rsidP="0012290F">
            <w:pPr>
              <w:pStyle w:val="SpecNormal"/>
              <w:tabs>
                <w:tab w:val="left" w:pos="3780"/>
              </w:tabs>
              <w:spacing w:line="240" w:lineRule="auto"/>
              <w:rPr>
                <w:b/>
              </w:rPr>
            </w:pPr>
          </w:p>
        </w:tc>
      </w:tr>
      <w:tr w:rsidR="009D2430" w:rsidRPr="0012290F" w:rsidTr="0012290F">
        <w:tc>
          <w:tcPr>
            <w:tcW w:w="1980" w:type="dxa"/>
          </w:tcPr>
          <w:p w:rsidR="009D2430" w:rsidRPr="00A51CCA" w:rsidRDefault="009D2430" w:rsidP="005C76C5">
            <w:pPr>
              <w:pStyle w:val="Level2"/>
            </w:pPr>
            <w:r>
              <w:t>DA</w:t>
            </w:r>
            <w:r>
              <w:lastRenderedPageBreak/>
              <w:t>S</w:t>
            </w:r>
            <w:r w:rsidRPr="00A51CCA">
              <w:t xml:space="preserve"> </w:t>
            </w:r>
            <w:r>
              <w:t>/ TIP</w:t>
            </w:r>
          </w:p>
        </w:tc>
        <w:tc>
          <w:tcPr>
            <w:tcW w:w="5220" w:type="dxa"/>
          </w:tcPr>
          <w:p w:rsidR="009D2430" w:rsidRPr="00A51CCA" w:rsidRDefault="009D2430" w:rsidP="005C76C5">
            <w:pPr>
              <w:pStyle w:val="Level2"/>
            </w:pPr>
            <w:r w:rsidRPr="00A51CCA">
              <w:lastRenderedPageBreak/>
              <w:t>Interface Location(s)</w:t>
            </w:r>
          </w:p>
        </w:tc>
        <w:tc>
          <w:tcPr>
            <w:tcW w:w="1260" w:type="dxa"/>
          </w:tcPr>
          <w:p w:rsidR="009D2430" w:rsidRPr="00A51CCA" w:rsidRDefault="009D2430" w:rsidP="005C76C5">
            <w:pPr>
              <w:pStyle w:val="Level2"/>
            </w:pPr>
          </w:p>
        </w:tc>
        <w:tc>
          <w:tcPr>
            <w:tcW w:w="1440" w:type="dxa"/>
          </w:tcPr>
          <w:p w:rsidR="009D2430" w:rsidRPr="00A51CCA" w:rsidRDefault="009D2430" w:rsidP="005C76C5">
            <w:pPr>
              <w:pStyle w:val="Level2"/>
            </w:pPr>
          </w:p>
        </w:tc>
      </w:tr>
    </w:tbl>
    <w:p w:rsidR="009D2430" w:rsidRDefault="009D2430" w:rsidP="00233375">
      <w:pPr>
        <w:pStyle w:val="Level3"/>
        <w:tabs>
          <w:tab w:val="left" w:pos="1440"/>
        </w:tabs>
      </w:pPr>
      <w:r w:rsidRPr="0059349B">
        <w:t>f.</w:t>
      </w:r>
      <w:r w:rsidRPr="00233375">
        <w:tab/>
        <w:t>Equipment Parts List (aka BOMs)</w:t>
      </w:r>
    </w:p>
    <w:p w:rsidR="009D2430" w:rsidRPr="00233375" w:rsidRDefault="009D2430" w:rsidP="00233375">
      <w:pPr>
        <w:pStyle w:val="Level4"/>
        <w:tabs>
          <w:tab w:val="left" w:pos="1440"/>
          <w:tab w:val="left" w:pos="1800"/>
        </w:tabs>
      </w:pPr>
      <w:r>
        <w:t>1)</w:t>
      </w:r>
      <w:r w:rsidRPr="00233375">
        <w:tab/>
        <w:t xml:space="preserve">Each interface / connection point shall be provided with internal and external items to maintain a neat and orderly system of DAS equipment, wire, cable and conduit connections and routing that are in addition to the locations in CFM’s PG-18-10 Electrical Design Manual for VA Facilities Table 7-1 and Appendix B, Suggested Telecommunications Online Topology for technical assistance in identifying required TIP Interface Points and interconnecting conduit requirements. Identify and record for each SPDP and ENTR(s – aka DEMARC), TER, TOR, MCR, MCOR, PCR, SSC, ECR, ST(s), NS(s), HER, HEC, HEIC RPEC and DAS Cable Plant / Room / Area TCOs. </w:t>
      </w:r>
    </w:p>
    <w:p w:rsidR="009D2430" w:rsidRPr="00233375" w:rsidRDefault="009D2430" w:rsidP="00233375">
      <w:pPr>
        <w:pStyle w:val="Level4"/>
        <w:tabs>
          <w:tab w:val="left" w:pos="1440"/>
          <w:tab w:val="left" w:pos="1800"/>
        </w:tabs>
      </w:pPr>
      <w:r w:rsidRPr="00233375">
        <w:t>2)</w:t>
      </w:r>
      <w:r w:rsidRPr="00233375">
        <w:tab/>
        <w:t>Contractor Furnished Equipment Lists (CFELs-BOMS):</w:t>
      </w:r>
      <w:r w:rsidRPr="008F7692">
        <w:t xml:space="preserve"> </w:t>
      </w:r>
      <w:r w:rsidRPr="0059349B">
        <w:t xml:space="preserve">(See </w:t>
      </w:r>
      <w:r>
        <w:t xml:space="preserve">PART 1, </w:t>
      </w:r>
      <w:r w:rsidRPr="0059349B">
        <w:t>SECTION 27 15 00</w:t>
      </w:r>
      <w:r>
        <w:t>, PARAGRAPH 1.8.4.f.1)</w:t>
      </w:r>
      <w:r w:rsidRPr="0059349B">
        <w:t xml:space="preserve"> for additional instructions)</w:t>
      </w:r>
    </w:p>
    <w:p w:rsidR="009D2430" w:rsidRPr="00AF7004" w:rsidRDefault="009D2430" w:rsidP="00233375">
      <w:pPr>
        <w:pStyle w:val="Level5"/>
        <w:tabs>
          <w:tab w:val="left" w:pos="1440"/>
          <w:tab w:val="left" w:pos="1800"/>
          <w:tab w:val="left" w:pos="2160"/>
        </w:tabs>
      </w:pPr>
      <w:r>
        <w:t>a)</w:t>
      </w:r>
      <w:r w:rsidRPr="00AF7004">
        <w:tab/>
        <w:t xml:space="preserve">The Contractor is required to provide a list of the </w:t>
      </w:r>
      <w:r>
        <w:t xml:space="preserve">DAS </w:t>
      </w:r>
      <w:r w:rsidRPr="00AF7004">
        <w:t xml:space="preserve">CFE equipment to be furnished.  The quantity, make and model number of each </w:t>
      </w:r>
      <w:r>
        <w:t xml:space="preserve">DAS </w:t>
      </w:r>
      <w:r w:rsidRPr="00AF7004">
        <w:t>item is required.  Select the required equipment items quantities that will satisfy the needs of the system as described herein and with the OEM’s concurrence applied</w:t>
      </w:r>
      <w:r>
        <w:t xml:space="preserve"> </w:t>
      </w:r>
      <w:r w:rsidRPr="00AF7004">
        <w:t xml:space="preserve">to the list(s), in writing.  </w:t>
      </w:r>
    </w:p>
    <w:p w:rsidR="009D2430" w:rsidRPr="00AF7004" w:rsidRDefault="009D2430" w:rsidP="00233375">
      <w:pPr>
        <w:pStyle w:val="Level5"/>
        <w:tabs>
          <w:tab w:val="left" w:pos="1440"/>
          <w:tab w:val="left" w:pos="1800"/>
          <w:tab w:val="left" w:pos="2160"/>
        </w:tabs>
      </w:pPr>
      <w:r>
        <w:t>b)</w:t>
      </w:r>
      <w:r w:rsidRPr="00AF7004">
        <w:tab/>
        <w:t>The following equipment items are the minimum requirements of VA to provide an acceptable system described herein.</w:t>
      </w:r>
    </w:p>
    <w:p w:rsidR="009D2430" w:rsidRPr="00233375" w:rsidRDefault="009D2430" w:rsidP="00233375">
      <w:pPr>
        <w:pStyle w:val="SpecNote"/>
        <w:overflowPunct/>
        <w:autoSpaceDE/>
        <w:autoSpaceDN/>
        <w:adjustRightInd/>
        <w:textAlignment w:val="auto"/>
      </w:pPr>
      <w:r w:rsidRPr="00233375">
        <w:t>CONTRACTOR NOTE: Select the required equipment items quantities that will satisfy the needs of the system and edit between the // - - - - - //.  Do not delete equipment items that are not required – place a “0” in the appropriate Item location.</w:t>
      </w:r>
    </w:p>
    <w:tbl>
      <w:tblPr>
        <w:tblW w:w="99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8"/>
        <w:gridCol w:w="3312"/>
        <w:gridCol w:w="3420"/>
      </w:tblGrid>
      <w:tr w:rsidR="009D2430" w:rsidRPr="0012290F" w:rsidTr="00CB1D02">
        <w:tc>
          <w:tcPr>
            <w:tcW w:w="3150" w:type="dxa"/>
          </w:tcPr>
          <w:p w:rsidR="009D2430" w:rsidRPr="00FC4ED7" w:rsidRDefault="009D2430" w:rsidP="000D1C14">
            <w:pPr>
              <w:pStyle w:val="Level1"/>
              <w:tabs>
                <w:tab w:val="clear" w:pos="720"/>
              </w:tabs>
              <w:spacing w:before="60" w:line="240" w:lineRule="auto"/>
              <w:ind w:left="0" w:firstLine="0"/>
              <w:rPr>
                <w:b/>
              </w:rPr>
            </w:pPr>
            <w:r w:rsidRPr="00FC4ED7">
              <w:rPr>
                <w:b/>
              </w:rPr>
              <w:t xml:space="preserve"> </w:t>
            </w:r>
            <w:r w:rsidRPr="00407986">
              <w:rPr>
                <w:b/>
                <w:u w:val="single"/>
              </w:rPr>
              <w:t>1</w:t>
            </w:r>
            <w:r>
              <w:rPr>
                <w:b/>
              </w:rPr>
              <w:t>.</w:t>
            </w:r>
            <w:r w:rsidRPr="00FC4ED7">
              <w:rPr>
                <w:b/>
              </w:rPr>
              <w:t xml:space="preserve"> CFE ITEM NUMBER</w:t>
            </w:r>
          </w:p>
        </w:tc>
        <w:tc>
          <w:tcPr>
            <w:tcW w:w="3330" w:type="dxa"/>
            <w:gridSpan w:val="2"/>
          </w:tcPr>
          <w:p w:rsidR="009D2430" w:rsidRPr="00FC4ED7" w:rsidRDefault="009D2430" w:rsidP="000D1C14">
            <w:pPr>
              <w:pStyle w:val="Level1"/>
              <w:tabs>
                <w:tab w:val="clear" w:pos="720"/>
              </w:tabs>
              <w:spacing w:before="60" w:line="240" w:lineRule="auto"/>
              <w:ind w:left="0" w:firstLine="0"/>
              <w:jc w:val="center"/>
              <w:rPr>
                <w:b/>
              </w:rPr>
            </w:pPr>
            <w:r w:rsidRPr="00FC4ED7">
              <w:rPr>
                <w:b/>
              </w:rPr>
              <w:t>NUMBER OF UNITS</w:t>
            </w:r>
          </w:p>
        </w:tc>
        <w:tc>
          <w:tcPr>
            <w:tcW w:w="3420" w:type="dxa"/>
          </w:tcPr>
          <w:p w:rsidR="009D2430" w:rsidRPr="00FC4ED7" w:rsidRDefault="009D2430" w:rsidP="000D1C14">
            <w:pPr>
              <w:pStyle w:val="Level1"/>
              <w:tabs>
                <w:tab w:val="clear" w:pos="720"/>
              </w:tabs>
              <w:spacing w:before="60" w:after="60" w:line="240" w:lineRule="auto"/>
              <w:ind w:left="0" w:firstLine="0"/>
              <w:jc w:val="center"/>
              <w:rPr>
                <w:b/>
              </w:rPr>
            </w:pPr>
            <w:r w:rsidRPr="00FC4ED7">
              <w:rPr>
                <w:b/>
              </w:rPr>
              <w:t xml:space="preserve">DESCRIPTION </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9F1F7F" w:rsidRDefault="009D2430" w:rsidP="0012290F">
            <w:pPr>
              <w:pStyle w:val="Level1"/>
              <w:tabs>
                <w:tab w:val="clear" w:pos="720"/>
              </w:tabs>
              <w:spacing w:before="180" w:after="60" w:line="240" w:lineRule="auto"/>
              <w:ind w:left="0" w:firstLine="0"/>
              <w:rPr>
                <w:rStyle w:val="Formatsht"/>
              </w:rPr>
            </w:pPr>
            <w:r>
              <w:rPr>
                <w:rStyle w:val="Formatsht"/>
              </w:rPr>
              <w:t>1.</w:t>
            </w:r>
          </w:p>
        </w:tc>
        <w:tc>
          <w:tcPr>
            <w:tcW w:w="3312" w:type="dxa"/>
          </w:tcPr>
          <w:p w:rsidR="009D2430" w:rsidRPr="0012290F" w:rsidRDefault="009D2430" w:rsidP="0012290F">
            <w:pPr>
              <w:pStyle w:val="Level1"/>
              <w:tabs>
                <w:tab w:val="clear" w:pos="720"/>
              </w:tabs>
              <w:spacing w:before="180" w:after="60" w:line="240" w:lineRule="auto"/>
              <w:ind w:left="0" w:firstLine="0"/>
              <w:jc w:val="center"/>
              <w:rPr>
                <w:rStyle w:val="Formatsht"/>
                <w:b/>
                <w:color w:val="0070C0"/>
              </w:rPr>
            </w:pPr>
            <w:r w:rsidRPr="0012290F">
              <w:rPr>
                <w:rStyle w:val="Formatsht"/>
                <w:b/>
                <w:color w:val="0070C0"/>
              </w:rPr>
              <w:t>//As Required//</w:t>
            </w:r>
          </w:p>
        </w:tc>
        <w:tc>
          <w:tcPr>
            <w:tcW w:w="3420" w:type="dxa"/>
          </w:tcPr>
          <w:p w:rsidR="009D2430" w:rsidRPr="009F1F7F" w:rsidRDefault="009D2430" w:rsidP="0012290F">
            <w:pPr>
              <w:pStyle w:val="Level1"/>
              <w:tabs>
                <w:tab w:val="clear" w:pos="720"/>
              </w:tabs>
              <w:spacing w:line="240" w:lineRule="auto"/>
              <w:ind w:left="0" w:firstLine="0"/>
              <w:rPr>
                <w:rStyle w:val="Formatsht"/>
              </w:rPr>
            </w:pPr>
            <w:r>
              <w:rPr>
                <w:rStyle w:val="Formatsht"/>
              </w:rPr>
              <w:t>SPEP Point(s) of entrance</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9F1F7F" w:rsidRDefault="009D2430" w:rsidP="0012290F">
            <w:pPr>
              <w:pStyle w:val="Level1"/>
              <w:tabs>
                <w:tab w:val="clear" w:pos="720"/>
              </w:tabs>
              <w:spacing w:before="180" w:line="240" w:lineRule="auto"/>
              <w:ind w:left="0" w:firstLine="0"/>
              <w:rPr>
                <w:rStyle w:val="Formatsht"/>
              </w:rPr>
            </w:pPr>
            <w:r>
              <w:rPr>
                <w:rStyle w:val="Formatsht"/>
              </w:rPr>
              <w:t>2.</w:t>
            </w:r>
          </w:p>
        </w:tc>
        <w:tc>
          <w:tcPr>
            <w:tcW w:w="3312" w:type="dxa"/>
          </w:tcPr>
          <w:p w:rsidR="009D2430" w:rsidRPr="0012290F" w:rsidRDefault="009D2430" w:rsidP="0012290F">
            <w:pPr>
              <w:spacing w:before="180" w:after="0" w:line="240" w:lineRule="auto"/>
              <w:jc w:val="center"/>
            </w:pPr>
            <w:r w:rsidRPr="0012290F">
              <w:rPr>
                <w:rStyle w:val="Formatsht"/>
                <w:rFonts w:ascii="Courier New" w:hAnsi="Courier New"/>
                <w:b/>
                <w:color w:val="0070C0"/>
              </w:rPr>
              <w:t>//As Required//</w:t>
            </w:r>
          </w:p>
        </w:tc>
        <w:tc>
          <w:tcPr>
            <w:tcW w:w="3420" w:type="dxa"/>
          </w:tcPr>
          <w:p w:rsidR="009D2430" w:rsidRPr="009F1F7F" w:rsidRDefault="009D2430" w:rsidP="0012290F">
            <w:pPr>
              <w:pStyle w:val="Level1"/>
              <w:tabs>
                <w:tab w:val="clear" w:pos="720"/>
              </w:tabs>
              <w:spacing w:before="60" w:after="60" w:line="240" w:lineRule="auto"/>
              <w:ind w:left="0" w:firstLine="0"/>
              <w:rPr>
                <w:rStyle w:val="Formatsht"/>
              </w:rPr>
            </w:pPr>
            <w:r>
              <w:rPr>
                <w:rStyle w:val="Formatsht"/>
              </w:rPr>
              <w:t>ENT (DEMARC to be in the //TER// //MCR//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9F1F7F" w:rsidRDefault="009D2430" w:rsidP="0012290F">
            <w:pPr>
              <w:pStyle w:val="Level1"/>
              <w:tabs>
                <w:tab w:val="clear" w:pos="720"/>
              </w:tabs>
              <w:spacing w:before="60" w:after="60" w:line="240" w:lineRule="auto"/>
              <w:ind w:left="0" w:firstLine="0"/>
              <w:rPr>
                <w:rStyle w:val="Formatsht"/>
              </w:rPr>
            </w:pPr>
            <w:r>
              <w:rPr>
                <w:rStyle w:val="Formatsht"/>
              </w:rPr>
              <w:t>2.</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Pr="009F1F7F" w:rsidRDefault="009D2430" w:rsidP="0012290F">
            <w:pPr>
              <w:pStyle w:val="Level1"/>
              <w:tabs>
                <w:tab w:val="clear" w:pos="720"/>
              </w:tabs>
              <w:spacing w:before="60" w:after="60" w:line="240" w:lineRule="auto"/>
              <w:ind w:left="0" w:firstLine="0"/>
              <w:rPr>
                <w:rStyle w:val="Formatsht"/>
              </w:rPr>
            </w:pPr>
            <w:r>
              <w:rPr>
                <w:rStyle w:val="Formatsht"/>
              </w:rPr>
              <w:t>TER / TOR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9F1F7F" w:rsidRDefault="009D2430" w:rsidP="0012290F">
            <w:pPr>
              <w:pStyle w:val="Level1"/>
              <w:tabs>
                <w:tab w:val="clear" w:pos="720"/>
              </w:tabs>
              <w:spacing w:before="60" w:after="60" w:line="240" w:lineRule="auto"/>
              <w:ind w:left="0" w:firstLine="0"/>
              <w:rPr>
                <w:rStyle w:val="Formatsht"/>
              </w:rPr>
            </w:pPr>
            <w:r>
              <w:rPr>
                <w:rStyle w:val="Formatsht"/>
              </w:rPr>
              <w:lastRenderedPageBreak/>
              <w:t>3.</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Pr="009F1F7F" w:rsidRDefault="009D2430" w:rsidP="0012290F">
            <w:pPr>
              <w:pStyle w:val="Level1"/>
              <w:tabs>
                <w:tab w:val="clear" w:pos="720"/>
              </w:tabs>
              <w:spacing w:before="60" w:after="60" w:line="240" w:lineRule="auto"/>
              <w:ind w:left="0" w:firstLine="0"/>
              <w:rPr>
                <w:rStyle w:val="Formatsht"/>
              </w:rPr>
            </w:pPr>
            <w:r>
              <w:rPr>
                <w:rStyle w:val="Formatsht"/>
              </w:rPr>
              <w:t>TCR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1D08EA" w:rsidRDefault="009D2430" w:rsidP="0012290F">
            <w:pPr>
              <w:pStyle w:val="Level1"/>
              <w:tabs>
                <w:tab w:val="clear" w:pos="720"/>
              </w:tabs>
              <w:spacing w:before="60" w:after="60" w:line="240" w:lineRule="auto"/>
              <w:ind w:left="0" w:firstLine="0"/>
              <w:rPr>
                <w:rStyle w:val="Formatsht"/>
              </w:rPr>
            </w:pPr>
            <w:r w:rsidRPr="001D08EA">
              <w:rPr>
                <w:rStyle w:val="Formatsht"/>
              </w:rPr>
              <w:t>4.</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MCR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5.</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PCR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6.</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ECR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7.</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SSC</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8.</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PTS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9.</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STRs for each floor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10.</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NSs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11.</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NER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12.m</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HE</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12.a</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DAS TCO(s)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12.a.1</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DAS Conduit(s)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12.a.1.a</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Rigid</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12.a.1.b</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PVC</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12.a.1.c</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Interduct</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12.a.1.d</w:t>
            </w:r>
          </w:p>
        </w:tc>
        <w:tc>
          <w:tcPr>
            <w:tcW w:w="3312" w:type="dxa"/>
          </w:tcPr>
          <w:p w:rsidR="009D2430" w:rsidRPr="0012290F" w:rsidRDefault="009D2430" w:rsidP="0012290F">
            <w:pPr>
              <w:spacing w:before="60" w:after="60" w:line="240" w:lineRule="auto"/>
              <w:jc w:val="center"/>
              <w:rPr>
                <w:rStyle w:val="Formatsht"/>
                <w:rFonts w:ascii="Courier New" w:hAnsi="Courier New"/>
                <w:b/>
                <w:color w:val="0070C0"/>
              </w:rP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Greenfield</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12.a.1.e</w:t>
            </w:r>
          </w:p>
        </w:tc>
        <w:tc>
          <w:tcPr>
            <w:tcW w:w="3312" w:type="dxa"/>
          </w:tcPr>
          <w:p w:rsidR="009D2430" w:rsidRPr="0012290F" w:rsidRDefault="009D2430" w:rsidP="0012290F">
            <w:pPr>
              <w:spacing w:before="60" w:after="60" w:line="240" w:lineRule="auto"/>
              <w:jc w:val="center"/>
              <w:rPr>
                <w:rStyle w:val="Formatsht"/>
                <w:rFonts w:ascii="Courier New" w:hAnsi="Courier New"/>
                <w:b/>
                <w:color w:val="0070C0"/>
              </w:rP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Plastic Covered Flex</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12.a.1.f</w:t>
            </w:r>
          </w:p>
        </w:tc>
        <w:tc>
          <w:tcPr>
            <w:tcW w:w="3312" w:type="dxa"/>
          </w:tcPr>
          <w:p w:rsidR="009D2430" w:rsidRPr="0012290F" w:rsidRDefault="009D2430" w:rsidP="0012290F">
            <w:pPr>
              <w:spacing w:before="60" w:after="60" w:line="240" w:lineRule="auto"/>
              <w:jc w:val="center"/>
              <w:rPr>
                <w:rStyle w:val="Formatsht"/>
                <w:rFonts w:ascii="Courier New" w:hAnsi="Courier New"/>
                <w:b/>
                <w:color w:val="0070C0"/>
              </w:rP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BX</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t>12.a.1.g</w:t>
            </w:r>
          </w:p>
        </w:tc>
        <w:tc>
          <w:tcPr>
            <w:tcW w:w="3312" w:type="dxa"/>
          </w:tcPr>
          <w:p w:rsidR="009D2430" w:rsidRPr="0012290F" w:rsidRDefault="009D2430" w:rsidP="0012290F">
            <w:pPr>
              <w:spacing w:before="60" w:after="60" w:line="240" w:lineRule="auto"/>
              <w:jc w:val="center"/>
              <w:rPr>
                <w:rStyle w:val="Formatsht"/>
                <w:rFonts w:ascii="Courier New" w:hAnsi="Courier New"/>
                <w:b/>
                <w:color w:val="0070C0"/>
              </w:rPr>
            </w:pPr>
            <w:r w:rsidRPr="0012290F">
              <w:rPr>
                <w:rStyle w:val="Formatsht"/>
                <w:rFonts w:ascii="Courier New" w:hAnsi="Courier New"/>
                <w:b/>
                <w:color w:val="0070C0"/>
              </w:rPr>
              <w:t>//As Required//</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t>OTHER TYPES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13.</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DAS Cable Duct</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13.a</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Wire Duct</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13.b</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Path Ways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13.c</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Race Ways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13.d</w:t>
            </w:r>
          </w:p>
        </w:tc>
        <w:tc>
          <w:tcPr>
            <w:tcW w:w="3312" w:type="dxa"/>
          </w:tcPr>
          <w:p w:rsidR="009D2430" w:rsidRPr="0012290F" w:rsidRDefault="009D2430" w:rsidP="0012290F">
            <w:pPr>
              <w:spacing w:before="60" w:after="60" w:line="240" w:lineRule="auto"/>
              <w:jc w:val="center"/>
              <w:rPr>
                <w:rStyle w:val="Formatsht"/>
                <w:rFonts w:ascii="Courier New" w:hAnsi="Courier New"/>
                <w:b/>
                <w:color w:val="0070C0"/>
              </w:rP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Wire Ways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240" w:after="60" w:line="240" w:lineRule="auto"/>
              <w:ind w:left="0" w:firstLine="0"/>
              <w:rPr>
                <w:rStyle w:val="Formatsht"/>
              </w:rPr>
            </w:pPr>
            <w:r>
              <w:rPr>
                <w:rStyle w:val="Formatsht"/>
              </w:rPr>
              <w:t>14.</w:t>
            </w:r>
          </w:p>
        </w:tc>
        <w:tc>
          <w:tcPr>
            <w:tcW w:w="3312" w:type="dxa"/>
          </w:tcPr>
          <w:p w:rsidR="009D2430" w:rsidRPr="0012290F" w:rsidRDefault="009D2430" w:rsidP="0012290F">
            <w:pPr>
              <w:spacing w:before="24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Telecommunications Approved Partitioned Cable Trays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180" w:after="60" w:line="240" w:lineRule="auto"/>
              <w:ind w:left="0" w:firstLine="0"/>
              <w:rPr>
                <w:rStyle w:val="Formatsht"/>
              </w:rPr>
            </w:pPr>
            <w:r>
              <w:rPr>
                <w:rStyle w:val="Formatsht"/>
              </w:rPr>
              <w:t>14.a</w:t>
            </w:r>
          </w:p>
        </w:tc>
        <w:tc>
          <w:tcPr>
            <w:tcW w:w="3312" w:type="dxa"/>
          </w:tcPr>
          <w:p w:rsidR="009D2430" w:rsidRPr="0012290F" w:rsidRDefault="009D2430" w:rsidP="0012290F">
            <w:pPr>
              <w:spacing w:before="18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Telecommunications Approved “Baskets”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180" w:after="60" w:line="240" w:lineRule="auto"/>
              <w:ind w:left="0" w:firstLine="0"/>
              <w:rPr>
                <w:rStyle w:val="Formatsht"/>
              </w:rPr>
            </w:pPr>
            <w:r>
              <w:rPr>
                <w:rStyle w:val="Formatsht"/>
              </w:rPr>
              <w:t>14.b</w:t>
            </w:r>
          </w:p>
        </w:tc>
        <w:tc>
          <w:tcPr>
            <w:tcW w:w="3312" w:type="dxa"/>
          </w:tcPr>
          <w:p w:rsidR="009D2430" w:rsidRPr="0012290F" w:rsidRDefault="009D2430" w:rsidP="0012290F">
            <w:pPr>
              <w:spacing w:before="180" w:after="60" w:line="240" w:lineRule="auto"/>
              <w:jc w:val="center"/>
              <w:rPr>
                <w:rStyle w:val="Formatsht"/>
                <w:rFonts w:ascii="Courier New" w:hAnsi="Courier New"/>
                <w:b/>
                <w:color w:val="0070C0"/>
              </w:rP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Telecommunications Approved “Cable Ladders”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240" w:after="60" w:line="240" w:lineRule="auto"/>
              <w:ind w:left="0" w:firstLine="0"/>
              <w:rPr>
                <w:rStyle w:val="Formatsht"/>
              </w:rPr>
            </w:pPr>
            <w:r>
              <w:rPr>
                <w:rStyle w:val="Formatsht"/>
              </w:rPr>
              <w:t>14.c</w:t>
            </w:r>
          </w:p>
        </w:tc>
        <w:tc>
          <w:tcPr>
            <w:tcW w:w="3312" w:type="dxa"/>
          </w:tcPr>
          <w:p w:rsidR="009D2430" w:rsidRPr="0012290F" w:rsidRDefault="009D2430" w:rsidP="0012290F">
            <w:pPr>
              <w:spacing w:before="240" w:after="60" w:line="240" w:lineRule="auto"/>
              <w:jc w:val="center"/>
            </w:pPr>
            <w:r w:rsidRPr="0012290F">
              <w:rPr>
                <w:rStyle w:val="Formatsht"/>
                <w:rFonts w:ascii="Courier New" w:hAnsi="Courier New"/>
                <w:b/>
                <w:color w:val="0070C0"/>
              </w:rPr>
              <w:t>//As Required//</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color w:val="C00000"/>
              </w:rPr>
            </w:pPr>
            <w:r w:rsidRPr="0012290F">
              <w:rPr>
                <w:rStyle w:val="Formatsht"/>
                <w:b/>
                <w:color w:val="C00000"/>
              </w:rPr>
              <w:t>“Cable Hook(s) – ONLY WHEN SMCS 005OP2H3 APPROVED</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240" w:after="60" w:line="240" w:lineRule="auto"/>
              <w:ind w:left="0" w:firstLine="0"/>
              <w:rPr>
                <w:rStyle w:val="Formatsht"/>
              </w:rPr>
            </w:pPr>
            <w:r>
              <w:rPr>
                <w:rStyle w:val="Formatsht"/>
              </w:rPr>
              <w:t>14.d</w:t>
            </w:r>
          </w:p>
        </w:tc>
        <w:tc>
          <w:tcPr>
            <w:tcW w:w="3312" w:type="dxa"/>
          </w:tcPr>
          <w:p w:rsidR="009D2430" w:rsidRPr="0012290F" w:rsidRDefault="009D2430" w:rsidP="0012290F">
            <w:pPr>
              <w:spacing w:before="240" w:after="60" w:line="240" w:lineRule="auto"/>
              <w:jc w:val="center"/>
            </w:pPr>
            <w:r w:rsidRPr="0012290F">
              <w:rPr>
                <w:rStyle w:val="Formatsht"/>
                <w:rFonts w:ascii="Courier New" w:hAnsi="Courier New"/>
                <w:b/>
                <w:color w:val="0070C0"/>
              </w:rPr>
              <w:t>//As Required//</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color w:val="C00000"/>
              </w:rPr>
            </w:pPr>
            <w:r w:rsidRPr="0012290F">
              <w:rPr>
                <w:rStyle w:val="Formatsht"/>
                <w:b/>
                <w:color w:val="C00000"/>
              </w:rPr>
              <w:t>“Cable Hanger(s) – ONLY WHEN SMCS 005OP2H3 APPROVED</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120" w:after="180" w:line="240" w:lineRule="auto"/>
              <w:ind w:left="0" w:firstLine="0"/>
              <w:rPr>
                <w:rStyle w:val="Formatsht"/>
              </w:rPr>
            </w:pPr>
            <w:r>
              <w:rPr>
                <w:rStyle w:val="Formatsht"/>
              </w:rPr>
              <w:t>15.e</w:t>
            </w:r>
          </w:p>
        </w:tc>
        <w:tc>
          <w:tcPr>
            <w:tcW w:w="3312" w:type="dxa"/>
          </w:tcPr>
          <w:p w:rsidR="009D2430" w:rsidRPr="0012290F" w:rsidRDefault="009D2430" w:rsidP="0012290F">
            <w:pPr>
              <w:spacing w:before="120" w:after="180" w:line="240" w:lineRule="auto"/>
              <w:jc w:val="center"/>
            </w:pPr>
            <w:r w:rsidRPr="0012290F">
              <w:rPr>
                <w:rStyle w:val="Formatsht"/>
                <w:rFonts w:ascii="Courier New" w:hAnsi="Courier New"/>
                <w:b/>
                <w:color w:val="0070C0"/>
              </w:rPr>
              <w:t>//As Required//</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color w:val="C00000"/>
              </w:rPr>
            </w:pPr>
            <w:r w:rsidRPr="0012290F">
              <w:rPr>
                <w:rStyle w:val="Formatsht"/>
                <w:b/>
                <w:color w:val="C00000"/>
              </w:rPr>
              <w:t>“O” Ring(s) – ONLY WHEN SCMS 005OP2HE APPROVED</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16.</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Mounting Assembly(s)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lastRenderedPageBreak/>
              <w:t>16.a</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Terminating Assembly(s)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17.</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Cabinet(s) Assembly(s)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180" w:after="60" w:line="240" w:lineRule="auto"/>
              <w:ind w:left="0" w:firstLine="0"/>
              <w:rPr>
                <w:rStyle w:val="Formatsht"/>
              </w:rPr>
            </w:pPr>
            <w:r>
              <w:rPr>
                <w:rStyle w:val="Formatsht"/>
              </w:rPr>
              <w:t>17.a</w:t>
            </w:r>
          </w:p>
        </w:tc>
        <w:tc>
          <w:tcPr>
            <w:tcW w:w="3312" w:type="dxa"/>
          </w:tcPr>
          <w:p w:rsidR="009D2430" w:rsidRPr="0012290F" w:rsidRDefault="009D2430" w:rsidP="0012290F">
            <w:pPr>
              <w:spacing w:before="18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Environmental Cabinet(s) Assembly(s)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180" w:after="60" w:line="240" w:lineRule="auto"/>
              <w:ind w:left="0" w:firstLine="0"/>
              <w:rPr>
                <w:rStyle w:val="Formatsht"/>
              </w:rPr>
            </w:pPr>
            <w:r>
              <w:rPr>
                <w:rStyle w:val="Formatsht"/>
              </w:rPr>
              <w:t>17.b</w:t>
            </w:r>
          </w:p>
        </w:tc>
        <w:tc>
          <w:tcPr>
            <w:tcW w:w="3312" w:type="dxa"/>
          </w:tcPr>
          <w:p w:rsidR="009D2430" w:rsidRPr="0012290F" w:rsidRDefault="009D2430" w:rsidP="0012290F">
            <w:pPr>
              <w:spacing w:before="18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Distribution / Interface Cabinet(s)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180" w:after="60" w:line="240" w:lineRule="auto"/>
              <w:ind w:left="0" w:firstLine="0"/>
              <w:rPr>
                <w:rStyle w:val="Formatsht"/>
              </w:rPr>
            </w:pPr>
            <w:r>
              <w:rPr>
                <w:rStyle w:val="Formatsht"/>
              </w:rPr>
              <w:t>17.c</w:t>
            </w:r>
          </w:p>
        </w:tc>
        <w:tc>
          <w:tcPr>
            <w:tcW w:w="3312" w:type="dxa"/>
          </w:tcPr>
          <w:p w:rsidR="009D2430" w:rsidRPr="0012290F" w:rsidRDefault="009D2430" w:rsidP="0012290F">
            <w:pPr>
              <w:spacing w:before="18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Equipment Rack (aka Radio Relay)</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18.</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CCS Assembly(s)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18.a</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Vertical</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18.b</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Horizontal</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18.c</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Room</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18.d</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Special Interface</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19.</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Distribution Frames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19.a</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 xml:space="preserve">DAS Voice </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19.b</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 xml:space="preserve">DAS Data </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19.c</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Security</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19.d</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Emergency</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19.e</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Critical</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0</w:t>
            </w:r>
            <w:r w:rsidRPr="002278C4">
              <w:rPr>
                <w:rStyle w:val="Formatsht"/>
              </w:rPr>
              <w:t>.</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Pr>
                <w:rStyle w:val="Formatsht"/>
              </w:rPr>
              <w:t xml:space="preserve">DAS </w:t>
            </w:r>
            <w:r w:rsidRPr="002278C4">
              <w:rPr>
                <w:rStyle w:val="Formatsht"/>
              </w:rPr>
              <w:t>Distribution Cables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0</w:t>
            </w:r>
            <w:r w:rsidRPr="002278C4">
              <w:rPr>
                <w:rStyle w:val="Formatsht"/>
              </w:rPr>
              <w:t>.</w:t>
            </w:r>
            <w:r>
              <w:rPr>
                <w:rStyle w:val="Formatsht"/>
              </w:rPr>
              <w:t>a</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 xml:space="preserve">Voice </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Pr>
                <w:rStyle w:val="Formatsht"/>
              </w:rPr>
              <w:t>20.b</w:t>
            </w:r>
          </w:p>
        </w:tc>
        <w:tc>
          <w:tcPr>
            <w:tcW w:w="3312" w:type="dxa"/>
          </w:tcPr>
          <w:p w:rsidR="009D2430" w:rsidRPr="0012290F" w:rsidRDefault="009D2430" w:rsidP="0012290F">
            <w:pPr>
              <w:spacing w:before="60" w:after="60" w:line="240" w:lineRule="auto"/>
              <w:jc w:val="center"/>
              <w:rPr>
                <w:rStyle w:val="Formatsht"/>
                <w:rFonts w:ascii="Courier New" w:hAnsi="Courier New" w:cs="Courier New"/>
                <w:b/>
                <w:color w:val="0070C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Pr>
                <w:rStyle w:val="Formatsht"/>
              </w:rPr>
              <w:t>Data</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0</w:t>
            </w:r>
            <w:r w:rsidRPr="002278C4">
              <w:rPr>
                <w:rStyle w:val="Formatsht"/>
              </w:rPr>
              <w:t>.</w:t>
            </w:r>
            <w:r>
              <w:rPr>
                <w:rStyle w:val="Formatsht"/>
              </w:rPr>
              <w:t>c</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TWP</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0</w:t>
            </w:r>
            <w:r w:rsidRPr="002278C4">
              <w:rPr>
                <w:rStyle w:val="Formatsht"/>
              </w:rPr>
              <w:t>.</w:t>
            </w:r>
            <w:r>
              <w:rPr>
                <w:rStyle w:val="Formatsht"/>
              </w:rPr>
              <w:t>d</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STP</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0</w:t>
            </w:r>
            <w:r w:rsidRPr="002278C4">
              <w:rPr>
                <w:rStyle w:val="Formatsht"/>
              </w:rPr>
              <w:t>.</w:t>
            </w:r>
            <w:r>
              <w:rPr>
                <w:rStyle w:val="Formatsht"/>
              </w:rPr>
              <w:t>e</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Fiber-optic</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0</w:t>
            </w:r>
            <w:r w:rsidRPr="002278C4">
              <w:rPr>
                <w:rStyle w:val="Formatsht"/>
              </w:rPr>
              <w:t>.</w:t>
            </w:r>
            <w:r>
              <w:rPr>
                <w:rStyle w:val="Formatsht"/>
              </w:rPr>
              <w:t>f</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Multi-mode</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0</w:t>
            </w:r>
            <w:r w:rsidRPr="002278C4">
              <w:rPr>
                <w:rStyle w:val="Formatsht"/>
              </w:rPr>
              <w:t>.</w:t>
            </w:r>
            <w:r>
              <w:rPr>
                <w:rStyle w:val="Formatsht"/>
              </w:rPr>
              <w:t>g</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Single-mode</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0</w:t>
            </w:r>
            <w:r w:rsidRPr="002278C4">
              <w:rPr>
                <w:rStyle w:val="Formatsht"/>
              </w:rPr>
              <w:t>.</w:t>
            </w:r>
            <w:r>
              <w:rPr>
                <w:rStyle w:val="Formatsht"/>
              </w:rPr>
              <w:t>h</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Baseband</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0</w:t>
            </w:r>
            <w:r w:rsidRPr="002278C4">
              <w:rPr>
                <w:rStyle w:val="Formatsht"/>
              </w:rPr>
              <w:t>.</w:t>
            </w:r>
            <w:r>
              <w:rPr>
                <w:rStyle w:val="Formatsht"/>
              </w:rPr>
              <w:t>i</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Audio</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0</w:t>
            </w:r>
            <w:r w:rsidRPr="002278C4">
              <w:rPr>
                <w:rStyle w:val="Formatsht"/>
              </w:rPr>
              <w:t>.</w:t>
            </w:r>
            <w:r>
              <w:rPr>
                <w:rStyle w:val="Formatsht"/>
              </w:rPr>
              <w:t>j</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Video</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t>20.k</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t>Other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1</w:t>
            </w:r>
            <w:r w:rsidRPr="002278C4">
              <w:rPr>
                <w:rStyle w:val="Formatsht"/>
              </w:rPr>
              <w:t>.</w:t>
            </w:r>
            <w:r>
              <w:rPr>
                <w:rStyle w:val="Formatsht"/>
              </w:rPr>
              <w:t>a</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Pr>
                <w:rStyle w:val="Formatsht"/>
              </w:rPr>
              <w:t xml:space="preserve">DAS </w:t>
            </w:r>
            <w:r w:rsidRPr="002278C4">
              <w:rPr>
                <w:rStyle w:val="Formatsht"/>
              </w:rPr>
              <w:t>Security</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1</w:t>
            </w:r>
            <w:r w:rsidRPr="002278C4">
              <w:rPr>
                <w:rStyle w:val="Formatsht"/>
              </w:rPr>
              <w:t>.</w:t>
            </w:r>
            <w:r>
              <w:rPr>
                <w:rStyle w:val="Formatsht"/>
              </w:rPr>
              <w:t>b</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TWP</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1</w:t>
            </w:r>
            <w:r w:rsidRPr="002278C4">
              <w:rPr>
                <w:rStyle w:val="Formatsht"/>
              </w:rPr>
              <w:t>.</w:t>
            </w:r>
            <w:r>
              <w:rPr>
                <w:rStyle w:val="Formatsht"/>
              </w:rPr>
              <w:t>c</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STP</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1</w:t>
            </w:r>
            <w:r w:rsidRPr="002278C4">
              <w:rPr>
                <w:rStyle w:val="Formatsht"/>
              </w:rPr>
              <w:t>.</w:t>
            </w:r>
            <w:r>
              <w:rPr>
                <w:rStyle w:val="Formatsht"/>
              </w:rPr>
              <w:t>d</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Fiber-optic</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1</w:t>
            </w:r>
            <w:r w:rsidRPr="002278C4">
              <w:rPr>
                <w:rStyle w:val="Formatsht"/>
              </w:rPr>
              <w:t>.</w:t>
            </w:r>
            <w:r>
              <w:rPr>
                <w:rStyle w:val="Formatsht"/>
              </w:rPr>
              <w:t>e</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Multi-mode</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1</w:t>
            </w:r>
            <w:r w:rsidRPr="002278C4">
              <w:rPr>
                <w:rStyle w:val="Formatsht"/>
              </w:rPr>
              <w:t>.</w:t>
            </w:r>
            <w:r>
              <w:rPr>
                <w:rStyle w:val="Formatsht"/>
              </w:rPr>
              <w:t>f</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Single-mode</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lastRenderedPageBreak/>
              <w:t>2</w:t>
            </w:r>
            <w:r>
              <w:rPr>
                <w:rStyle w:val="Formatsht"/>
              </w:rPr>
              <w:t>1</w:t>
            </w:r>
            <w:r w:rsidRPr="002278C4">
              <w:rPr>
                <w:rStyle w:val="Formatsht"/>
              </w:rPr>
              <w:t>.</w:t>
            </w:r>
            <w:r>
              <w:rPr>
                <w:rStyle w:val="Formatsht"/>
              </w:rPr>
              <w:t>g</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Baseband</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1</w:t>
            </w:r>
            <w:r w:rsidRPr="002278C4">
              <w:rPr>
                <w:rStyle w:val="Formatsht"/>
              </w:rPr>
              <w:t>.</w:t>
            </w:r>
            <w:r>
              <w:rPr>
                <w:rStyle w:val="Formatsht"/>
              </w:rPr>
              <w:t>h</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Audio</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1</w:t>
            </w:r>
            <w:r w:rsidRPr="002278C4">
              <w:rPr>
                <w:rStyle w:val="Formatsht"/>
              </w:rPr>
              <w:t>.</w:t>
            </w:r>
            <w:r>
              <w:rPr>
                <w:rStyle w:val="Formatsht"/>
              </w:rPr>
              <w:t>i</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Video</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t>21.j</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t>Other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2</w:t>
            </w:r>
            <w:r w:rsidRPr="002278C4">
              <w:rPr>
                <w:rStyle w:val="Formatsht"/>
              </w:rPr>
              <w:t>.</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Pr>
                <w:rStyle w:val="Formatsht"/>
              </w:rPr>
              <w:t xml:space="preserve">DAS </w:t>
            </w:r>
            <w:r w:rsidRPr="002278C4">
              <w:rPr>
                <w:rStyle w:val="Formatsht"/>
              </w:rPr>
              <w:t>Emergency</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2</w:t>
            </w:r>
            <w:r w:rsidRPr="002278C4">
              <w:rPr>
                <w:rStyle w:val="Formatsht"/>
              </w:rPr>
              <w:t>.a</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TWP</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2</w:t>
            </w:r>
            <w:r w:rsidRPr="002278C4">
              <w:rPr>
                <w:rStyle w:val="Formatsht"/>
              </w:rPr>
              <w:t>.b</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STP</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2</w:t>
            </w:r>
            <w:r w:rsidRPr="002278C4">
              <w:rPr>
                <w:rStyle w:val="Formatsht"/>
              </w:rPr>
              <w:t>.c</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Fiber-optic</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2</w:t>
            </w:r>
            <w:r w:rsidRPr="002278C4">
              <w:rPr>
                <w:rStyle w:val="Formatsht"/>
              </w:rPr>
              <w:t>.</w:t>
            </w:r>
            <w:r>
              <w:rPr>
                <w:rStyle w:val="Formatsht"/>
              </w:rPr>
              <w:t>d</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Multi-mode</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2</w:t>
            </w:r>
            <w:r w:rsidRPr="002278C4">
              <w:rPr>
                <w:rStyle w:val="Formatsht"/>
              </w:rPr>
              <w:t>.</w:t>
            </w:r>
            <w:r>
              <w:rPr>
                <w:rStyle w:val="Formatsht"/>
              </w:rPr>
              <w:t>e</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Single-mode</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2</w:t>
            </w:r>
            <w:r w:rsidRPr="002278C4">
              <w:rPr>
                <w:rStyle w:val="Formatsht"/>
              </w:rPr>
              <w:t>.</w:t>
            </w:r>
            <w:r>
              <w:rPr>
                <w:rStyle w:val="Formatsht"/>
              </w:rPr>
              <w:t>f</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Baseband</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2</w:t>
            </w:r>
            <w:r w:rsidRPr="002278C4">
              <w:rPr>
                <w:rStyle w:val="Formatsht"/>
              </w:rPr>
              <w:t>.</w:t>
            </w:r>
            <w:r>
              <w:rPr>
                <w:rStyle w:val="Formatsht"/>
              </w:rPr>
              <w:t>g</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Audio</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2</w:t>
            </w:r>
            <w:r w:rsidRPr="002278C4">
              <w:rPr>
                <w:rStyle w:val="Formatsht"/>
              </w:rPr>
              <w:t>.</w:t>
            </w:r>
            <w:r>
              <w:rPr>
                <w:rStyle w:val="Formatsht"/>
              </w:rPr>
              <w:t>h</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Video</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t>22.i</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t>Other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2</w:t>
            </w:r>
            <w:r w:rsidRPr="002278C4">
              <w:rPr>
                <w:rStyle w:val="Formatsht"/>
              </w:rPr>
              <w:t>.</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Pr>
                <w:rStyle w:val="Formatsht"/>
              </w:rPr>
              <w:t xml:space="preserve">DAS </w:t>
            </w:r>
            <w:r w:rsidRPr="002278C4">
              <w:rPr>
                <w:rStyle w:val="Formatsht"/>
              </w:rPr>
              <w:t>Critical</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3</w:t>
            </w:r>
            <w:r w:rsidRPr="002278C4">
              <w:rPr>
                <w:rStyle w:val="Formatsht"/>
              </w:rPr>
              <w:t>.</w:t>
            </w:r>
            <w:r>
              <w:rPr>
                <w:rStyle w:val="Formatsht"/>
              </w:rPr>
              <w:t>a</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Emergency</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3</w:t>
            </w:r>
            <w:r w:rsidRPr="002278C4">
              <w:rPr>
                <w:rStyle w:val="Formatsht"/>
              </w:rPr>
              <w:t>.</w:t>
            </w:r>
            <w:r>
              <w:rPr>
                <w:rStyle w:val="Formatsht"/>
              </w:rPr>
              <w:t>b</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TWP</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3</w:t>
            </w:r>
            <w:r w:rsidRPr="002278C4">
              <w:rPr>
                <w:rStyle w:val="Formatsht"/>
              </w:rPr>
              <w:t>.</w:t>
            </w:r>
            <w:r>
              <w:rPr>
                <w:rStyle w:val="Formatsht"/>
              </w:rPr>
              <w:t>c</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STP</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3</w:t>
            </w:r>
            <w:r w:rsidRPr="002278C4">
              <w:rPr>
                <w:rStyle w:val="Formatsht"/>
              </w:rPr>
              <w:t>.</w:t>
            </w:r>
            <w:r>
              <w:rPr>
                <w:rStyle w:val="Formatsht"/>
              </w:rPr>
              <w:t>d</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Fiber-optic</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3</w:t>
            </w:r>
            <w:r w:rsidRPr="002278C4">
              <w:rPr>
                <w:rStyle w:val="Formatsht"/>
              </w:rPr>
              <w:t>.</w:t>
            </w:r>
            <w:r>
              <w:rPr>
                <w:rStyle w:val="Formatsht"/>
              </w:rPr>
              <w:t>e</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Multi-mode</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3</w:t>
            </w:r>
            <w:r w:rsidRPr="002278C4">
              <w:rPr>
                <w:rStyle w:val="Formatsht"/>
              </w:rPr>
              <w:t>.</w:t>
            </w:r>
            <w:r>
              <w:rPr>
                <w:rStyle w:val="Formatsht"/>
              </w:rPr>
              <w:t>f</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Single-mode</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3</w:t>
            </w:r>
            <w:r w:rsidRPr="002278C4">
              <w:rPr>
                <w:rStyle w:val="Formatsht"/>
              </w:rPr>
              <w:t>.</w:t>
            </w:r>
            <w:r>
              <w:rPr>
                <w:rStyle w:val="Formatsht"/>
              </w:rPr>
              <w:t>g</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Baseband</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3</w:t>
            </w:r>
            <w:r w:rsidRPr="002278C4">
              <w:rPr>
                <w:rStyle w:val="Formatsht"/>
              </w:rPr>
              <w:t>.</w:t>
            </w:r>
            <w:r>
              <w:rPr>
                <w:rStyle w:val="Formatsht"/>
              </w:rPr>
              <w:t>h</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Audio</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3</w:t>
            </w:r>
            <w:r w:rsidRPr="002278C4">
              <w:rPr>
                <w:rStyle w:val="Formatsht"/>
              </w:rPr>
              <w:t>.</w:t>
            </w:r>
            <w:r>
              <w:rPr>
                <w:rStyle w:val="Formatsht"/>
              </w:rPr>
              <w:t>i</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Video</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t>23.j</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t>Other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180" w:after="60" w:line="240" w:lineRule="auto"/>
              <w:ind w:left="0" w:firstLine="0"/>
              <w:rPr>
                <w:rStyle w:val="Formatsht"/>
              </w:rPr>
            </w:pPr>
            <w:r w:rsidRPr="002278C4">
              <w:rPr>
                <w:rStyle w:val="Formatsht"/>
              </w:rPr>
              <w:t>2</w:t>
            </w:r>
            <w:r>
              <w:rPr>
                <w:rStyle w:val="Formatsht"/>
              </w:rPr>
              <w:t>4</w:t>
            </w:r>
            <w:r w:rsidRPr="002278C4">
              <w:rPr>
                <w:rStyle w:val="Formatsht"/>
              </w:rPr>
              <w:t>.</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Pr>
                <w:rStyle w:val="Formatsht"/>
              </w:rPr>
              <w:t xml:space="preserve">DAS </w:t>
            </w:r>
            <w:r w:rsidRPr="002278C4">
              <w:rPr>
                <w:rStyle w:val="Formatsht"/>
              </w:rPr>
              <w:t>Special Communications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4</w:t>
            </w:r>
            <w:r w:rsidRPr="002278C4">
              <w:rPr>
                <w:rStyle w:val="Formatsht"/>
              </w:rPr>
              <w:t>.</w:t>
            </w:r>
            <w:r>
              <w:rPr>
                <w:rStyle w:val="Formatsht"/>
              </w:rPr>
              <w:t>a</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TWP</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4</w:t>
            </w:r>
            <w:r w:rsidRPr="002278C4">
              <w:rPr>
                <w:rStyle w:val="Formatsht"/>
              </w:rPr>
              <w:t>.b</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STP</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4</w:t>
            </w:r>
            <w:r w:rsidRPr="002278C4">
              <w:rPr>
                <w:rStyle w:val="Formatsht"/>
              </w:rPr>
              <w:t>.c</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Fiber-optic</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4</w:t>
            </w:r>
            <w:r w:rsidRPr="002278C4">
              <w:rPr>
                <w:rStyle w:val="Formatsht"/>
              </w:rPr>
              <w:t>.</w:t>
            </w:r>
            <w:r>
              <w:rPr>
                <w:rStyle w:val="Formatsht"/>
              </w:rPr>
              <w:t>d</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Multi-mode</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4</w:t>
            </w:r>
            <w:r w:rsidRPr="002278C4">
              <w:rPr>
                <w:rStyle w:val="Formatsht"/>
              </w:rPr>
              <w:t>.</w:t>
            </w:r>
            <w:r>
              <w:rPr>
                <w:rStyle w:val="Formatsht"/>
              </w:rPr>
              <w:t>e</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Single-mode</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4</w:t>
            </w:r>
            <w:r w:rsidRPr="002278C4">
              <w:rPr>
                <w:rStyle w:val="Formatsht"/>
              </w:rPr>
              <w:t>.</w:t>
            </w:r>
            <w:r>
              <w:rPr>
                <w:rStyle w:val="Formatsht"/>
              </w:rPr>
              <w:t>f</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Baseband</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4</w:t>
            </w:r>
            <w:r w:rsidRPr="002278C4">
              <w:rPr>
                <w:rStyle w:val="Formatsht"/>
              </w:rPr>
              <w:t>.</w:t>
            </w:r>
            <w:r>
              <w:rPr>
                <w:rStyle w:val="Formatsht"/>
              </w:rPr>
              <w:t>g</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Audio</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4</w:t>
            </w:r>
            <w:r w:rsidRPr="002278C4">
              <w:rPr>
                <w:rStyle w:val="Formatsht"/>
              </w:rPr>
              <w:t>.</w:t>
            </w:r>
            <w:r>
              <w:rPr>
                <w:rStyle w:val="Formatsht"/>
              </w:rPr>
              <w:t>h</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Video</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2</w:t>
            </w:r>
            <w:r>
              <w:rPr>
                <w:rStyle w:val="Formatsht"/>
              </w:rPr>
              <w:t>4</w:t>
            </w:r>
            <w:r w:rsidRPr="002278C4">
              <w:rPr>
                <w:rStyle w:val="Formatsht"/>
              </w:rPr>
              <w:t>.</w:t>
            </w:r>
            <w:r>
              <w:rPr>
                <w:rStyle w:val="Formatsht"/>
              </w:rPr>
              <w:t>i</w:t>
            </w:r>
          </w:p>
        </w:tc>
        <w:tc>
          <w:tcPr>
            <w:tcW w:w="3312" w:type="dxa"/>
          </w:tcPr>
          <w:p w:rsidR="009D2430" w:rsidRPr="0012290F" w:rsidRDefault="009D2430" w:rsidP="0012290F">
            <w:pPr>
              <w:spacing w:before="60" w:after="60" w:line="240" w:lineRule="auto"/>
              <w:jc w:val="center"/>
              <w:rPr>
                <w:rStyle w:val="Formatsht"/>
                <w:rFonts w:ascii="Courier New" w:hAnsi="Courier New" w:cs="Courier New"/>
                <w:b/>
                <w:color w:val="0070C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sidRPr="002278C4">
              <w:rPr>
                <w:rStyle w:val="Formatsht"/>
              </w:rPr>
              <w:t>Coaxial (RF, Video, etc)</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lastRenderedPageBreak/>
              <w:t>24j.j</w:t>
            </w:r>
          </w:p>
        </w:tc>
        <w:tc>
          <w:tcPr>
            <w:tcW w:w="3312" w:type="dxa"/>
          </w:tcPr>
          <w:p w:rsidR="009D2430" w:rsidRPr="0012290F" w:rsidRDefault="009D2430" w:rsidP="0012290F">
            <w:pPr>
              <w:spacing w:before="6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t>Other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2278C4" w:rsidRDefault="009D2430" w:rsidP="0012290F">
            <w:pPr>
              <w:pStyle w:val="Level1"/>
              <w:tabs>
                <w:tab w:val="clear" w:pos="720"/>
              </w:tabs>
              <w:spacing w:before="120" w:after="60" w:line="240" w:lineRule="auto"/>
              <w:ind w:left="0" w:firstLine="0"/>
              <w:rPr>
                <w:rStyle w:val="Formatsht"/>
              </w:rPr>
            </w:pPr>
            <w:r w:rsidRPr="002278C4">
              <w:rPr>
                <w:rStyle w:val="Formatsht"/>
              </w:rPr>
              <w:t>2</w:t>
            </w:r>
            <w:r>
              <w:rPr>
                <w:rStyle w:val="Formatsht"/>
              </w:rPr>
              <w:t>5</w:t>
            </w:r>
            <w:r w:rsidRPr="002278C4">
              <w:rPr>
                <w:rStyle w:val="Formatsht"/>
              </w:rPr>
              <w:t>.</w:t>
            </w:r>
          </w:p>
        </w:tc>
        <w:tc>
          <w:tcPr>
            <w:tcW w:w="3312" w:type="dxa"/>
          </w:tcPr>
          <w:p w:rsidR="009D2430" w:rsidRPr="0012290F" w:rsidRDefault="009D2430" w:rsidP="0012290F">
            <w:pPr>
              <w:spacing w:before="120" w:after="60" w:line="240" w:lineRule="auto"/>
              <w:jc w:val="center"/>
              <w:rPr>
                <w:rFonts w:ascii="Courier New" w:hAnsi="Courier New" w:cs="Courier New"/>
                <w:sz w:val="20"/>
                <w:szCs w:val="20"/>
              </w:rPr>
            </w:pPr>
            <w:r w:rsidRPr="0012290F">
              <w:rPr>
                <w:rStyle w:val="Formatsht"/>
                <w:rFonts w:ascii="Courier New" w:hAnsi="Courier New" w:cs="Courier New"/>
                <w:b/>
                <w:color w:val="0070C0"/>
                <w:szCs w:val="20"/>
              </w:rPr>
              <w:t>//As Required//</w:t>
            </w:r>
          </w:p>
        </w:tc>
        <w:tc>
          <w:tcPr>
            <w:tcW w:w="3420" w:type="dxa"/>
          </w:tcPr>
          <w:p w:rsidR="009D2430" w:rsidRPr="002278C4" w:rsidRDefault="009D2430" w:rsidP="0012290F">
            <w:pPr>
              <w:pStyle w:val="Level1"/>
              <w:tabs>
                <w:tab w:val="clear" w:pos="720"/>
              </w:tabs>
              <w:spacing w:before="60" w:after="60" w:line="240" w:lineRule="auto"/>
              <w:ind w:left="0" w:firstLine="0"/>
              <w:rPr>
                <w:rStyle w:val="Formatsht"/>
              </w:rPr>
            </w:pPr>
            <w:r>
              <w:rPr>
                <w:rStyle w:val="Formatsht"/>
              </w:rPr>
              <w:t xml:space="preserve">DAS </w:t>
            </w:r>
            <w:r w:rsidRPr="002278C4">
              <w:rPr>
                <w:rStyle w:val="Formatsht"/>
              </w:rPr>
              <w:t>TCO(s) Connections / Patch</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26.</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STR(s)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180" w:after="60" w:line="240" w:lineRule="auto"/>
              <w:ind w:left="0" w:firstLine="0"/>
              <w:rPr>
                <w:rStyle w:val="Formatsht"/>
              </w:rPr>
            </w:pPr>
            <w:r>
              <w:rPr>
                <w:rStyle w:val="Formatsht"/>
              </w:rPr>
              <w:t>27.</w:t>
            </w:r>
          </w:p>
        </w:tc>
        <w:tc>
          <w:tcPr>
            <w:tcW w:w="3312" w:type="dxa"/>
          </w:tcPr>
          <w:p w:rsidR="009D2430" w:rsidRPr="0012290F" w:rsidRDefault="009D2430" w:rsidP="0012290F">
            <w:pPr>
              <w:spacing w:before="180" w:after="60" w:line="240" w:lineRule="auto"/>
              <w:jc w:val="center"/>
            </w:pPr>
            <w:r w:rsidRPr="0012290F">
              <w:rPr>
                <w:rStyle w:val="Formatsht"/>
                <w:rFonts w:ascii="Courier New" w:hAnsi="Courier New"/>
                <w:b/>
                <w:color w:val="0070C0"/>
              </w:rPr>
              <w:t>//As Required//</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color w:val="C00000"/>
              </w:rPr>
            </w:pPr>
            <w:r w:rsidRPr="0012290F">
              <w:rPr>
                <w:rStyle w:val="Formatsht"/>
                <w:b/>
                <w:color w:val="C00000"/>
              </w:rPr>
              <w:t>Environmental Requirements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28.</w:t>
            </w:r>
          </w:p>
        </w:tc>
        <w:tc>
          <w:tcPr>
            <w:tcW w:w="3312" w:type="dxa"/>
          </w:tcPr>
          <w:p w:rsidR="009D2430" w:rsidRPr="0012290F" w:rsidRDefault="009D2430" w:rsidP="0012290F">
            <w:pPr>
              <w:spacing w:before="60" w:after="60" w:line="240" w:lineRule="auto"/>
              <w:jc w:val="center"/>
            </w:pPr>
            <w:r w:rsidRPr="0012290F">
              <w:rPr>
                <w:rStyle w:val="Formatsht"/>
                <w:rFonts w:ascii="Courier New" w:hAnsi="Courier New"/>
                <w:b/>
                <w:color w:val="0070C0"/>
              </w:rPr>
              <w:t>//As Required//</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color w:val="C00000"/>
              </w:rPr>
            </w:pPr>
            <w:r w:rsidRPr="0012290F">
              <w:rPr>
                <w:rStyle w:val="Formatsht"/>
                <w:b/>
                <w:color w:val="C00000"/>
              </w:rPr>
              <w:t>UPS Requirements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180" w:after="60" w:line="240" w:lineRule="auto"/>
              <w:ind w:left="0" w:firstLine="0"/>
              <w:rPr>
                <w:rStyle w:val="Formatsht"/>
              </w:rPr>
            </w:pPr>
            <w:r>
              <w:rPr>
                <w:rStyle w:val="Formatsht"/>
              </w:rPr>
              <w:t>29.</w:t>
            </w:r>
          </w:p>
        </w:tc>
        <w:tc>
          <w:tcPr>
            <w:tcW w:w="3312" w:type="dxa"/>
          </w:tcPr>
          <w:p w:rsidR="009D2430" w:rsidRPr="0012290F" w:rsidRDefault="009D2430" w:rsidP="0012290F">
            <w:pPr>
              <w:spacing w:before="180" w:after="60" w:line="240" w:lineRule="auto"/>
              <w:jc w:val="center"/>
            </w:pPr>
            <w:r w:rsidRPr="0012290F">
              <w:rPr>
                <w:rStyle w:val="Formatsht"/>
                <w:rFonts w:ascii="Courier New" w:hAnsi="Courier New"/>
                <w:b/>
                <w:color w:val="0070C0"/>
              </w:rPr>
              <w:t>//As Required//</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color w:val="C00000"/>
              </w:rPr>
            </w:pPr>
            <w:r w:rsidRPr="0012290F">
              <w:rPr>
                <w:rStyle w:val="Formatsht"/>
                <w:b/>
                <w:color w:val="C00000"/>
              </w:rPr>
              <w:t>Communications Grounding System</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30.</w:t>
            </w:r>
          </w:p>
        </w:tc>
        <w:tc>
          <w:tcPr>
            <w:tcW w:w="3312" w:type="dxa"/>
          </w:tcPr>
          <w:p w:rsidR="009D2430" w:rsidRPr="0012290F" w:rsidRDefault="009D2430" w:rsidP="0012290F">
            <w:pPr>
              <w:spacing w:before="60" w:after="60" w:line="240" w:lineRule="auto"/>
              <w:jc w:val="center"/>
              <w:rPr>
                <w:color w:val="C00000"/>
              </w:rPr>
            </w:pPr>
            <w:r w:rsidRPr="0012290F">
              <w:rPr>
                <w:rStyle w:val="Formatsht"/>
                <w:rFonts w:ascii="Courier New" w:hAnsi="Courier New"/>
                <w:b/>
                <w:color w:val="C00000"/>
              </w:rPr>
              <w:t>1 each</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Installation Kit</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60" w:after="60" w:line="240" w:lineRule="auto"/>
              <w:ind w:left="0" w:firstLine="0"/>
              <w:rPr>
                <w:rStyle w:val="Formatsht"/>
              </w:rPr>
            </w:pPr>
            <w:r>
              <w:rPr>
                <w:rStyle w:val="Formatsht"/>
              </w:rPr>
              <w:t>31.</w:t>
            </w:r>
          </w:p>
        </w:tc>
        <w:tc>
          <w:tcPr>
            <w:tcW w:w="3312" w:type="dxa"/>
          </w:tcPr>
          <w:p w:rsidR="009D2430" w:rsidRPr="0012290F" w:rsidRDefault="009D2430" w:rsidP="0012290F">
            <w:pPr>
              <w:spacing w:before="60" w:after="60" w:line="240" w:lineRule="auto"/>
              <w:jc w:val="center"/>
              <w:rPr>
                <w:rStyle w:val="Formatsht"/>
                <w:rFonts w:ascii="Courier New" w:hAnsi="Courier New"/>
                <w:b/>
                <w:color w:val="C00000"/>
              </w:rPr>
            </w:pPr>
            <w:r w:rsidRPr="0012290F">
              <w:rPr>
                <w:rStyle w:val="Formatsht"/>
                <w:rFonts w:ascii="Courier New" w:hAnsi="Courier New"/>
                <w:b/>
                <w:color w:val="C00000"/>
              </w:rPr>
              <w:t>1 each</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Wire Management System</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Default="009D2430" w:rsidP="0012290F">
            <w:pPr>
              <w:pStyle w:val="Level1"/>
              <w:tabs>
                <w:tab w:val="clear" w:pos="720"/>
              </w:tabs>
              <w:spacing w:before="180" w:after="60" w:line="240" w:lineRule="auto"/>
              <w:ind w:left="0" w:firstLine="0"/>
              <w:rPr>
                <w:rStyle w:val="Formatsht"/>
              </w:rPr>
            </w:pPr>
            <w:r>
              <w:rPr>
                <w:rStyle w:val="Formatsht"/>
              </w:rPr>
              <w:t>32.</w:t>
            </w:r>
          </w:p>
        </w:tc>
        <w:tc>
          <w:tcPr>
            <w:tcW w:w="3312" w:type="dxa"/>
          </w:tcPr>
          <w:p w:rsidR="009D2430" w:rsidRPr="0012290F" w:rsidRDefault="009D2430" w:rsidP="0012290F">
            <w:pPr>
              <w:spacing w:before="180" w:after="60" w:line="240" w:lineRule="auto"/>
              <w:jc w:val="center"/>
            </w:pPr>
            <w:r w:rsidRPr="0012290F">
              <w:rPr>
                <w:rStyle w:val="Formatsht"/>
                <w:rFonts w:ascii="Courier New" w:hAnsi="Courier New"/>
                <w:b/>
                <w:color w:val="0070C0"/>
              </w:rPr>
              <w:t>//As Required//</w:t>
            </w:r>
          </w:p>
        </w:tc>
        <w:tc>
          <w:tcPr>
            <w:tcW w:w="3420" w:type="dxa"/>
          </w:tcPr>
          <w:p w:rsidR="009D2430" w:rsidRDefault="009D2430" w:rsidP="0012290F">
            <w:pPr>
              <w:pStyle w:val="Level1"/>
              <w:tabs>
                <w:tab w:val="clear" w:pos="720"/>
              </w:tabs>
              <w:spacing w:before="60" w:after="60" w:line="240" w:lineRule="auto"/>
              <w:ind w:left="0" w:firstLine="0"/>
              <w:rPr>
                <w:rStyle w:val="Formatsht"/>
              </w:rPr>
            </w:pPr>
            <w:r>
              <w:rPr>
                <w:rStyle w:val="Formatsht"/>
              </w:rPr>
              <w:t>DAS / TIP Interface Points and Systems</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t>33.</w:t>
            </w:r>
          </w:p>
        </w:tc>
        <w:tc>
          <w:tcPr>
            <w:tcW w:w="3312" w:type="dxa"/>
          </w:tcPr>
          <w:p w:rsidR="009D2430" w:rsidRPr="0012290F" w:rsidRDefault="009D2430" w:rsidP="0012290F">
            <w:pPr>
              <w:spacing w:before="60" w:after="60" w:line="240" w:lineRule="auto"/>
              <w:jc w:val="center"/>
              <w:rPr>
                <w:rStyle w:val="Formatsht"/>
                <w:rFonts w:ascii="Courier New" w:hAnsi="Courier New"/>
                <w:b/>
                <w:color w:val="0070C0"/>
              </w:rPr>
            </w:pPr>
            <w:r w:rsidRPr="0012290F">
              <w:rPr>
                <w:rStyle w:val="Formatsht"/>
                <w:rFonts w:ascii="Courier New" w:hAnsi="Courier New"/>
                <w:b/>
                <w:color w:val="0070C0"/>
              </w:rPr>
              <w:t>//As Required//</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rPr>
            </w:pPr>
            <w:r w:rsidRPr="0012290F">
              <w:rPr>
                <w:rStyle w:val="Formatsht"/>
                <w:b/>
              </w:rPr>
              <w:t>OTHER</w:t>
            </w:r>
          </w:p>
        </w:tc>
      </w:tr>
      <w:tr w:rsidR="009D2430" w:rsidRPr="0012290F" w:rsidTr="00122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168" w:type="dxa"/>
            <w:gridSpan w:val="2"/>
          </w:tcPr>
          <w:p w:rsidR="009D2430" w:rsidRPr="0012290F" w:rsidRDefault="009D2430" w:rsidP="0012290F">
            <w:pPr>
              <w:pStyle w:val="Level1"/>
              <w:tabs>
                <w:tab w:val="clear" w:pos="720"/>
              </w:tabs>
              <w:spacing w:before="240" w:after="60" w:line="240" w:lineRule="auto"/>
              <w:ind w:left="0" w:firstLine="0"/>
              <w:rPr>
                <w:rStyle w:val="Formatsht"/>
                <w:b/>
                <w:color w:val="C00000"/>
              </w:rPr>
            </w:pPr>
            <w:r w:rsidRPr="0012290F">
              <w:rPr>
                <w:rStyle w:val="Formatsht"/>
                <w:b/>
                <w:color w:val="C00000"/>
              </w:rPr>
              <w:t>34. SPECAL</w:t>
            </w:r>
          </w:p>
        </w:tc>
        <w:tc>
          <w:tcPr>
            <w:tcW w:w="3312" w:type="dxa"/>
          </w:tcPr>
          <w:p w:rsidR="009D2430" w:rsidRPr="0012290F" w:rsidRDefault="009D2430" w:rsidP="0012290F">
            <w:pPr>
              <w:spacing w:before="120" w:after="60" w:line="240" w:lineRule="auto"/>
              <w:jc w:val="center"/>
              <w:rPr>
                <w:rStyle w:val="Formatsht"/>
                <w:rFonts w:ascii="Courier New" w:hAnsi="Courier New"/>
                <w:b/>
                <w:color w:val="0070C0"/>
              </w:rPr>
            </w:pPr>
            <w:r w:rsidRPr="0012290F">
              <w:rPr>
                <w:rStyle w:val="Formatsht"/>
                <w:rFonts w:ascii="Courier New" w:hAnsi="Courier New"/>
                <w:b/>
                <w:color w:val="0070C0"/>
              </w:rPr>
              <w:t>Number Required by Specification and OEM</w:t>
            </w:r>
          </w:p>
        </w:tc>
        <w:tc>
          <w:tcPr>
            <w:tcW w:w="3420" w:type="dxa"/>
          </w:tcPr>
          <w:p w:rsidR="009D2430" w:rsidRPr="0012290F" w:rsidRDefault="009D2430" w:rsidP="0012290F">
            <w:pPr>
              <w:pStyle w:val="Level1"/>
              <w:tabs>
                <w:tab w:val="clear" w:pos="720"/>
              </w:tabs>
              <w:spacing w:before="60" w:after="60" w:line="240" w:lineRule="auto"/>
              <w:ind w:left="0" w:firstLine="0"/>
              <w:rPr>
                <w:rStyle w:val="Formatsht"/>
                <w:b/>
                <w:color w:val="C00000"/>
              </w:rPr>
            </w:pPr>
            <w:r w:rsidRPr="0012290F">
              <w:rPr>
                <w:rStyle w:val="Formatsht"/>
                <w:b/>
                <w:color w:val="C00000"/>
              </w:rPr>
              <w:t>Provide System Spares as indicated in each equipment description</w:t>
            </w:r>
          </w:p>
        </w:tc>
      </w:tr>
    </w:tbl>
    <w:p w:rsidR="009D2430" w:rsidRPr="002C6EC6" w:rsidRDefault="009D2430" w:rsidP="002C6EC6">
      <w:pPr>
        <w:pStyle w:val="Level4"/>
        <w:tabs>
          <w:tab w:val="left" w:pos="1440"/>
          <w:tab w:val="left" w:pos="1800"/>
        </w:tabs>
      </w:pPr>
      <w:r w:rsidRPr="002C6EC6">
        <w:t>3)</w:t>
      </w:r>
      <w:r w:rsidRPr="002C6EC6">
        <w:tab/>
        <w:t>Government Furnished Equipment Lists (GFELs):</w:t>
      </w:r>
      <w:r w:rsidRPr="00EA1042">
        <w:t xml:space="preserve"> </w:t>
      </w:r>
      <w:r w:rsidRPr="0059349B">
        <w:t xml:space="preserve">(See </w:t>
      </w:r>
      <w:r>
        <w:t xml:space="preserve">PART 1, </w:t>
      </w:r>
      <w:r w:rsidRPr="0059349B">
        <w:t>SECTION 27 15 00</w:t>
      </w:r>
      <w:r>
        <w:t>, PARAGRAPH 1.8.4.f.2)</w:t>
      </w:r>
      <w:r w:rsidRPr="0059349B">
        <w:t xml:space="preserve"> for additional instructions)</w:t>
      </w:r>
    </w:p>
    <w:p w:rsidR="009D2430" w:rsidRPr="00AF7004" w:rsidRDefault="009D2430" w:rsidP="002C6EC6">
      <w:pPr>
        <w:pStyle w:val="Level5"/>
        <w:tabs>
          <w:tab w:val="left" w:pos="1440"/>
          <w:tab w:val="left" w:pos="1800"/>
          <w:tab w:val="left" w:pos="2160"/>
        </w:tabs>
      </w:pPr>
      <w:r>
        <w:t>a</w:t>
      </w:r>
      <w:r w:rsidRPr="002C6EC6">
        <w:t>)</w:t>
      </w:r>
      <w:r w:rsidRPr="002C6EC6">
        <w:tab/>
        <w:t xml:space="preserve">The Contractor is required to provide a list of the DAS GFE equipment that has be approved to be used in the system.  The </w:t>
      </w:r>
      <w:r w:rsidRPr="00AF7004">
        <w:t xml:space="preserve">quantity, make and model number of each item is required.  Select the required equipment items quantities that will satisfy the needs of the system as described herein and with the </w:t>
      </w:r>
      <w:r>
        <w:t xml:space="preserve">RE’s &amp; </w:t>
      </w:r>
      <w:r w:rsidRPr="00AF7004">
        <w:t>OEM’s concurrence applied</w:t>
      </w:r>
      <w:r>
        <w:t xml:space="preserve"> </w:t>
      </w:r>
      <w:r w:rsidRPr="00AF7004">
        <w:t>to the list(s), in writing.</w:t>
      </w:r>
      <w:r>
        <w:t xml:space="preserve">  All GFE that is approved to be used in the system will have the same system Gruanty applied as described herein.</w:t>
      </w:r>
      <w:r w:rsidRPr="00AF7004">
        <w:t xml:space="preserve">  </w:t>
      </w:r>
    </w:p>
    <w:p w:rsidR="009D2430" w:rsidRDefault="009D2430" w:rsidP="002C6EC6">
      <w:pPr>
        <w:pStyle w:val="Level5"/>
        <w:tabs>
          <w:tab w:val="left" w:pos="1440"/>
          <w:tab w:val="left" w:pos="1800"/>
          <w:tab w:val="left" w:pos="2160"/>
        </w:tabs>
      </w:pPr>
      <w:r>
        <w:t>b)</w:t>
      </w:r>
      <w:r w:rsidRPr="00AF7004">
        <w:tab/>
        <w:t xml:space="preserve">The following </w:t>
      </w:r>
      <w:r>
        <w:t xml:space="preserve">DAS GFE </w:t>
      </w:r>
      <w:r w:rsidRPr="00AF7004">
        <w:t xml:space="preserve">equipment items are the </w:t>
      </w:r>
      <w:r>
        <w:t xml:space="preserve">ones that have been approved to meet the </w:t>
      </w:r>
      <w:r w:rsidRPr="00AF7004">
        <w:t>minimum requirements of VA to provide an acceptable system described herein.</w:t>
      </w:r>
    </w:p>
    <w:tbl>
      <w:tblPr>
        <w:tblW w:w="99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4050"/>
        <w:gridCol w:w="2970"/>
      </w:tblGrid>
      <w:tr w:rsidR="009D2430" w:rsidRPr="0012290F" w:rsidTr="00D41719">
        <w:tc>
          <w:tcPr>
            <w:tcW w:w="2880" w:type="dxa"/>
          </w:tcPr>
          <w:p w:rsidR="009D2430" w:rsidRPr="0012290F" w:rsidRDefault="009D2430" w:rsidP="000D1C14">
            <w:pPr>
              <w:spacing w:before="60" w:after="60" w:line="240" w:lineRule="auto"/>
              <w:rPr>
                <w:rFonts w:ascii="Courier New" w:hAnsi="Courier New" w:cs="Courier New"/>
                <w:sz w:val="20"/>
                <w:szCs w:val="20"/>
              </w:rPr>
            </w:pPr>
            <w:r w:rsidRPr="0012290F">
              <w:rPr>
                <w:rFonts w:ascii="Courier New" w:hAnsi="Courier New" w:cs="Courier New"/>
                <w:b/>
                <w:sz w:val="20"/>
                <w:szCs w:val="20"/>
              </w:rPr>
              <w:t>c) GFE ITEM NUMBER</w:t>
            </w:r>
          </w:p>
        </w:tc>
        <w:tc>
          <w:tcPr>
            <w:tcW w:w="4050" w:type="dxa"/>
          </w:tcPr>
          <w:p w:rsidR="009D2430" w:rsidRPr="0012290F" w:rsidRDefault="009D2430" w:rsidP="000D1C14">
            <w:pPr>
              <w:spacing w:before="60" w:after="60" w:line="240" w:lineRule="auto"/>
              <w:jc w:val="center"/>
              <w:rPr>
                <w:rFonts w:ascii="Courier New" w:hAnsi="Courier New" w:cs="Courier New"/>
                <w:sz w:val="20"/>
                <w:szCs w:val="20"/>
              </w:rPr>
            </w:pPr>
            <w:r w:rsidRPr="0012290F">
              <w:rPr>
                <w:rFonts w:ascii="Courier New" w:hAnsi="Courier New" w:cs="Courier New"/>
                <w:b/>
                <w:sz w:val="20"/>
                <w:szCs w:val="20"/>
              </w:rPr>
              <w:t xml:space="preserve">NUMBER OF UNITS </w:t>
            </w:r>
          </w:p>
        </w:tc>
        <w:tc>
          <w:tcPr>
            <w:tcW w:w="2970" w:type="dxa"/>
          </w:tcPr>
          <w:p w:rsidR="009D2430" w:rsidRPr="0012290F" w:rsidRDefault="009D2430" w:rsidP="000D1C14">
            <w:pPr>
              <w:spacing w:before="60" w:after="60" w:line="240" w:lineRule="auto"/>
              <w:jc w:val="center"/>
              <w:rPr>
                <w:rFonts w:ascii="Courier New" w:hAnsi="Courier New" w:cs="Courier New"/>
                <w:sz w:val="20"/>
                <w:szCs w:val="20"/>
              </w:rPr>
            </w:pPr>
            <w:r w:rsidRPr="0012290F">
              <w:rPr>
                <w:rFonts w:ascii="Courier New" w:hAnsi="Courier New" w:cs="Courier New"/>
                <w:b/>
                <w:sz w:val="20"/>
                <w:szCs w:val="20"/>
              </w:rPr>
              <w:t>DESCRIPTION</w:t>
            </w:r>
          </w:p>
        </w:tc>
      </w:tr>
      <w:tr w:rsidR="009D2430" w:rsidRPr="0012290F" w:rsidTr="00D41719">
        <w:tc>
          <w:tcPr>
            <w:tcW w:w="2880" w:type="dxa"/>
          </w:tcPr>
          <w:p w:rsidR="009D2430" w:rsidRPr="0012290F" w:rsidRDefault="009D2430" w:rsidP="000D1C14">
            <w:pPr>
              <w:spacing w:before="60" w:after="60"/>
              <w:ind w:firstLine="432"/>
              <w:rPr>
                <w:rFonts w:ascii="Courier New" w:hAnsi="Courier New" w:cs="Courier New"/>
                <w:b/>
                <w:sz w:val="20"/>
                <w:szCs w:val="20"/>
              </w:rPr>
            </w:pPr>
            <w:r w:rsidRPr="0012290F">
              <w:rPr>
                <w:rFonts w:ascii="Courier New" w:hAnsi="Courier New" w:cs="Courier New"/>
                <w:b/>
                <w:sz w:val="20"/>
                <w:szCs w:val="20"/>
                <w:u w:val="single"/>
              </w:rPr>
              <w:t>1</w:t>
            </w:r>
            <w:r w:rsidRPr="0012290F">
              <w:rPr>
                <w:rFonts w:ascii="Courier New" w:hAnsi="Courier New" w:cs="Courier New"/>
                <w:b/>
                <w:sz w:val="20"/>
                <w:szCs w:val="20"/>
              </w:rPr>
              <w:t>.</w:t>
            </w:r>
          </w:p>
        </w:tc>
        <w:tc>
          <w:tcPr>
            <w:tcW w:w="4050" w:type="dxa"/>
          </w:tcPr>
          <w:p w:rsidR="009D2430" w:rsidRPr="0012290F" w:rsidRDefault="009D2430" w:rsidP="000D1C14">
            <w:pPr>
              <w:spacing w:before="60" w:after="60"/>
              <w:rPr>
                <w:rFonts w:ascii="Courier New" w:hAnsi="Courier New" w:cs="Courier New"/>
                <w:sz w:val="20"/>
                <w:szCs w:val="20"/>
              </w:rPr>
            </w:pPr>
          </w:p>
        </w:tc>
        <w:tc>
          <w:tcPr>
            <w:tcW w:w="2970" w:type="dxa"/>
          </w:tcPr>
          <w:p w:rsidR="009D2430" w:rsidRPr="0012290F" w:rsidRDefault="009D2430" w:rsidP="000D1C14">
            <w:pPr>
              <w:spacing w:before="60" w:after="60"/>
              <w:rPr>
                <w:rFonts w:ascii="Courier New" w:hAnsi="Courier New" w:cs="Courier New"/>
                <w:sz w:val="20"/>
                <w:szCs w:val="20"/>
              </w:rPr>
            </w:pPr>
          </w:p>
        </w:tc>
      </w:tr>
    </w:tbl>
    <w:p w:rsidR="00C67AAB" w:rsidRPr="00C67AAB" w:rsidRDefault="00C67AAB" w:rsidP="00C46D55">
      <w:pPr>
        <w:pStyle w:val="Level3"/>
        <w:tabs>
          <w:tab w:val="left" w:pos="1440"/>
        </w:tabs>
      </w:pPr>
      <w:r w:rsidRPr="00C67AAB">
        <w:t>g.</w:t>
      </w:r>
      <w:r w:rsidRPr="00C67AAB">
        <w:tab/>
      </w:r>
      <w:r w:rsidRPr="00C46D55">
        <w:t>Shop Drawings</w:t>
      </w:r>
      <w:r w:rsidRPr="00C67AAB">
        <w:t>: Shall include wiring diagrams and installation details/pictorial of equipment indicating proposed location, layout and arrangement, control panels, accessories, piping, ductwork and other items that must be shown to ensure a co-ordinated installation.</w:t>
      </w:r>
    </w:p>
    <w:p w:rsidR="00C67AAB" w:rsidRPr="00C67AAB" w:rsidRDefault="00C67AAB" w:rsidP="00C46D55">
      <w:pPr>
        <w:pStyle w:val="Level4"/>
        <w:tabs>
          <w:tab w:val="left" w:pos="1440"/>
          <w:tab w:val="left" w:pos="1800"/>
        </w:tabs>
      </w:pPr>
      <w:r w:rsidRPr="00C67AAB">
        <w:t>1)</w:t>
      </w:r>
      <w:r w:rsidRPr="00C67AAB">
        <w:tab/>
        <w:t>Wiring diagrams shall identify circuit terminals and indi-cate the internal wiring for each item of equipment and the interconnection between each item of equipment.</w:t>
      </w:r>
    </w:p>
    <w:p w:rsidR="00C67AAB" w:rsidRPr="00C67AAB" w:rsidRDefault="00C67AAB" w:rsidP="00C46D55">
      <w:pPr>
        <w:pStyle w:val="Level5"/>
        <w:tabs>
          <w:tab w:val="left" w:pos="1440"/>
          <w:tab w:val="left" w:pos="1800"/>
          <w:tab w:val="left" w:pos="2160"/>
        </w:tabs>
      </w:pPr>
      <w:r w:rsidRPr="00C67AAB">
        <w:lastRenderedPageBreak/>
        <w:t>a)</w:t>
      </w:r>
      <w:r w:rsidRPr="00C67AAB">
        <w:tab/>
        <w:t>Include elementary and interconnection wiring diagrams for communication and signal systems, control system and equipment assemblies.</w:t>
      </w:r>
    </w:p>
    <w:p w:rsidR="00C67AAB" w:rsidRPr="00C67AAB" w:rsidRDefault="00C67AAB" w:rsidP="00C46D55">
      <w:pPr>
        <w:pStyle w:val="Level5"/>
        <w:tabs>
          <w:tab w:val="left" w:pos="1440"/>
          <w:tab w:val="left" w:pos="1800"/>
          <w:tab w:val="left" w:pos="2160"/>
        </w:tabs>
      </w:pPr>
      <w:r w:rsidRPr="00C67AAB">
        <w:t>b)</w:t>
      </w:r>
      <w:r w:rsidRPr="00C67AAB">
        <w:tab/>
        <w:t xml:space="preserve">All terminal points and wiring shall be identified on wiring diagrams and crossed referenced to the appropriate SPECIFICAITON SECIFICATION REQUIREMENT </w:t>
      </w:r>
    </w:p>
    <w:p w:rsidR="00C67AAB" w:rsidRPr="00C67AAB" w:rsidRDefault="00C67AAB" w:rsidP="00C46D55">
      <w:pPr>
        <w:pStyle w:val="Level4"/>
        <w:tabs>
          <w:tab w:val="left" w:pos="1440"/>
          <w:tab w:val="left" w:pos="1800"/>
        </w:tabs>
      </w:pPr>
      <w:r w:rsidRPr="00C67AAB">
        <w:t>2)</w:t>
      </w:r>
      <w:r w:rsidRPr="00C67AAB">
        <w:tab/>
        <w:t>Drawings shall indicate adequate clearance for operation, maintenance, and replacement of operating equipment devices.</w:t>
      </w:r>
    </w:p>
    <w:p w:rsidR="00C67AAB" w:rsidRPr="00C67AAB" w:rsidRDefault="00C67AAB" w:rsidP="00C46D55">
      <w:pPr>
        <w:pStyle w:val="Level4"/>
        <w:tabs>
          <w:tab w:val="left" w:pos="1440"/>
          <w:tab w:val="left" w:pos="1800"/>
        </w:tabs>
      </w:pPr>
      <w:r w:rsidRPr="00C67AAB">
        <w:t>3)</w:t>
      </w:r>
      <w:r w:rsidRPr="00C67AAB">
        <w:tab/>
        <w:t>Submittals shall include each nameplate data, size, capac-ity, applicable federal, military, industry, and technical society publication references.</w:t>
      </w:r>
    </w:p>
    <w:p w:rsidR="00C67AAB" w:rsidRPr="00C67AAB" w:rsidRDefault="00C67AAB" w:rsidP="00C46D55">
      <w:pPr>
        <w:pStyle w:val="Level4"/>
        <w:tabs>
          <w:tab w:val="left" w:pos="1440"/>
          <w:tab w:val="left" w:pos="1800"/>
        </w:tabs>
      </w:pPr>
      <w:r w:rsidRPr="00C67AAB">
        <w:t>4)</w:t>
      </w:r>
      <w:r w:rsidRPr="00C67AAB">
        <w:tab/>
        <w:t>The Contractor shall “update” the submitted shop drawings and wiring diagrams to form a “finished” system technical package as described herein.</w:t>
      </w:r>
    </w:p>
    <w:p w:rsidR="00C67AAB" w:rsidRPr="00C67AAB" w:rsidRDefault="00C67AAB" w:rsidP="00C46D55">
      <w:pPr>
        <w:pStyle w:val="Level3"/>
        <w:tabs>
          <w:tab w:val="left" w:pos="1440"/>
        </w:tabs>
      </w:pPr>
      <w:r w:rsidRPr="00C67AAB">
        <w:t>h.</w:t>
      </w:r>
      <w:r w:rsidRPr="00C67AAB">
        <w:tab/>
      </w:r>
      <w:r w:rsidRPr="00C46D55">
        <w:t>Singular Number</w:t>
      </w:r>
      <w:r w:rsidRPr="00C67AAB">
        <w:t>: Where any device or part of equipment is re-ferred to herein in the singular number (e.g., "the switch"), this reference shall be deemed to apply to as many such devices as are required to complete the installation as shown on the drawings.</w:t>
      </w:r>
    </w:p>
    <w:p w:rsidR="00C67AAB" w:rsidRPr="00C67AAB" w:rsidRDefault="00C67AAB" w:rsidP="00070351">
      <w:pPr>
        <w:pStyle w:val="Level2"/>
        <w:tabs>
          <w:tab w:val="left" w:pos="1080"/>
        </w:tabs>
        <w:ind w:left="1080"/>
      </w:pPr>
      <w:r w:rsidRPr="00C67AAB">
        <w:t>5.</w:t>
      </w:r>
      <w:r w:rsidRPr="00070351">
        <w:tab/>
        <w:t>Certificates</w:t>
      </w:r>
      <w:r w:rsidRPr="00C67AAB">
        <w:t xml:space="preserve"> - provide</w:t>
      </w:r>
      <w:r w:rsidRPr="00070351">
        <w:t xml:space="preserve"> </w:t>
      </w:r>
      <w:r w:rsidRPr="00C67AAB">
        <w:t>the following certifications:</w:t>
      </w:r>
    </w:p>
    <w:p w:rsidR="00C67AAB" w:rsidRPr="00C67AAB" w:rsidRDefault="00C67AAB" w:rsidP="00070351">
      <w:pPr>
        <w:pStyle w:val="Level3"/>
        <w:tabs>
          <w:tab w:val="left" w:pos="1440"/>
        </w:tabs>
      </w:pPr>
      <w:r w:rsidRPr="00C67AAB">
        <w:t>a.</w:t>
      </w:r>
      <w:r w:rsidR="00070351">
        <w:tab/>
      </w:r>
      <w:r w:rsidRPr="00C67AAB">
        <w:t xml:space="preserve">Written certification from the OEM indicating the proposed supervisor of the installation and the proposed provider of the contract maintenance are authorized representatives of the OEM. Include the individual's exact name and address </w:t>
      </w:r>
      <w:r w:rsidRPr="00070351">
        <w:t>and</w:t>
      </w:r>
      <w:r w:rsidRPr="00C67AAB">
        <w:t xml:space="preserve"> OEM credentials in the certification.</w:t>
      </w:r>
    </w:p>
    <w:p w:rsidR="00C67AAB" w:rsidRPr="00C67AAB" w:rsidRDefault="00C67AAB" w:rsidP="00070351">
      <w:pPr>
        <w:pStyle w:val="Level3"/>
        <w:tabs>
          <w:tab w:val="left" w:pos="1440"/>
        </w:tabs>
      </w:pPr>
      <w:r w:rsidRPr="00C67AAB">
        <w:t>b.</w:t>
      </w:r>
      <w:r w:rsidR="00070351">
        <w:tab/>
      </w:r>
      <w:r w:rsidRPr="00C67AAB">
        <w:t xml:space="preserve">Written certification from the OEM the installed wiring </w:t>
      </w:r>
      <w:r w:rsidRPr="00070351">
        <w:t>and</w:t>
      </w:r>
      <w:r w:rsidRPr="00C67AAB">
        <w:t xml:space="preserve"> connections/diagrams meet National and/or Government Life Safety Guidelines, NFPA, NEC, UL, this specification, and JCAHCO requirements and instructions, recommendations, and guidance set forth by the OEM for the proper performance of the System as described herein. </w:t>
      </w:r>
      <w:r w:rsidRPr="00070351">
        <w:t>VA will not approve any tech-nical submittal without this certification</w:t>
      </w:r>
      <w:r w:rsidRPr="00C67AAB">
        <w:t>.</w:t>
      </w:r>
    </w:p>
    <w:p w:rsidR="00C67AAB" w:rsidRPr="00C67AAB" w:rsidRDefault="00C67AAB" w:rsidP="00070351">
      <w:pPr>
        <w:pStyle w:val="Level3"/>
        <w:tabs>
          <w:tab w:val="left" w:pos="1440"/>
        </w:tabs>
      </w:pPr>
      <w:r w:rsidRPr="00C67AAB">
        <w:t>c.</w:t>
      </w:r>
      <w:r w:rsidR="00070351">
        <w:tab/>
      </w:r>
      <w:r w:rsidRPr="00070351">
        <w:t>Pre-acceptance Certification</w:t>
      </w:r>
      <w:r w:rsidRPr="00C67AAB">
        <w:t xml:space="preserve">: This Contractor written certifi-cation shall be made in accordance with the test procedure out-lined in PART 3 and the material, system and test readings are in accordance with the specifications and drawings and have been properly installed. The Contractor shall include a statement He/ She understands this requirement and will comply at the time stated herein and approved by the RE. </w:t>
      </w:r>
      <w:r w:rsidRPr="00070351">
        <w:t>VA will not approve any final testing/ system proof of performance and SMCS compliance without this certification</w:t>
      </w:r>
      <w:r w:rsidRPr="00C67AAB">
        <w:t>.</w:t>
      </w:r>
    </w:p>
    <w:p w:rsidR="00C67AAB" w:rsidRPr="00C67AAB" w:rsidRDefault="00C67AAB" w:rsidP="001673FF">
      <w:pPr>
        <w:pStyle w:val="Level2"/>
        <w:tabs>
          <w:tab w:val="left" w:pos="1080"/>
        </w:tabs>
        <w:ind w:left="1080"/>
      </w:pPr>
      <w:r w:rsidRPr="00C67AAB">
        <w:lastRenderedPageBreak/>
        <w:t>6.</w:t>
      </w:r>
      <w:r w:rsidRPr="001673FF">
        <w:tab/>
        <w:t>Manuals - Submit in addition to the requirements</w:t>
      </w:r>
      <w:r w:rsidRPr="00C67AAB">
        <w:t xml:space="preserve"> outlined in SECTION 01 00 00, GENERAL REQUIREMENTS, provide:</w:t>
      </w:r>
    </w:p>
    <w:p w:rsidR="00C67AAB" w:rsidRPr="00C67AAB" w:rsidRDefault="00C67AAB" w:rsidP="001673FF">
      <w:pPr>
        <w:pStyle w:val="Level3"/>
        <w:tabs>
          <w:tab w:val="left" w:pos="1440"/>
        </w:tabs>
      </w:pPr>
      <w:r w:rsidRPr="00C67AAB">
        <w:t>a.</w:t>
      </w:r>
      <w:r w:rsidRPr="001673FF">
        <w:tab/>
        <w:t xml:space="preserve">Maintenance and Operation Manuals - </w:t>
      </w:r>
      <w:r w:rsidRPr="00C67AAB">
        <w:t>submit as required for systems and equipment specified in the technical sections. Furnish four (4) copies, bound in hardback binders, (manufact-urer's standard binders) or an approved equivalent. Furnish one (1) complete manual as specified in the technical section but in no case later than prior to performance of systems or equipment test, and furnish the remaining manuals prior to contract completion.</w:t>
      </w:r>
    </w:p>
    <w:p w:rsidR="00C67AAB" w:rsidRPr="00C67AAB" w:rsidRDefault="00C67AAB" w:rsidP="001673FF">
      <w:pPr>
        <w:pStyle w:val="Level3"/>
        <w:tabs>
          <w:tab w:val="left" w:pos="1440"/>
        </w:tabs>
      </w:pPr>
      <w:r w:rsidRPr="00C67AAB">
        <w:t>b.</w:t>
      </w:r>
      <w:r w:rsidRPr="00C67AAB">
        <w:tab/>
        <w:t>Inscribe the following identification on the cover: the words "MAINTENANCE AND OPERATION MANUAL," the name and location of the system, equipment, building, name of Contractor, and contract number. Include in the manual the names, addresses, and telephone numbers of each subcontractor installing the system or equipment and the local representatives for the system or equipment.</w:t>
      </w:r>
    </w:p>
    <w:p w:rsidR="00C67AAB" w:rsidRPr="00C67AAB" w:rsidRDefault="00C67AAB" w:rsidP="001673FF">
      <w:pPr>
        <w:pStyle w:val="Level3"/>
        <w:tabs>
          <w:tab w:val="left" w:pos="1440"/>
        </w:tabs>
      </w:pPr>
      <w:r w:rsidRPr="00C67AAB">
        <w:t>c.</w:t>
      </w:r>
      <w:r w:rsidRPr="00C67AAB">
        <w:tab/>
        <w:t>Provide a "Table of Contents" and assemble the manual to con-form to the table of contents, with tab sheets placed before instructions covering the subject. The instructions shall be legible and easily read, with large sheets of drawings folded.</w:t>
      </w:r>
    </w:p>
    <w:p w:rsidR="00C67AAB" w:rsidRPr="00C67AAB" w:rsidRDefault="00C67AAB" w:rsidP="001673FF">
      <w:pPr>
        <w:pStyle w:val="Level3"/>
        <w:tabs>
          <w:tab w:val="left" w:pos="1440"/>
        </w:tabs>
      </w:pPr>
      <w:r w:rsidRPr="00C67AAB">
        <w:t>d.</w:t>
      </w:r>
      <w:r w:rsidRPr="00C67AAB">
        <w:tab/>
        <w:t>The manuals shall include:</w:t>
      </w:r>
    </w:p>
    <w:p w:rsidR="00C67AAB" w:rsidRPr="00C67AAB" w:rsidRDefault="00C67AAB" w:rsidP="001673FF">
      <w:pPr>
        <w:pStyle w:val="Level4"/>
        <w:tabs>
          <w:tab w:val="left" w:pos="1440"/>
          <w:tab w:val="left" w:pos="1800"/>
        </w:tabs>
      </w:pPr>
      <w:r w:rsidRPr="00C67AAB">
        <w:t>1)</w:t>
      </w:r>
      <w:r w:rsidRPr="00C67AAB">
        <w:tab/>
        <w:t>Internal and interconnecting wiring and control diagrams with data to explain detailed system operation and control of the equipment.</w:t>
      </w:r>
    </w:p>
    <w:p w:rsidR="00C67AAB" w:rsidRPr="00C67AAB" w:rsidRDefault="00C67AAB" w:rsidP="001673FF">
      <w:pPr>
        <w:pStyle w:val="Level4"/>
        <w:tabs>
          <w:tab w:val="left" w:pos="1440"/>
          <w:tab w:val="left" w:pos="1800"/>
        </w:tabs>
      </w:pPr>
      <w:r w:rsidRPr="00C67AAB">
        <w:t>2)</w:t>
      </w:r>
      <w:r w:rsidRPr="00C67AAB">
        <w:tab/>
        <w:t>A control sequence describing startup, operation, and shut-down.</w:t>
      </w:r>
    </w:p>
    <w:p w:rsidR="00C67AAB" w:rsidRPr="00C67AAB" w:rsidRDefault="00C67AAB" w:rsidP="001673FF">
      <w:pPr>
        <w:pStyle w:val="Level4"/>
        <w:tabs>
          <w:tab w:val="left" w:pos="1440"/>
          <w:tab w:val="left" w:pos="1800"/>
        </w:tabs>
      </w:pPr>
      <w:r w:rsidRPr="00C67AAB">
        <w:t>3)</w:t>
      </w:r>
      <w:r w:rsidRPr="00C67AAB">
        <w:tab/>
        <w:t>Description of the function of each principal item of equip-ment.</w:t>
      </w:r>
    </w:p>
    <w:p w:rsidR="00C67AAB" w:rsidRPr="00C67AAB" w:rsidRDefault="00C67AAB" w:rsidP="001673FF">
      <w:pPr>
        <w:pStyle w:val="Level4"/>
        <w:tabs>
          <w:tab w:val="left" w:pos="1440"/>
          <w:tab w:val="left" w:pos="1800"/>
        </w:tabs>
      </w:pPr>
      <w:r w:rsidRPr="00C67AAB">
        <w:t>4)</w:t>
      </w:r>
      <w:r w:rsidRPr="00C67AAB">
        <w:tab/>
        <w:t>Installation and maintenance instructions.</w:t>
      </w:r>
    </w:p>
    <w:p w:rsidR="00C67AAB" w:rsidRPr="00C67AAB" w:rsidRDefault="00C67AAB" w:rsidP="001673FF">
      <w:pPr>
        <w:pStyle w:val="Level4"/>
        <w:tabs>
          <w:tab w:val="left" w:pos="1440"/>
          <w:tab w:val="left" w:pos="1800"/>
        </w:tabs>
      </w:pPr>
      <w:r w:rsidRPr="00C67AAB">
        <w:t>5)</w:t>
      </w:r>
      <w:r w:rsidRPr="00C67AAB">
        <w:tab/>
        <w:t>Safety precautions.</w:t>
      </w:r>
    </w:p>
    <w:p w:rsidR="00C67AAB" w:rsidRPr="00C67AAB" w:rsidRDefault="00C67AAB" w:rsidP="001673FF">
      <w:pPr>
        <w:pStyle w:val="Level4"/>
        <w:tabs>
          <w:tab w:val="left" w:pos="1440"/>
          <w:tab w:val="left" w:pos="1800"/>
        </w:tabs>
      </w:pPr>
      <w:r w:rsidRPr="00C67AAB">
        <w:t>6)</w:t>
      </w:r>
      <w:r w:rsidRPr="00C67AAB">
        <w:tab/>
        <w:t>Drawings and illustrations.</w:t>
      </w:r>
    </w:p>
    <w:p w:rsidR="00C67AAB" w:rsidRPr="00C67AAB" w:rsidRDefault="00C67AAB" w:rsidP="001673FF">
      <w:pPr>
        <w:pStyle w:val="Level4"/>
        <w:tabs>
          <w:tab w:val="left" w:pos="1440"/>
          <w:tab w:val="left" w:pos="1800"/>
        </w:tabs>
      </w:pPr>
      <w:r w:rsidRPr="00C67AAB">
        <w:t>7)</w:t>
      </w:r>
      <w:r w:rsidRPr="00C67AAB">
        <w:tab/>
        <w:t>Testing methods.</w:t>
      </w:r>
    </w:p>
    <w:p w:rsidR="00C67AAB" w:rsidRPr="00C67AAB" w:rsidRDefault="00C67AAB" w:rsidP="001673FF">
      <w:pPr>
        <w:pStyle w:val="Level4"/>
        <w:tabs>
          <w:tab w:val="left" w:pos="1440"/>
          <w:tab w:val="left" w:pos="1800"/>
        </w:tabs>
      </w:pPr>
      <w:r w:rsidRPr="00C67AAB">
        <w:t>8)</w:t>
      </w:r>
      <w:r w:rsidRPr="00C67AAB">
        <w:tab/>
        <w:t>Performance data.</w:t>
      </w:r>
    </w:p>
    <w:p w:rsidR="00C67AAB" w:rsidRPr="00C67AAB" w:rsidRDefault="00C67AAB" w:rsidP="001673FF">
      <w:pPr>
        <w:pStyle w:val="Level4"/>
        <w:tabs>
          <w:tab w:val="left" w:pos="1440"/>
          <w:tab w:val="left" w:pos="1800"/>
        </w:tabs>
      </w:pPr>
      <w:r w:rsidRPr="00C67AAB">
        <w:t>9)</w:t>
      </w:r>
      <w:r w:rsidRPr="00C67AAB">
        <w:tab/>
        <w:t>Pictorial "exploded" parts list with part numbers. Emphasis shall be placed on the use of special tools and instruments.  The list shall indicate sources of supply, recommended spare parts, and name of servicing organization.</w:t>
      </w:r>
    </w:p>
    <w:p w:rsidR="00C67AAB" w:rsidRPr="00C67AAB" w:rsidRDefault="00C67AAB" w:rsidP="001673FF">
      <w:pPr>
        <w:pStyle w:val="Level4"/>
        <w:tabs>
          <w:tab w:val="left" w:pos="1440"/>
          <w:tab w:val="left" w:pos="1800"/>
        </w:tabs>
        <w:ind w:hanging="450"/>
      </w:pPr>
      <w:r w:rsidRPr="00C67AAB">
        <w:t>10)</w:t>
      </w:r>
      <w:r w:rsidRPr="001673FF">
        <w:tab/>
        <w:t xml:space="preserve">Appendix - </w:t>
      </w:r>
      <w:r w:rsidRPr="00C67AAB">
        <w:t>list qualified permanent servicing organizations for support of the equipment, including addresses and certified qualifications.</w:t>
      </w:r>
    </w:p>
    <w:p w:rsidR="00C67AAB" w:rsidRPr="00C67AAB" w:rsidRDefault="00C67AAB" w:rsidP="00D25F97">
      <w:pPr>
        <w:pStyle w:val="Level2"/>
        <w:tabs>
          <w:tab w:val="left" w:pos="1080"/>
        </w:tabs>
        <w:ind w:left="1080"/>
      </w:pPr>
      <w:r w:rsidRPr="00C67AAB">
        <w:t>7.</w:t>
      </w:r>
      <w:r w:rsidRPr="00C67AAB">
        <w:tab/>
      </w:r>
      <w:r w:rsidRPr="00D25F97">
        <w:t>Approvals</w:t>
      </w:r>
      <w:r w:rsidRPr="00C67AAB">
        <w:t xml:space="preserve"> will be based on complete submission of manuals together with shop drawings.</w:t>
      </w:r>
    </w:p>
    <w:p w:rsidR="00C67AAB" w:rsidRPr="00D25F97" w:rsidRDefault="00C67AAB" w:rsidP="00D25F97">
      <w:pPr>
        <w:pStyle w:val="Level2"/>
        <w:tabs>
          <w:tab w:val="left" w:pos="1080"/>
        </w:tabs>
        <w:ind w:left="1080"/>
      </w:pPr>
      <w:r w:rsidRPr="00C67AAB">
        <w:lastRenderedPageBreak/>
        <w:t>8.</w:t>
      </w:r>
      <w:r w:rsidRPr="00C67AAB">
        <w:tab/>
      </w:r>
      <w:r w:rsidRPr="00D25F97">
        <w:t>Samples - A sample of each of the following items shall be furnished to the RE for approval and inventory prior to installation:</w:t>
      </w:r>
    </w:p>
    <w:p w:rsidR="00C67AAB" w:rsidRPr="00A031BE" w:rsidRDefault="00A031BE" w:rsidP="00A031BE">
      <w:pPr>
        <w:pStyle w:val="Level3"/>
        <w:tabs>
          <w:tab w:val="left" w:pos="1440"/>
        </w:tabs>
      </w:pPr>
      <w:r w:rsidRPr="00A031BE">
        <w:t>a</w:t>
      </w:r>
      <w:r w:rsidR="00C67AAB" w:rsidRPr="00A031BE">
        <w:t>.</w:t>
      </w:r>
      <w:r w:rsidRPr="00A031BE">
        <w:tab/>
      </w:r>
      <w:r w:rsidR="00C67AAB" w:rsidRPr="00A031BE">
        <w:t xml:space="preserve">One (1) each TCO Wall Outlet Box 4" x 4"x 2.5" with a six (6) // 8” x 8” x 2.5” with a eight (8)// // 12” x 12” x 4” with a twelve (12)// jack outlet body with: </w:t>
      </w:r>
    </w:p>
    <w:tbl>
      <w:tblPr>
        <w:tblW w:w="99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7020"/>
      </w:tblGrid>
      <w:tr w:rsidR="00C67AAB" w:rsidRPr="0012290F" w:rsidTr="0012290F">
        <w:tc>
          <w:tcPr>
            <w:tcW w:w="2880" w:type="dxa"/>
          </w:tcPr>
          <w:p w:rsidR="00C67AAB" w:rsidRPr="0012290F" w:rsidRDefault="00C67AAB" w:rsidP="0012290F">
            <w:pPr>
              <w:tabs>
                <w:tab w:val="left" w:pos="0"/>
              </w:tabs>
              <w:spacing w:before="120" w:after="0" w:line="240" w:lineRule="auto"/>
              <w:rPr>
                <w:rFonts w:ascii="Courier New" w:hAnsi="Courier New" w:cs="Courier New"/>
                <w:color w:val="000000"/>
                <w:sz w:val="20"/>
                <w:szCs w:val="20"/>
              </w:rPr>
            </w:pPr>
            <w:r w:rsidRPr="0012290F">
              <w:rPr>
                <w:rFonts w:ascii="Courier New" w:hAnsi="Courier New" w:cs="Courier New"/>
                <w:color w:val="000000"/>
                <w:sz w:val="20"/>
                <w:szCs w:val="20"/>
              </w:rPr>
              <w:t>a. Two (2) each</w:t>
            </w:r>
          </w:p>
        </w:tc>
        <w:tc>
          <w:tcPr>
            <w:tcW w:w="7020" w:type="dxa"/>
          </w:tcPr>
          <w:p w:rsidR="00C67AAB" w:rsidRPr="0012290F" w:rsidRDefault="00C67AAB" w:rsidP="0012290F">
            <w:pPr>
              <w:spacing w:before="60" w:after="60" w:line="240" w:lineRule="auto"/>
              <w:ind w:left="72" w:hanging="14"/>
              <w:rPr>
                <w:rFonts w:ascii="Courier New" w:hAnsi="Courier New" w:cs="Courier New"/>
                <w:color w:val="000000"/>
                <w:sz w:val="20"/>
                <w:szCs w:val="20"/>
              </w:rPr>
            </w:pPr>
            <w:r w:rsidRPr="0012290F">
              <w:rPr>
                <w:rFonts w:ascii="Courier New" w:hAnsi="Courier New" w:cs="Courier New"/>
                <w:color w:val="000000"/>
                <w:sz w:val="20"/>
                <w:szCs w:val="20"/>
              </w:rPr>
              <w:t>telephone (or voice) RJ45 jacks installed and activated.</w:t>
            </w:r>
          </w:p>
        </w:tc>
      </w:tr>
      <w:tr w:rsidR="00C67AAB" w:rsidRPr="0012290F" w:rsidTr="0012290F">
        <w:tc>
          <w:tcPr>
            <w:tcW w:w="2880" w:type="dxa"/>
          </w:tcPr>
          <w:p w:rsidR="00C67AAB" w:rsidRPr="0012290F" w:rsidRDefault="00C67AAB" w:rsidP="0012290F">
            <w:pPr>
              <w:tabs>
                <w:tab w:val="left" w:pos="0"/>
              </w:tabs>
              <w:spacing w:before="120" w:after="0" w:line="240" w:lineRule="auto"/>
              <w:rPr>
                <w:rFonts w:ascii="Courier New" w:hAnsi="Courier New" w:cs="Courier New"/>
                <w:color w:val="000000"/>
                <w:sz w:val="20"/>
                <w:szCs w:val="20"/>
              </w:rPr>
            </w:pPr>
            <w:r w:rsidRPr="0012290F">
              <w:rPr>
                <w:rFonts w:ascii="Courier New" w:hAnsi="Courier New" w:cs="Courier New"/>
                <w:color w:val="000000"/>
                <w:sz w:val="20"/>
                <w:szCs w:val="20"/>
              </w:rPr>
              <w:t>b. Two (2) each</w:t>
            </w:r>
          </w:p>
        </w:tc>
        <w:tc>
          <w:tcPr>
            <w:tcW w:w="7020" w:type="dxa"/>
          </w:tcPr>
          <w:p w:rsidR="00C67AAB" w:rsidRPr="0012290F" w:rsidRDefault="00C67AAB" w:rsidP="0012290F">
            <w:pPr>
              <w:spacing w:before="60" w:after="60" w:line="240" w:lineRule="auto"/>
              <w:rPr>
                <w:rFonts w:ascii="Courier New" w:hAnsi="Courier New" w:cs="Courier New"/>
                <w:color w:val="000000"/>
                <w:sz w:val="20"/>
                <w:szCs w:val="20"/>
              </w:rPr>
            </w:pPr>
            <w:r w:rsidRPr="0012290F">
              <w:rPr>
                <w:rFonts w:ascii="Courier New" w:hAnsi="Courier New" w:cs="Courier New"/>
                <w:color w:val="000000"/>
                <w:sz w:val="20"/>
                <w:szCs w:val="20"/>
              </w:rPr>
              <w:t>multi-pin (or data) RJ45 jacks installed and activated.</w:t>
            </w:r>
          </w:p>
        </w:tc>
      </w:tr>
      <w:tr w:rsidR="00C67AAB" w:rsidRPr="0012290F" w:rsidTr="0012290F">
        <w:tc>
          <w:tcPr>
            <w:tcW w:w="2880" w:type="dxa"/>
          </w:tcPr>
          <w:p w:rsidR="00C67AAB" w:rsidRPr="0012290F" w:rsidRDefault="00C67AAB" w:rsidP="0012290F">
            <w:pPr>
              <w:tabs>
                <w:tab w:val="left" w:pos="0"/>
              </w:tabs>
              <w:spacing w:before="60" w:after="60" w:line="240" w:lineRule="auto"/>
              <w:rPr>
                <w:rFonts w:ascii="Courier New" w:hAnsi="Courier New" w:cs="Courier New"/>
                <w:color w:val="000000"/>
                <w:sz w:val="20"/>
                <w:szCs w:val="20"/>
              </w:rPr>
            </w:pPr>
            <w:r w:rsidRPr="0012290F">
              <w:rPr>
                <w:rFonts w:ascii="Courier New" w:hAnsi="Courier New" w:cs="Courier New"/>
                <w:color w:val="000000"/>
                <w:sz w:val="20"/>
                <w:szCs w:val="20"/>
              </w:rPr>
              <w:t>c. Cover Plate</w:t>
            </w:r>
          </w:p>
        </w:tc>
        <w:tc>
          <w:tcPr>
            <w:tcW w:w="7020" w:type="dxa"/>
          </w:tcPr>
          <w:p w:rsidR="00C67AAB" w:rsidRPr="0012290F" w:rsidRDefault="00C67AAB" w:rsidP="0012290F">
            <w:pPr>
              <w:spacing w:after="0" w:line="360" w:lineRule="auto"/>
              <w:rPr>
                <w:rFonts w:ascii="Courier New" w:hAnsi="Courier New" w:cs="Courier New"/>
                <w:color w:val="000000"/>
                <w:sz w:val="20"/>
                <w:szCs w:val="20"/>
              </w:rPr>
            </w:pPr>
            <w:r w:rsidRPr="0012290F">
              <w:rPr>
                <w:rFonts w:ascii="Courier New" w:hAnsi="Courier New" w:cs="Courier New"/>
                <w:color w:val="000000"/>
                <w:sz w:val="20"/>
                <w:szCs w:val="20"/>
              </w:rPr>
              <w:t>installed and each jack/port labeled.</w:t>
            </w:r>
          </w:p>
        </w:tc>
      </w:tr>
      <w:tr w:rsidR="00C67AAB" w:rsidRPr="0012290F" w:rsidTr="0012290F">
        <w:tc>
          <w:tcPr>
            <w:tcW w:w="2880" w:type="dxa"/>
          </w:tcPr>
          <w:p w:rsidR="00C67AAB" w:rsidRPr="0012290F" w:rsidRDefault="00C67AAB" w:rsidP="0012290F">
            <w:pPr>
              <w:tabs>
                <w:tab w:val="left" w:pos="0"/>
              </w:tabs>
              <w:spacing w:before="60" w:after="0" w:line="240" w:lineRule="auto"/>
              <w:rPr>
                <w:rFonts w:ascii="Courier New" w:hAnsi="Courier New" w:cs="Courier New"/>
                <w:sz w:val="20"/>
                <w:szCs w:val="20"/>
              </w:rPr>
            </w:pPr>
            <w:r w:rsidRPr="0012290F">
              <w:rPr>
                <w:rFonts w:ascii="Courier New" w:hAnsi="Courier New" w:cs="Courier New"/>
                <w:sz w:val="20"/>
                <w:szCs w:val="20"/>
              </w:rPr>
              <w:t>d. Fiber optic</w:t>
            </w:r>
          </w:p>
        </w:tc>
        <w:tc>
          <w:tcPr>
            <w:tcW w:w="7020" w:type="dxa"/>
          </w:tcPr>
          <w:p w:rsidR="00C67AAB" w:rsidRPr="0012290F" w:rsidRDefault="00C67AAB" w:rsidP="0012290F">
            <w:pPr>
              <w:spacing w:after="0" w:line="240" w:lineRule="auto"/>
              <w:ind w:left="58"/>
              <w:rPr>
                <w:rFonts w:ascii="Courier New" w:hAnsi="Courier New" w:cs="Courier New"/>
                <w:color w:val="000000"/>
                <w:sz w:val="20"/>
                <w:szCs w:val="20"/>
              </w:rPr>
            </w:pPr>
            <w:r w:rsidRPr="0012290F">
              <w:rPr>
                <w:rFonts w:ascii="Courier New" w:hAnsi="Courier New" w:cs="Courier New"/>
                <w:b/>
                <w:color w:val="1F497D"/>
                <w:sz w:val="20"/>
                <w:szCs w:val="20"/>
              </w:rPr>
              <w:t>//ST// //</w:t>
            </w:r>
            <w:r w:rsidRPr="0012290F">
              <w:rPr>
                <w:rFonts w:ascii="Courier New" w:hAnsi="Courier New" w:cs="Courier New"/>
                <w:b/>
                <w:bCs/>
                <w:color w:val="1F497D"/>
                <w:sz w:val="20"/>
                <w:szCs w:val="20"/>
              </w:rPr>
              <w:t xml:space="preserve">LC// //other_____// </w:t>
            </w:r>
            <w:r w:rsidRPr="0012290F">
              <w:rPr>
                <w:rFonts w:ascii="Courier New" w:hAnsi="Courier New" w:cs="Courier New"/>
                <w:sz w:val="20"/>
                <w:szCs w:val="20"/>
              </w:rPr>
              <w:t>jack(s) in-stalled and activated.</w:t>
            </w:r>
          </w:p>
        </w:tc>
      </w:tr>
      <w:tr w:rsidR="00C67AAB" w:rsidRPr="0012290F" w:rsidTr="0012290F">
        <w:tc>
          <w:tcPr>
            <w:tcW w:w="2880" w:type="dxa"/>
          </w:tcPr>
          <w:p w:rsidR="00C67AAB" w:rsidRPr="0012290F" w:rsidRDefault="00C67AAB" w:rsidP="0012290F">
            <w:pPr>
              <w:spacing w:before="360" w:after="0" w:line="240" w:lineRule="auto"/>
              <w:ind w:left="518" w:hanging="518"/>
              <w:rPr>
                <w:rFonts w:ascii="Courier New" w:hAnsi="Courier New" w:cs="Courier New"/>
                <w:b/>
                <w:color w:val="1F497D"/>
                <w:sz w:val="20"/>
                <w:szCs w:val="20"/>
              </w:rPr>
            </w:pPr>
            <w:r w:rsidRPr="0012290F">
              <w:rPr>
                <w:rFonts w:ascii="Courier New" w:hAnsi="Courier New" w:cs="Courier New"/>
                <w:b/>
                <w:color w:val="1F497D"/>
                <w:sz w:val="20"/>
                <w:szCs w:val="20"/>
              </w:rPr>
              <w:t xml:space="preserve">//e. </w:t>
            </w:r>
            <w:r w:rsidR="00C23283" w:rsidRPr="0012290F">
              <w:rPr>
                <w:rFonts w:ascii="Courier New" w:hAnsi="Courier New" w:cs="Courier New"/>
                <w:b/>
                <w:color w:val="1F497D"/>
                <w:sz w:val="20"/>
                <w:szCs w:val="20"/>
              </w:rPr>
              <w:t xml:space="preserve">Baseband, </w:t>
            </w:r>
            <w:r w:rsidRPr="0012290F">
              <w:rPr>
                <w:rFonts w:ascii="Courier New" w:hAnsi="Courier New" w:cs="Courier New"/>
                <w:b/>
                <w:color w:val="1F497D"/>
                <w:sz w:val="20"/>
                <w:szCs w:val="20"/>
              </w:rPr>
              <w:t>RF (F)/</w:t>
            </w:r>
            <w:r w:rsidR="00C23283" w:rsidRPr="0012290F">
              <w:rPr>
                <w:rFonts w:ascii="Courier New" w:hAnsi="Courier New" w:cs="Courier New"/>
                <w:b/>
                <w:color w:val="1F497D"/>
                <w:sz w:val="20"/>
                <w:szCs w:val="20"/>
              </w:rPr>
              <w:t>Video (BNC)/ Audio (XL) //</w:t>
            </w:r>
          </w:p>
        </w:tc>
        <w:tc>
          <w:tcPr>
            <w:tcW w:w="7020" w:type="dxa"/>
          </w:tcPr>
          <w:p w:rsidR="00C67AAB" w:rsidRPr="0012290F" w:rsidRDefault="00C23283" w:rsidP="0012290F">
            <w:pPr>
              <w:spacing w:after="0" w:line="240" w:lineRule="auto"/>
              <w:ind w:hanging="14"/>
              <w:rPr>
                <w:rFonts w:ascii="Courier New" w:hAnsi="Courier New" w:cs="Courier New"/>
                <w:b/>
                <w:color w:val="1F497D"/>
                <w:sz w:val="20"/>
                <w:szCs w:val="20"/>
              </w:rPr>
            </w:pPr>
            <w:r w:rsidRPr="0012290F">
              <w:rPr>
                <w:rFonts w:ascii="Courier New" w:hAnsi="Courier New" w:cs="Courier New"/>
                <w:b/>
                <w:color w:val="1F497D"/>
                <w:sz w:val="20"/>
                <w:szCs w:val="20"/>
              </w:rPr>
              <w:t xml:space="preserve">RF (F), </w:t>
            </w:r>
            <w:r w:rsidR="00C67AAB" w:rsidRPr="0012290F">
              <w:rPr>
                <w:rFonts w:ascii="Courier New" w:hAnsi="Courier New" w:cs="Courier New"/>
                <w:b/>
                <w:color w:val="1F497D"/>
                <w:sz w:val="20"/>
                <w:szCs w:val="20"/>
              </w:rPr>
              <w:t>video (BNC)/audio (XL) jack(s) installed and activated</w:t>
            </w:r>
            <w:r w:rsidR="00C67AAB" w:rsidRPr="0012290F">
              <w:rPr>
                <w:rFonts w:ascii="Courier New" w:hAnsi="Courier New" w:cs="Courier New"/>
                <w:b/>
                <w:i/>
                <w:iCs/>
                <w:color w:val="1F497D"/>
                <w:sz w:val="20"/>
                <w:szCs w:val="20"/>
              </w:rPr>
              <w:t xml:space="preserve">. </w:t>
            </w:r>
            <w:r w:rsidR="00C67AAB" w:rsidRPr="0012290F">
              <w:rPr>
                <w:rFonts w:ascii="Courier New" w:hAnsi="Courier New" w:cs="Courier New"/>
                <w:b/>
                <w:color w:val="1F497D"/>
                <w:sz w:val="20"/>
                <w:szCs w:val="20"/>
              </w:rPr>
              <w:t>(NOTE – IF THE FIBER OPTIC AND BASEBAND [RF, AUDIO] ARE NOT REQUIRED; EACH TCO SHALL BE PROVIDED WITH TWO UNIVERSAL JACK PLUGS. THESE EXTRA PLUGS SHALL BE PROVIDED TO THE RE WITH A SEPARATE INVENTORY SHEET AND BOXED)//</w:t>
            </w:r>
          </w:p>
        </w:tc>
      </w:tr>
    </w:tbl>
    <w:p w:rsidR="00C67AAB" w:rsidRPr="00A031BE" w:rsidRDefault="00A031BE" w:rsidP="00A031BE">
      <w:pPr>
        <w:pStyle w:val="Level3"/>
        <w:tabs>
          <w:tab w:val="left" w:pos="1440"/>
        </w:tabs>
      </w:pPr>
      <w:r w:rsidRPr="00A031BE">
        <w:t>b</w:t>
      </w:r>
      <w:r w:rsidR="00C67AAB" w:rsidRPr="00A031BE">
        <w:t>.</w:t>
      </w:r>
      <w:r w:rsidRPr="00A031BE">
        <w:tab/>
      </w:r>
      <w:r w:rsidR="00C67AAB" w:rsidRPr="00A031BE">
        <w:t>One (1) each data patch panel, punch block or connection de-vice CROSS CONNECTION SYSTEM (CCS) with RJ45 connectors installed.</w:t>
      </w:r>
    </w:p>
    <w:p w:rsidR="00C67AAB" w:rsidRPr="00A031BE" w:rsidRDefault="00A031BE" w:rsidP="00A031BE">
      <w:pPr>
        <w:pStyle w:val="Level3"/>
        <w:tabs>
          <w:tab w:val="left" w:pos="1440"/>
        </w:tabs>
      </w:pPr>
      <w:r w:rsidRPr="00A031BE">
        <w:t>c</w:t>
      </w:r>
      <w:r w:rsidR="00C67AAB" w:rsidRPr="00A031BE">
        <w:t>.</w:t>
      </w:r>
      <w:r w:rsidRPr="00A031BE">
        <w:tab/>
      </w:r>
      <w:r w:rsidR="00C67AAB" w:rsidRPr="00A031BE">
        <w:t xml:space="preserve">One (1) each telephone CCS with </w:t>
      </w:r>
      <w:r w:rsidR="00C67AAB" w:rsidRPr="00C67AAB">
        <w:t xml:space="preserve">Insulation Displacement Connectors (IDC) </w:t>
      </w:r>
      <w:r w:rsidR="00C67AAB" w:rsidRPr="00A031BE">
        <w:t>and/or RJ45 connectors and cable terminal and management equipment installed.</w:t>
      </w:r>
    </w:p>
    <w:p w:rsidR="00C67AAB" w:rsidRPr="00A031BE" w:rsidRDefault="00A031BE" w:rsidP="00A031BE">
      <w:pPr>
        <w:pStyle w:val="Level3"/>
        <w:tabs>
          <w:tab w:val="left" w:pos="1440"/>
        </w:tabs>
      </w:pPr>
      <w:r w:rsidRPr="00A031BE">
        <w:t>d</w:t>
      </w:r>
      <w:r w:rsidR="00C67AAB" w:rsidRPr="00A031BE">
        <w:t>.</w:t>
      </w:r>
      <w:r w:rsidRPr="00A031BE">
        <w:tab/>
      </w:r>
      <w:r w:rsidR="00C67AAB" w:rsidRPr="00A031BE">
        <w:t xml:space="preserve">One (1) each fiber optic CCS patch panel or breakout box with cable management equipment and //“ST”// //LC// //other// con-nectors installed. </w:t>
      </w:r>
    </w:p>
    <w:p w:rsidR="00C67AAB" w:rsidRPr="00C67AAB" w:rsidRDefault="00A031BE" w:rsidP="00A031BE">
      <w:pPr>
        <w:pStyle w:val="Level3"/>
        <w:tabs>
          <w:tab w:val="left" w:pos="1440"/>
        </w:tabs>
      </w:pPr>
      <w:r>
        <w:t>e</w:t>
      </w:r>
      <w:r w:rsidR="00C67AAB" w:rsidRPr="00C67AAB">
        <w:t>.</w:t>
      </w:r>
      <w:r w:rsidR="00C67AAB" w:rsidRPr="00C67AAB">
        <w:tab/>
      </w:r>
      <w:r w:rsidR="00C67AAB" w:rsidRPr="00A031BE">
        <w:t>305 mm (1 ft.) section of e</w:t>
      </w:r>
      <w:r w:rsidR="00C67AAB" w:rsidRPr="00C67AAB">
        <w:t xml:space="preserve">ach type of conduit and pathway coupling, bushing and termination fitting indicating the UL or approved alternate testing seal. </w:t>
      </w:r>
    </w:p>
    <w:p w:rsidR="00C67AAB" w:rsidRPr="00C67AAB" w:rsidRDefault="00A031BE" w:rsidP="00454A90">
      <w:pPr>
        <w:pStyle w:val="Level3"/>
        <w:tabs>
          <w:tab w:val="left" w:pos="1440"/>
        </w:tabs>
      </w:pPr>
      <w:r>
        <w:t>f</w:t>
      </w:r>
      <w:r w:rsidR="00C67AAB" w:rsidRPr="00C67AAB">
        <w:t>.</w:t>
      </w:r>
      <w:r w:rsidR="00C67AAB" w:rsidRPr="00C67AAB">
        <w:tab/>
      </w:r>
      <w:r w:rsidR="00C67AAB" w:rsidRPr="00454A90">
        <w:t>610 mm (2 ft.) section of each r</w:t>
      </w:r>
      <w:r w:rsidR="00C67AAB" w:rsidRPr="00C67AAB">
        <w:t xml:space="preserve">aceway and pathway anchors, clamps and supports. </w:t>
      </w:r>
    </w:p>
    <w:p w:rsidR="00C67AAB" w:rsidRPr="00C67AAB" w:rsidRDefault="00A031BE" w:rsidP="00454A90">
      <w:pPr>
        <w:pStyle w:val="Level3"/>
        <w:tabs>
          <w:tab w:val="left" w:pos="1440"/>
        </w:tabs>
      </w:pPr>
      <w:r>
        <w:t>g</w:t>
      </w:r>
      <w:r w:rsidR="00C67AAB" w:rsidRPr="00C67AAB">
        <w:t>.</w:t>
      </w:r>
      <w:r w:rsidR="00C67AAB" w:rsidRPr="00C67AAB">
        <w:tab/>
        <w:t>One (1) each package of duct sealing compound.</w:t>
      </w:r>
    </w:p>
    <w:p w:rsidR="00C67AAB" w:rsidRPr="00C67AAB" w:rsidRDefault="00A031BE" w:rsidP="00454A90">
      <w:pPr>
        <w:pStyle w:val="Level3"/>
        <w:tabs>
          <w:tab w:val="left" w:pos="1440"/>
        </w:tabs>
      </w:pPr>
      <w:r>
        <w:t>h</w:t>
      </w:r>
      <w:r w:rsidR="00C67AAB" w:rsidRPr="00C67AAB">
        <w:t>.</w:t>
      </w:r>
      <w:r w:rsidR="00C67AAB" w:rsidRPr="00C67AAB">
        <w:tab/>
        <w:t xml:space="preserve">One (1) sheet of labeling and nomenclature design(s) and scheme(s).  </w:t>
      </w:r>
    </w:p>
    <w:p w:rsidR="00C67AAB" w:rsidRPr="00454A90" w:rsidRDefault="00A031BE" w:rsidP="00454A90">
      <w:pPr>
        <w:pStyle w:val="Level3"/>
        <w:tabs>
          <w:tab w:val="left" w:pos="1440"/>
        </w:tabs>
      </w:pPr>
      <w:r w:rsidRPr="00454A90">
        <w:t>i</w:t>
      </w:r>
      <w:r w:rsidR="00C67AAB" w:rsidRPr="00454A90">
        <w:t>.</w:t>
      </w:r>
      <w:r w:rsidRPr="00454A90">
        <w:tab/>
      </w:r>
      <w:r w:rsidR="00C67AAB" w:rsidRPr="00454A90">
        <w:t>610 mm (2 ft.) section of each copper cable to be used with OEM cable sweep tags specified herein with //RJ-45// //other// connectors installed.</w:t>
      </w:r>
    </w:p>
    <w:p w:rsidR="00C67AAB" w:rsidRPr="00C67AAB" w:rsidRDefault="00A031BE" w:rsidP="00454A90">
      <w:pPr>
        <w:pStyle w:val="Level3"/>
        <w:tabs>
          <w:tab w:val="left" w:pos="1440"/>
        </w:tabs>
      </w:pPr>
      <w:r w:rsidRPr="00454A90">
        <w:t>j</w:t>
      </w:r>
      <w:r w:rsidR="00C67AAB" w:rsidRPr="00454A90">
        <w:t>.</w:t>
      </w:r>
      <w:r w:rsidRPr="00454A90">
        <w:tab/>
      </w:r>
      <w:r w:rsidR="00C67AAB" w:rsidRPr="00454A90">
        <w:t xml:space="preserve">610 mm (2 ft.) section of each fiber optic cable to be used with OEM cable sweep tags as specified herein with //“ST”// //LC// //other// </w:t>
      </w:r>
      <w:r w:rsidR="00C67AAB" w:rsidRPr="00C67AAB">
        <w:t>connectors installed.</w:t>
      </w:r>
    </w:p>
    <w:p w:rsidR="00C67AAB" w:rsidRPr="00454A90" w:rsidRDefault="00C67AAB" w:rsidP="00454A90">
      <w:pPr>
        <w:pStyle w:val="Level3"/>
        <w:tabs>
          <w:tab w:val="left" w:pos="1440"/>
        </w:tabs>
        <w:ind w:hanging="630"/>
      </w:pPr>
      <w:r w:rsidRPr="00454A90">
        <w:t>//</w:t>
      </w:r>
      <w:r w:rsidR="00A031BE" w:rsidRPr="00454A90">
        <w:t>k</w:t>
      </w:r>
      <w:r w:rsidRPr="00454A90">
        <w:t>.</w:t>
      </w:r>
      <w:r w:rsidR="00A031BE" w:rsidRPr="00454A90">
        <w:tab/>
      </w:r>
      <w:r w:rsidRPr="00454A90">
        <w:t>610 mm (2 ft.) section of each analog RF, video coaxial and audio cable to be used with OEM cable sweep tags as specified herein and OEM specified connectors installed.//</w:t>
      </w:r>
    </w:p>
    <w:p w:rsidR="00C67AAB" w:rsidRPr="00454A90" w:rsidRDefault="00C67AAB" w:rsidP="00454A90">
      <w:pPr>
        <w:pStyle w:val="Level3"/>
        <w:tabs>
          <w:tab w:val="left" w:pos="1440"/>
        </w:tabs>
        <w:ind w:hanging="630"/>
      </w:pPr>
      <w:r w:rsidRPr="00454A90">
        <w:t>//</w:t>
      </w:r>
      <w:r w:rsidR="00A031BE" w:rsidRPr="00454A90">
        <w:t>l</w:t>
      </w:r>
      <w:r w:rsidRPr="00454A90">
        <w:t>.</w:t>
      </w:r>
      <w:r w:rsidR="00A031BE" w:rsidRPr="00454A90">
        <w:tab/>
      </w:r>
      <w:r w:rsidR="00E34FB2" w:rsidRPr="00454A90">
        <w:t>Baseband</w:t>
      </w:r>
      <w:r w:rsidRPr="00454A90">
        <w:t xml:space="preserve"> video CCS patch panel or breakout box with cable management equipment and “BNC” connectors installed.//</w:t>
      </w:r>
    </w:p>
    <w:p w:rsidR="00C67AAB" w:rsidRPr="00C67AAB" w:rsidRDefault="00454A90" w:rsidP="00454A90">
      <w:pPr>
        <w:pStyle w:val="SpecNote"/>
        <w:rPr>
          <w:u w:val="single"/>
        </w:rPr>
      </w:pPr>
      <w:r>
        <w:lastRenderedPageBreak/>
        <w:t xml:space="preserve">SPEC WRITER </w:t>
      </w:r>
      <w:r w:rsidR="00C67AAB" w:rsidRPr="00C67AAB">
        <w:t xml:space="preserve">NOTE: REFER TO OTHER DIVISION 27 SECTIONS FOR ADDITIONAL REQUIRED “TECHNICAL SUBMITTAL” REQUIREMENT[S] AND INFORMATION – </w:t>
      </w:r>
      <w:r w:rsidR="00C67AAB" w:rsidRPr="00C67AAB">
        <w:rPr>
          <w:u w:val="single"/>
        </w:rPr>
        <w:t>DO NOT ERASE THIS STATEMENT</w:t>
      </w:r>
      <w:r w:rsidR="00C67AAB" w:rsidRPr="00C67AAB">
        <w:t>)</w:t>
      </w:r>
    </w:p>
    <w:p w:rsidR="003A20FD" w:rsidRDefault="00203E12" w:rsidP="003A20FD">
      <w:pPr>
        <w:pStyle w:val="ArticleB"/>
      </w:pPr>
      <w:r w:rsidRPr="00203E12">
        <w:t>1.9</w:t>
      </w:r>
      <w:r w:rsidR="003A20FD">
        <w:t xml:space="preserve"> </w:t>
      </w:r>
      <w:r w:rsidRPr="00203E12">
        <w:t>PROJECT RECORD DOCUMENTS (aka AS BUILTS):</w:t>
      </w:r>
    </w:p>
    <w:p w:rsidR="00203E12" w:rsidRPr="00203E12" w:rsidRDefault="00B62D4A" w:rsidP="00B62D4A">
      <w:pPr>
        <w:pStyle w:val="Level1"/>
      </w:pPr>
      <w:r>
        <w:rPr>
          <w:b/>
        </w:rPr>
        <w:t>A.</w:t>
      </w:r>
      <w:r>
        <w:rPr>
          <w:b/>
        </w:rPr>
        <w:tab/>
      </w:r>
      <w:r w:rsidR="00203E12" w:rsidRPr="00203E12">
        <w:t>In addition to the require-ments of SECTION</w:t>
      </w:r>
      <w:r w:rsidR="00203E12" w:rsidRPr="00B62D4A">
        <w:t xml:space="preserve"> </w:t>
      </w:r>
      <w:r w:rsidR="00203E12" w:rsidRPr="00203E12">
        <w:t>01 33 23 – SHOP DRAWINGS, PRODUCT DATA AND SAMPLES, the following information is made a part of this document’s require-ments:</w:t>
      </w:r>
      <w:r w:rsidR="00203E12" w:rsidRPr="00B62D4A">
        <w:t xml:space="preserve"> </w:t>
      </w:r>
    </w:p>
    <w:p w:rsidR="00203E12" w:rsidRPr="00B62D4A" w:rsidRDefault="00B62D4A" w:rsidP="00B62D4A">
      <w:pPr>
        <w:pStyle w:val="Level1"/>
      </w:pPr>
      <w:r>
        <w:t>B</w:t>
      </w:r>
      <w:r w:rsidR="00203E12" w:rsidRPr="00B62D4A">
        <w:t>.</w:t>
      </w:r>
      <w:r w:rsidR="00203E12" w:rsidRPr="00B62D4A">
        <w:tab/>
        <w:t>Throughout progress of the Work, maintain an accurate record of changes in and on Contract Documents.  Upon completion of Work, transfer recorded changes to a set of Project Record Documents.</w:t>
      </w:r>
    </w:p>
    <w:p w:rsidR="00203E12" w:rsidRPr="00203E12" w:rsidRDefault="00B62D4A" w:rsidP="00B62D4A">
      <w:pPr>
        <w:pStyle w:val="Level1"/>
      </w:pPr>
      <w:r>
        <w:t>C</w:t>
      </w:r>
      <w:r w:rsidR="00203E12" w:rsidRPr="00203E12">
        <w:t>.</w:t>
      </w:r>
      <w:r w:rsidR="00203E12" w:rsidRPr="00203E12">
        <w:tab/>
        <w:t>The floorplans shall be marked in pen to include the minimum following:</w:t>
      </w:r>
    </w:p>
    <w:p w:rsidR="00203E12" w:rsidRPr="00196381" w:rsidRDefault="00203E12" w:rsidP="00196381">
      <w:pPr>
        <w:pStyle w:val="Level2"/>
        <w:tabs>
          <w:tab w:val="left" w:pos="1080"/>
        </w:tabs>
        <w:ind w:left="1080"/>
      </w:pPr>
      <w:r w:rsidRPr="00196381">
        <w:t>1.</w:t>
      </w:r>
      <w:r w:rsidRPr="00196381">
        <w:tab/>
        <w:t>Device locations with applied UL labels.</w:t>
      </w:r>
    </w:p>
    <w:p w:rsidR="00203E12" w:rsidRPr="0029621D" w:rsidRDefault="00203E12" w:rsidP="0029621D">
      <w:pPr>
        <w:pStyle w:val="Level2"/>
        <w:tabs>
          <w:tab w:val="left" w:pos="1080"/>
        </w:tabs>
        <w:ind w:left="1080"/>
      </w:pPr>
      <w:r w:rsidRPr="0029621D">
        <w:t>2.</w:t>
      </w:r>
      <w:r w:rsidRPr="0029621D">
        <w:tab/>
        <w:t>Conduit, Cable, Junction Boxes, Interface Points and specific locations.</w:t>
      </w:r>
    </w:p>
    <w:p w:rsidR="00203E12" w:rsidRPr="00203E12" w:rsidRDefault="00203E12" w:rsidP="0029621D">
      <w:pPr>
        <w:pStyle w:val="Level2"/>
        <w:tabs>
          <w:tab w:val="left" w:pos="1080"/>
        </w:tabs>
        <w:ind w:left="1080"/>
      </w:pPr>
      <w:r w:rsidRPr="00203E12">
        <w:t>3.</w:t>
      </w:r>
      <w:r w:rsidRPr="00203E12">
        <w:tab/>
        <w:t>SPSP and specific locations.</w:t>
      </w:r>
    </w:p>
    <w:p w:rsidR="00203E12" w:rsidRPr="00203E12" w:rsidRDefault="00203E12" w:rsidP="0029621D">
      <w:pPr>
        <w:pStyle w:val="Level2"/>
        <w:tabs>
          <w:tab w:val="left" w:pos="1080"/>
        </w:tabs>
        <w:ind w:left="1080"/>
      </w:pPr>
      <w:r w:rsidRPr="00203E12">
        <w:t>4.</w:t>
      </w:r>
      <w:r w:rsidRPr="00203E12">
        <w:tab/>
        <w:t>Manhole(s) and specific location(s).</w:t>
      </w:r>
    </w:p>
    <w:p w:rsidR="00203E12" w:rsidRPr="00203E12" w:rsidRDefault="00203E12" w:rsidP="0029621D">
      <w:pPr>
        <w:pStyle w:val="Level2"/>
        <w:tabs>
          <w:tab w:val="left" w:pos="1080"/>
        </w:tabs>
        <w:ind w:left="1080"/>
      </w:pPr>
      <w:r w:rsidRPr="00203E12">
        <w:t>5.</w:t>
      </w:r>
      <w:r w:rsidR="0029621D">
        <w:tab/>
      </w:r>
      <w:r w:rsidRPr="00203E12">
        <w:t>Outside Communication Cable Ducts.</w:t>
      </w:r>
    </w:p>
    <w:p w:rsidR="00203E12" w:rsidRPr="00203E12" w:rsidRDefault="00203E12" w:rsidP="0029621D">
      <w:pPr>
        <w:pStyle w:val="Level2"/>
        <w:tabs>
          <w:tab w:val="left" w:pos="1080"/>
        </w:tabs>
        <w:ind w:left="1080"/>
      </w:pPr>
      <w:r w:rsidRPr="00203E12">
        <w:t>6.</w:t>
      </w:r>
      <w:r w:rsidRPr="00203E12">
        <w:tab/>
        <w:t>ENTR (aka DEMARC) and specific location(s).</w:t>
      </w:r>
    </w:p>
    <w:p w:rsidR="00203E12" w:rsidRPr="00203E12" w:rsidRDefault="00203E12" w:rsidP="0029621D">
      <w:pPr>
        <w:pStyle w:val="Level2"/>
        <w:tabs>
          <w:tab w:val="left" w:pos="1080"/>
        </w:tabs>
        <w:ind w:left="1080"/>
      </w:pPr>
      <w:r w:rsidRPr="00203E12">
        <w:t>7.</w:t>
      </w:r>
      <w:r w:rsidRPr="00203E12">
        <w:tab/>
        <w:t>TER interface equipment and specific location.</w:t>
      </w:r>
    </w:p>
    <w:p w:rsidR="00203E12" w:rsidRPr="00203E12" w:rsidRDefault="00203E12" w:rsidP="0029621D">
      <w:pPr>
        <w:pStyle w:val="Level2"/>
        <w:tabs>
          <w:tab w:val="left" w:pos="1080"/>
        </w:tabs>
        <w:ind w:left="1080"/>
      </w:pPr>
      <w:r w:rsidRPr="00203E12">
        <w:t>8.</w:t>
      </w:r>
      <w:r w:rsidRPr="00203E12">
        <w:tab/>
        <w:t>PA interface equipment and specific location</w:t>
      </w:r>
    </w:p>
    <w:p w:rsidR="00203E12" w:rsidRPr="00203E12" w:rsidRDefault="00203E12" w:rsidP="0029621D">
      <w:pPr>
        <w:pStyle w:val="Level2"/>
        <w:tabs>
          <w:tab w:val="left" w:pos="1080"/>
        </w:tabs>
        <w:ind w:left="1080"/>
      </w:pPr>
      <w:r w:rsidRPr="00203E12">
        <w:t>9.</w:t>
      </w:r>
      <w:r w:rsidRPr="00203E12">
        <w:tab/>
        <w:t>TCR interface equipment and specific location.</w:t>
      </w:r>
    </w:p>
    <w:p w:rsidR="00203E12" w:rsidRPr="00203E12" w:rsidRDefault="00203E12" w:rsidP="0029621D">
      <w:pPr>
        <w:pStyle w:val="Level2"/>
        <w:tabs>
          <w:tab w:val="left" w:pos="1080"/>
        </w:tabs>
        <w:ind w:left="1080" w:hanging="450"/>
      </w:pPr>
      <w:r w:rsidRPr="00203E12">
        <w:t>10.</w:t>
      </w:r>
      <w:r w:rsidRPr="00203E12">
        <w:tab/>
        <w:t>MCR interface equipment and specific location.</w:t>
      </w:r>
    </w:p>
    <w:p w:rsidR="00203E12" w:rsidRPr="00203E12" w:rsidRDefault="00203E12" w:rsidP="0029621D">
      <w:pPr>
        <w:pStyle w:val="Level2"/>
        <w:tabs>
          <w:tab w:val="left" w:pos="1080"/>
        </w:tabs>
        <w:ind w:left="1080" w:hanging="450"/>
      </w:pPr>
      <w:r w:rsidRPr="00203E12">
        <w:t>11.</w:t>
      </w:r>
      <w:r w:rsidRPr="00203E12">
        <w:tab/>
        <w:t>MCOR interface equipment and specific location.</w:t>
      </w:r>
    </w:p>
    <w:p w:rsidR="00203E12" w:rsidRPr="00203E12" w:rsidRDefault="00203E12" w:rsidP="0029621D">
      <w:pPr>
        <w:pStyle w:val="Level2"/>
        <w:tabs>
          <w:tab w:val="left" w:pos="1080"/>
        </w:tabs>
        <w:ind w:left="1080" w:hanging="450"/>
      </w:pPr>
      <w:r w:rsidRPr="00203E12">
        <w:t>12.</w:t>
      </w:r>
      <w:r w:rsidRPr="00203E12">
        <w:tab/>
        <w:t>PCR interface equipment and specific location.</w:t>
      </w:r>
    </w:p>
    <w:p w:rsidR="00203E12" w:rsidRPr="00203E12" w:rsidRDefault="00203E12" w:rsidP="0029621D">
      <w:pPr>
        <w:pStyle w:val="Level2"/>
        <w:tabs>
          <w:tab w:val="left" w:pos="1080"/>
        </w:tabs>
        <w:ind w:left="1080" w:hanging="450"/>
      </w:pPr>
      <w:r w:rsidRPr="0029621D">
        <w:t>13</w:t>
      </w:r>
      <w:r w:rsidRPr="00203E12">
        <w:t>.</w:t>
      </w:r>
      <w:r w:rsidRPr="00203E12">
        <w:tab/>
        <w:t>ECR interface equipment and specific location.</w:t>
      </w:r>
    </w:p>
    <w:p w:rsidR="00203E12" w:rsidRPr="00203E12" w:rsidRDefault="00203E12" w:rsidP="0029621D">
      <w:pPr>
        <w:pStyle w:val="Level2"/>
        <w:tabs>
          <w:tab w:val="left" w:pos="1080"/>
        </w:tabs>
        <w:ind w:left="1080" w:hanging="450"/>
      </w:pPr>
      <w:r w:rsidRPr="00203E12">
        <w:t>14.</w:t>
      </w:r>
      <w:r w:rsidRPr="00203E12">
        <w:tab/>
        <w:t>PTS interface equipment and specific location.</w:t>
      </w:r>
    </w:p>
    <w:p w:rsidR="00203E12" w:rsidRPr="00203E12" w:rsidRDefault="00203E12" w:rsidP="0029621D">
      <w:pPr>
        <w:pStyle w:val="Level2"/>
        <w:tabs>
          <w:tab w:val="left" w:pos="1080"/>
        </w:tabs>
        <w:ind w:left="1080" w:hanging="450"/>
      </w:pPr>
      <w:r w:rsidRPr="00203E12">
        <w:t>15.</w:t>
      </w:r>
      <w:r w:rsidRPr="00203E12">
        <w:tab/>
        <w:t>SSC interface equipment and specific location</w:t>
      </w:r>
    </w:p>
    <w:p w:rsidR="00203E12" w:rsidRPr="00203E12" w:rsidRDefault="00203E12" w:rsidP="0029621D">
      <w:pPr>
        <w:pStyle w:val="Level2"/>
        <w:tabs>
          <w:tab w:val="left" w:pos="1080"/>
        </w:tabs>
        <w:ind w:left="1080" w:hanging="450"/>
      </w:pPr>
      <w:r w:rsidRPr="00203E12">
        <w:t>16.</w:t>
      </w:r>
      <w:r w:rsidRPr="00203E12">
        <w:tab/>
        <w:t>STR interface equipment and specific locations.</w:t>
      </w:r>
    </w:p>
    <w:p w:rsidR="00203E12" w:rsidRPr="00203E12" w:rsidRDefault="00203E12" w:rsidP="0029621D">
      <w:pPr>
        <w:pStyle w:val="Level2"/>
        <w:tabs>
          <w:tab w:val="left" w:pos="1080"/>
        </w:tabs>
        <w:ind w:left="1080" w:hanging="450"/>
      </w:pPr>
      <w:r w:rsidRPr="00203E12">
        <w:t>17.</w:t>
      </w:r>
      <w:r w:rsidRPr="00203E12">
        <w:tab/>
        <w:t>NS interface equipment and specific locations.</w:t>
      </w:r>
    </w:p>
    <w:p w:rsidR="00203E12" w:rsidRPr="00203E12" w:rsidRDefault="00203E12" w:rsidP="0029621D">
      <w:pPr>
        <w:pStyle w:val="Level2"/>
        <w:tabs>
          <w:tab w:val="left" w:pos="1080"/>
        </w:tabs>
        <w:ind w:left="1080" w:hanging="450"/>
      </w:pPr>
      <w:r w:rsidRPr="00203E12">
        <w:t>18.</w:t>
      </w:r>
      <w:r w:rsidRPr="00203E12">
        <w:tab/>
        <w:t>HER interface equipment and specific location.</w:t>
      </w:r>
    </w:p>
    <w:p w:rsidR="00203E12" w:rsidRPr="00203E12" w:rsidRDefault="00203E12" w:rsidP="0029621D">
      <w:pPr>
        <w:pStyle w:val="Level2"/>
        <w:tabs>
          <w:tab w:val="left" w:pos="1080"/>
        </w:tabs>
        <w:ind w:left="1080" w:hanging="450"/>
      </w:pPr>
      <w:r w:rsidRPr="00203E12">
        <w:t>19.</w:t>
      </w:r>
      <w:r w:rsidRPr="00203E12">
        <w:tab/>
        <w:t>HEC interface equipment and specific location.</w:t>
      </w:r>
    </w:p>
    <w:p w:rsidR="00203E12" w:rsidRPr="00203E12" w:rsidRDefault="00203E12" w:rsidP="0029621D">
      <w:pPr>
        <w:pStyle w:val="Level2"/>
        <w:tabs>
          <w:tab w:val="left" w:pos="1080"/>
        </w:tabs>
        <w:ind w:left="1080" w:hanging="450"/>
      </w:pPr>
      <w:r w:rsidRPr="00203E12">
        <w:t>20.</w:t>
      </w:r>
      <w:r w:rsidRPr="00203E12">
        <w:tab/>
        <w:t>HEIC interface equipment and specific location.</w:t>
      </w:r>
    </w:p>
    <w:p w:rsidR="00203E12" w:rsidRPr="00203E12" w:rsidRDefault="00203E12" w:rsidP="0029621D">
      <w:pPr>
        <w:pStyle w:val="Level2"/>
        <w:tabs>
          <w:tab w:val="left" w:pos="1080"/>
        </w:tabs>
        <w:ind w:left="1080" w:hanging="450"/>
      </w:pPr>
      <w:r w:rsidRPr="00203E12">
        <w:t>21.</w:t>
      </w:r>
      <w:r w:rsidRPr="00203E12">
        <w:tab/>
        <w:t>RPEC interface equipment and specific location.</w:t>
      </w:r>
    </w:p>
    <w:p w:rsidR="00203E12" w:rsidRPr="00203E12" w:rsidRDefault="00203E12" w:rsidP="0029621D">
      <w:pPr>
        <w:pStyle w:val="Level2"/>
        <w:tabs>
          <w:tab w:val="left" w:pos="1080"/>
        </w:tabs>
        <w:ind w:left="1080" w:hanging="450"/>
      </w:pPr>
      <w:r w:rsidRPr="00203E12">
        <w:t>22.</w:t>
      </w:r>
      <w:r w:rsidRPr="00203E12">
        <w:tab/>
        <w:t>TCO equipment and specific locations.</w:t>
      </w:r>
    </w:p>
    <w:p w:rsidR="00203E12" w:rsidRPr="00203E12" w:rsidRDefault="00203E12" w:rsidP="0029621D">
      <w:pPr>
        <w:pStyle w:val="Level2"/>
        <w:tabs>
          <w:tab w:val="left" w:pos="1080"/>
        </w:tabs>
        <w:ind w:left="1080" w:hanging="450"/>
      </w:pPr>
      <w:r w:rsidRPr="00203E12">
        <w:t>23.</w:t>
      </w:r>
      <w:r w:rsidR="0029621D">
        <w:tab/>
      </w:r>
      <w:r w:rsidRPr="00203E12">
        <w:t>Inside Vertical and Horizontal conduit locations.</w:t>
      </w:r>
    </w:p>
    <w:p w:rsidR="00203E12" w:rsidRPr="00203E12" w:rsidRDefault="00203E12" w:rsidP="0029621D">
      <w:pPr>
        <w:pStyle w:val="Level2"/>
        <w:tabs>
          <w:tab w:val="left" w:pos="1080"/>
        </w:tabs>
        <w:ind w:left="1080" w:hanging="450"/>
      </w:pPr>
      <w:r w:rsidRPr="00203E12">
        <w:t>24.</w:t>
      </w:r>
      <w:r w:rsidRPr="00203E12">
        <w:tab/>
        <w:t>Wiring diagram(s).</w:t>
      </w:r>
    </w:p>
    <w:p w:rsidR="00203E12" w:rsidRPr="00203E12" w:rsidRDefault="00203E12" w:rsidP="0029621D">
      <w:pPr>
        <w:pStyle w:val="Level2"/>
        <w:tabs>
          <w:tab w:val="left" w:pos="1080"/>
        </w:tabs>
        <w:ind w:left="1080" w:hanging="450"/>
      </w:pPr>
      <w:r w:rsidRPr="00203E12">
        <w:t>25.</w:t>
      </w:r>
      <w:r w:rsidRPr="00203E12">
        <w:tab/>
        <w:t>Labeling and administration documentation.</w:t>
      </w:r>
    </w:p>
    <w:p w:rsidR="00203E12" w:rsidRPr="00203E12" w:rsidRDefault="00203E12" w:rsidP="0029621D">
      <w:pPr>
        <w:pStyle w:val="Level2"/>
        <w:tabs>
          <w:tab w:val="left" w:pos="1080"/>
        </w:tabs>
        <w:ind w:left="1080" w:hanging="450"/>
      </w:pPr>
      <w:r w:rsidRPr="00203E12">
        <w:t>26.</w:t>
      </w:r>
      <w:r w:rsidRPr="00203E12">
        <w:tab/>
        <w:t>Warranty certificate.</w:t>
      </w:r>
    </w:p>
    <w:p w:rsidR="00203E12" w:rsidRPr="00203E12" w:rsidRDefault="00203E12" w:rsidP="0029621D">
      <w:pPr>
        <w:pStyle w:val="Level2"/>
        <w:tabs>
          <w:tab w:val="left" w:pos="1080"/>
        </w:tabs>
        <w:ind w:left="1080" w:hanging="450"/>
      </w:pPr>
      <w:r w:rsidRPr="00203E12">
        <w:t>27.</w:t>
      </w:r>
      <w:r w:rsidRPr="00203E12">
        <w:tab/>
        <w:t>System test results.</w:t>
      </w:r>
    </w:p>
    <w:p w:rsidR="00203E12" w:rsidRPr="00203E12" w:rsidRDefault="00203E12" w:rsidP="0029621D">
      <w:pPr>
        <w:pStyle w:val="Level2"/>
        <w:tabs>
          <w:tab w:val="left" w:pos="1080"/>
        </w:tabs>
        <w:ind w:left="1080" w:hanging="450"/>
      </w:pPr>
      <w:r w:rsidRPr="00203E12">
        <w:lastRenderedPageBreak/>
        <w:t>28.</w:t>
      </w:r>
      <w:r w:rsidRPr="00203E12">
        <w:tab/>
        <w:t xml:space="preserve">System Completion MOU (if accomplished). </w:t>
      </w:r>
    </w:p>
    <w:p w:rsidR="00203E12" w:rsidRPr="00203E12" w:rsidRDefault="00501082" w:rsidP="00501082">
      <w:pPr>
        <w:pStyle w:val="Level1"/>
      </w:pPr>
      <w:r>
        <w:t>D</w:t>
      </w:r>
      <w:r w:rsidR="00203E12" w:rsidRPr="00203E12">
        <w:t>.</w:t>
      </w:r>
      <w:r w:rsidR="00203E12" w:rsidRPr="00203E12">
        <w:tab/>
        <w:t>Fifteen (15) working days prior to the acceptance test, the Contrac-tor shall deliver four (4) complete sets of the Record Wiring Dia-grams of the System to the RE. The diagrams shall show all inputs and outputs of electronic and passive equipment correctly identified according to the markers installed on the interconnecting cables, Equipment and room / area locations.</w:t>
      </w:r>
    </w:p>
    <w:p w:rsidR="00203E12" w:rsidRPr="00501082" w:rsidRDefault="00501082" w:rsidP="00501082">
      <w:pPr>
        <w:pStyle w:val="Level1"/>
      </w:pPr>
      <w:r>
        <w:t>E</w:t>
      </w:r>
      <w:r w:rsidR="00203E12" w:rsidRPr="00501082">
        <w:t>.</w:t>
      </w:r>
      <w:r>
        <w:tab/>
      </w:r>
      <w:r w:rsidR="00203E12" w:rsidRPr="00501082">
        <w:t>The Record Wiring Diagrams shall be in hard copy and two (2) compact disk (CD) copies properly formatted to match the Facility’s current operating version of Computer Aided Drafting (AutoCAD)//Rev IT 3D// system. The RE will verify and inform the Contractor of the version of AutoCAD being used by the Facility.</w:t>
      </w:r>
    </w:p>
    <w:p w:rsidR="00D65AF9" w:rsidRPr="00D65AF9" w:rsidRDefault="00D65AF9" w:rsidP="00C06AA3">
      <w:pPr>
        <w:pStyle w:val="ArticleB"/>
        <w:rPr>
          <w:color w:val="0070C0"/>
        </w:rPr>
      </w:pPr>
      <w:r>
        <w:t>1</w:t>
      </w:r>
      <w:r w:rsidRPr="00D65AF9">
        <w:t>.10</w:t>
      </w:r>
      <w:r w:rsidR="00C06AA3">
        <w:t xml:space="preserve"> </w:t>
      </w:r>
      <w:r w:rsidRPr="00D65AF9">
        <w:t>USE OF THE SITE</w:t>
      </w:r>
    </w:p>
    <w:p w:rsidR="00D65AF9" w:rsidRPr="00D65AF9" w:rsidRDefault="00D65AF9" w:rsidP="00C06AA3">
      <w:pPr>
        <w:pStyle w:val="Level1"/>
      </w:pPr>
      <w:r w:rsidRPr="00D65AF9">
        <w:t>A.</w:t>
      </w:r>
      <w:r w:rsidRPr="00D65AF9">
        <w:tab/>
        <w:t xml:space="preserve">Use of the site shall be at the PC’s direction. </w:t>
      </w:r>
    </w:p>
    <w:p w:rsidR="00D65AF9" w:rsidRPr="00D65AF9" w:rsidRDefault="00D65AF9" w:rsidP="00C06AA3">
      <w:pPr>
        <w:pStyle w:val="Level1"/>
      </w:pPr>
      <w:r w:rsidRPr="00D65AF9">
        <w:t>B.</w:t>
      </w:r>
      <w:r w:rsidRPr="00D65AF9">
        <w:tab/>
        <w:t xml:space="preserve">Coordinate with the PC for lay-down areas for product storage and administration areas. </w:t>
      </w:r>
    </w:p>
    <w:p w:rsidR="00D65AF9" w:rsidRPr="00D65AF9" w:rsidRDefault="00D65AF9" w:rsidP="00C06AA3">
      <w:pPr>
        <w:pStyle w:val="Level1"/>
      </w:pPr>
      <w:r w:rsidRPr="00D65AF9">
        <w:t>C.</w:t>
      </w:r>
      <w:r w:rsidRPr="00D65AF9">
        <w:tab/>
        <w:t xml:space="preserve">Coordinate work with the PC and their sub-contractors. </w:t>
      </w:r>
    </w:p>
    <w:p w:rsidR="00D65AF9" w:rsidRPr="00C06AA3" w:rsidRDefault="00D65AF9" w:rsidP="00C06AA3">
      <w:pPr>
        <w:pStyle w:val="Level1"/>
      </w:pPr>
      <w:r w:rsidRPr="00D65AF9">
        <w:t>D</w:t>
      </w:r>
      <w:r w:rsidRPr="00C06AA3">
        <w:t>.</w:t>
      </w:r>
      <w:r w:rsidRPr="00C06AA3">
        <w:tab/>
        <w:t>Access to buildings wherein the work is performed shall be directed by the PC.</w:t>
      </w:r>
    </w:p>
    <w:p w:rsidR="00407AD3" w:rsidRPr="00464A51" w:rsidRDefault="00407AD3" w:rsidP="00C06AA3">
      <w:pPr>
        <w:pStyle w:val="ArticleB"/>
        <w:rPr>
          <w:b w:val="0"/>
        </w:rPr>
      </w:pPr>
      <w:r w:rsidRPr="00464A51">
        <w:rPr>
          <w:b w:val="0"/>
        </w:rPr>
        <w:t>1.11</w:t>
      </w:r>
      <w:r w:rsidR="00C06AA3" w:rsidRPr="00464A51">
        <w:rPr>
          <w:b w:val="0"/>
        </w:rPr>
        <w:t xml:space="preserve"> </w:t>
      </w:r>
      <w:r w:rsidRPr="00464A51">
        <w:rPr>
          <w:b w:val="0"/>
        </w:rPr>
        <w:t>EQUIPMENT</w:t>
      </w:r>
    </w:p>
    <w:p w:rsidR="00407AD3" w:rsidRDefault="00407AD3" w:rsidP="00C06AA3">
      <w:pPr>
        <w:pStyle w:val="Level1"/>
      </w:pPr>
      <w:r w:rsidRPr="00CA0B78">
        <w:t>A.</w:t>
      </w:r>
      <w:r w:rsidRPr="00C06AA3">
        <w:tab/>
        <w:t>EQUIPMENT REQUIREMENTS</w:t>
      </w:r>
      <w:r>
        <w:t xml:space="preserve">: Where variations from the contract require-ments are requested in accordance with the </w:t>
      </w:r>
      <w:r w:rsidRPr="00270205">
        <w:t>GENERAL CONDITIONS</w:t>
      </w:r>
      <w:r>
        <w:t xml:space="preserve"> and </w:t>
      </w:r>
      <w:r w:rsidRPr="00270205">
        <w:t>S</w:t>
      </w:r>
      <w:r>
        <w:t>ECTION</w:t>
      </w:r>
      <w:r w:rsidRPr="00270205">
        <w:t xml:space="preserve"> 01 33 23, SHOP DRAWINGS, PRODUCT DATA, AND SAMPLES</w:t>
      </w:r>
      <w:r>
        <w:t>, the con-necting work and related components shall include, but not be limited to additions or changes to branch circuits, circuit protective de-vices, conduits, wire, feeders, controls, panels and installation methods.</w:t>
      </w:r>
    </w:p>
    <w:p w:rsidR="00407AD3" w:rsidRPr="00407AD3" w:rsidRDefault="00407AD3" w:rsidP="00FF7FE0">
      <w:pPr>
        <w:pStyle w:val="Level1"/>
      </w:pPr>
      <w:r w:rsidRPr="00407AD3">
        <w:t>B.</w:t>
      </w:r>
      <w:r w:rsidRPr="00FF7FE0">
        <w:tab/>
        <w:t>EQUIPMENT PROTECTION</w:t>
      </w:r>
      <w:r w:rsidRPr="00407AD3">
        <w:t xml:space="preserve"> - equipment and materials shall be protected during shipment and storage against theft, physical damage, dirt, moisture, cold and rain:</w:t>
      </w:r>
    </w:p>
    <w:p w:rsidR="00407AD3" w:rsidRPr="00407AD3" w:rsidRDefault="00407AD3" w:rsidP="00B63AE1">
      <w:pPr>
        <w:pStyle w:val="Level2"/>
        <w:tabs>
          <w:tab w:val="left" w:pos="1080"/>
        </w:tabs>
        <w:ind w:left="1080"/>
      </w:pPr>
      <w:r w:rsidRPr="00407AD3">
        <w:t>1.</w:t>
      </w:r>
      <w:r w:rsidRPr="00407AD3">
        <w:tab/>
        <w:t>During installation, enclosures, equipment, controls, control-lers, circuit protective devices, and other like items, shall be protected against entry of foreign matter; and be vacuum cleaned both inside and outside before testing and operating and repainting if required.</w:t>
      </w:r>
    </w:p>
    <w:p w:rsidR="00407AD3" w:rsidRPr="00407AD3" w:rsidRDefault="00407AD3" w:rsidP="00B63AE1">
      <w:pPr>
        <w:pStyle w:val="Level2"/>
        <w:tabs>
          <w:tab w:val="left" w:pos="1080"/>
        </w:tabs>
        <w:ind w:left="1080"/>
      </w:pPr>
      <w:r w:rsidRPr="00407AD3">
        <w:t>2.</w:t>
      </w:r>
      <w:r w:rsidRPr="00407AD3">
        <w:tab/>
        <w:t>Damaged equipment shall be, as determined by the RE placed in first class operating condition or be returned to the source of supply for repair or replacement.</w:t>
      </w:r>
    </w:p>
    <w:p w:rsidR="00407AD3" w:rsidRPr="00407AD3" w:rsidRDefault="00407AD3" w:rsidP="00B63AE1">
      <w:pPr>
        <w:pStyle w:val="Level2"/>
        <w:tabs>
          <w:tab w:val="left" w:pos="1080"/>
        </w:tabs>
        <w:ind w:left="1080"/>
      </w:pPr>
      <w:r w:rsidRPr="00407AD3">
        <w:t>3.</w:t>
      </w:r>
      <w:r w:rsidRPr="00407AD3">
        <w:tab/>
        <w:t>Painted surfaces shall be protected with factory installed removable heavy craft paper, sheet vinyl or equal.</w:t>
      </w:r>
    </w:p>
    <w:p w:rsidR="00407AD3" w:rsidRPr="00407AD3" w:rsidRDefault="00407AD3" w:rsidP="00B63AE1">
      <w:pPr>
        <w:pStyle w:val="Level2"/>
        <w:tabs>
          <w:tab w:val="left" w:pos="1080"/>
        </w:tabs>
        <w:ind w:left="1080"/>
      </w:pPr>
      <w:r w:rsidRPr="00407AD3">
        <w:t>4.</w:t>
      </w:r>
      <w:r w:rsidRPr="00407AD3">
        <w:tab/>
        <w:t>Damaged paint on equipment and materials shall be refinished with the same quality of paint and workmanship as used by the manufacturer so repaired areas is not obvious.</w:t>
      </w:r>
    </w:p>
    <w:p w:rsidR="00407AD3" w:rsidRPr="00407AD3" w:rsidRDefault="00407AD3" w:rsidP="003259AD">
      <w:pPr>
        <w:pStyle w:val="Level1"/>
      </w:pPr>
      <w:r w:rsidRPr="00407AD3">
        <w:lastRenderedPageBreak/>
        <w:t>C.</w:t>
      </w:r>
      <w:r w:rsidR="003259AD">
        <w:tab/>
      </w:r>
      <w:r w:rsidRPr="003259AD">
        <w:t xml:space="preserve">EQUIPMENT INSTALLATION (for additional requirements, see PART 3): </w:t>
      </w:r>
      <w:r w:rsidRPr="00407AD3">
        <w:t>Equipment location shall be as close as practical to locations shown on the drawings.</w:t>
      </w:r>
    </w:p>
    <w:p w:rsidR="00407AD3" w:rsidRPr="00407AD3" w:rsidRDefault="00407AD3" w:rsidP="003259AD">
      <w:pPr>
        <w:pStyle w:val="Level2"/>
        <w:tabs>
          <w:tab w:val="left" w:pos="1080"/>
        </w:tabs>
        <w:ind w:left="1080"/>
      </w:pPr>
      <w:r w:rsidRPr="00407AD3">
        <w:t>1.</w:t>
      </w:r>
      <w:r w:rsidRPr="003259AD">
        <w:tab/>
        <w:t xml:space="preserve">Inaccessible Equipment - </w:t>
      </w:r>
      <w:r w:rsidRPr="00407AD3">
        <w:t>where the Government determines the Con-tractor has installed equipment not conveniently accessible for operation and maintenance, the equipment shall be removed and re-installed as directed by the RE at no additional cost to the Government.</w:t>
      </w:r>
    </w:p>
    <w:p w:rsidR="00407AD3" w:rsidRPr="00407AD3" w:rsidRDefault="00407AD3" w:rsidP="003259AD">
      <w:pPr>
        <w:pStyle w:val="Level2"/>
        <w:tabs>
          <w:tab w:val="left" w:pos="1080"/>
        </w:tabs>
        <w:ind w:left="1080"/>
      </w:pPr>
      <w:r w:rsidRPr="00407AD3">
        <w:t>2.</w:t>
      </w:r>
      <w:r w:rsidRPr="00407AD3">
        <w:tab/>
      </w:r>
      <w:r w:rsidRPr="003259AD">
        <w:t xml:space="preserve">"Conveniently accessible" – </w:t>
      </w:r>
      <w:r w:rsidRPr="00407AD3">
        <w:t>equipment</w:t>
      </w:r>
      <w:r w:rsidRPr="003259AD">
        <w:t xml:space="preserve"> </w:t>
      </w:r>
      <w:r w:rsidRPr="00407AD3">
        <w:t>is defined as being capable of being reached without the use of ladders, or without climbing or crawling under or over obstacles such as, but not limited to: motors, pumps, belt guards, transformers, piping, ductwork, hard ceiling, piping, conduit, raceways, etc.</w:t>
      </w:r>
    </w:p>
    <w:p w:rsidR="00407AD3" w:rsidRPr="00407AD3" w:rsidRDefault="00407AD3" w:rsidP="003259AD">
      <w:pPr>
        <w:pStyle w:val="Level1"/>
      </w:pPr>
      <w:r w:rsidRPr="00407AD3">
        <w:t>D.</w:t>
      </w:r>
      <w:r w:rsidR="00CB41FC">
        <w:tab/>
      </w:r>
      <w:r w:rsidRPr="003259AD">
        <w:t>EQUIPMENT IDENTIFICATION</w:t>
      </w:r>
      <w:r w:rsidRPr="00407AD3">
        <w:t xml:space="preserve"> – shall be installed with identification sign(s) and nameplate(s) which clearly indicate information required for use and maintenance of equipment; including, but not limited to:</w:t>
      </w:r>
    </w:p>
    <w:p w:rsidR="00407AD3" w:rsidRPr="00407AD3" w:rsidRDefault="00407AD3" w:rsidP="003259AD">
      <w:pPr>
        <w:pStyle w:val="Level2"/>
        <w:tabs>
          <w:tab w:val="left" w:pos="1080"/>
        </w:tabs>
        <w:ind w:left="1080"/>
      </w:pPr>
      <w:r w:rsidRPr="00407AD3">
        <w:t>1.</w:t>
      </w:r>
      <w:r w:rsidRPr="00407AD3">
        <w:tab/>
        <w:t>Service Panels,</w:t>
      </w:r>
    </w:p>
    <w:p w:rsidR="00407AD3" w:rsidRPr="00407AD3" w:rsidRDefault="00407AD3" w:rsidP="003259AD">
      <w:pPr>
        <w:pStyle w:val="Level2"/>
        <w:tabs>
          <w:tab w:val="left" w:pos="1080"/>
        </w:tabs>
        <w:ind w:left="1080"/>
      </w:pPr>
      <w:r w:rsidRPr="00407AD3">
        <w:t>2.</w:t>
      </w:r>
      <w:r w:rsidRPr="00407AD3">
        <w:tab/>
        <w:t>Faceplates.</w:t>
      </w:r>
    </w:p>
    <w:p w:rsidR="00407AD3" w:rsidRPr="00407AD3" w:rsidRDefault="00407AD3" w:rsidP="003259AD">
      <w:pPr>
        <w:pStyle w:val="Level2"/>
        <w:tabs>
          <w:tab w:val="left" w:pos="1080"/>
        </w:tabs>
        <w:ind w:left="1080"/>
      </w:pPr>
      <w:r w:rsidRPr="00407AD3">
        <w:t>3.</w:t>
      </w:r>
      <w:r w:rsidRPr="00407AD3">
        <w:tab/>
        <w:t>Cross-connecting and jacks,</w:t>
      </w:r>
    </w:p>
    <w:p w:rsidR="00407AD3" w:rsidRPr="00407AD3" w:rsidRDefault="00407AD3" w:rsidP="003259AD">
      <w:pPr>
        <w:pStyle w:val="Level2"/>
        <w:tabs>
          <w:tab w:val="left" w:pos="1080"/>
        </w:tabs>
        <w:ind w:left="1080"/>
      </w:pPr>
      <w:r w:rsidRPr="00407AD3">
        <w:t>4.</w:t>
      </w:r>
      <w:r w:rsidRPr="00407AD3">
        <w:tab/>
        <w:t>TIP cables,</w:t>
      </w:r>
    </w:p>
    <w:p w:rsidR="00407AD3" w:rsidRPr="00407AD3" w:rsidRDefault="00407AD3" w:rsidP="003259AD">
      <w:pPr>
        <w:pStyle w:val="Level2"/>
        <w:tabs>
          <w:tab w:val="left" w:pos="1080"/>
        </w:tabs>
        <w:ind w:left="1080"/>
      </w:pPr>
      <w:r w:rsidRPr="00407AD3">
        <w:t>5.</w:t>
      </w:r>
      <w:r w:rsidRPr="00407AD3">
        <w:tab/>
        <w:t>Conduits and sleeves,</w:t>
      </w:r>
    </w:p>
    <w:p w:rsidR="00407AD3" w:rsidRPr="00407AD3" w:rsidRDefault="00407AD3" w:rsidP="003259AD">
      <w:pPr>
        <w:pStyle w:val="Level2"/>
        <w:tabs>
          <w:tab w:val="left" w:pos="1080"/>
        </w:tabs>
        <w:ind w:left="1080"/>
      </w:pPr>
      <w:r w:rsidRPr="00407AD3">
        <w:t>6.</w:t>
      </w:r>
      <w:r w:rsidRPr="00407AD3">
        <w:tab/>
        <w:t xml:space="preserve">Telecommunication Grounding Bars, Conductors, Connections and System, </w:t>
      </w:r>
    </w:p>
    <w:p w:rsidR="00407AD3" w:rsidRPr="00407AD3" w:rsidRDefault="003259AD" w:rsidP="003259AD">
      <w:pPr>
        <w:pStyle w:val="Level2"/>
        <w:tabs>
          <w:tab w:val="left" w:pos="1080"/>
        </w:tabs>
        <w:ind w:left="1080"/>
      </w:pPr>
      <w:r>
        <w:t>7.</w:t>
      </w:r>
      <w:r>
        <w:tab/>
        <w:t>Firestop certifications,</w:t>
      </w:r>
    </w:p>
    <w:p w:rsidR="00407AD3" w:rsidRPr="00407AD3" w:rsidRDefault="00407AD3" w:rsidP="003259AD">
      <w:pPr>
        <w:pStyle w:val="Level2"/>
        <w:tabs>
          <w:tab w:val="left" w:pos="1080"/>
        </w:tabs>
        <w:ind w:left="1080"/>
      </w:pPr>
      <w:r w:rsidRPr="00407AD3">
        <w:t>8.</w:t>
      </w:r>
      <w:r w:rsidRPr="00407AD3">
        <w:tab/>
        <w:t>Nameplates shall be laminated black phenolic resin with a white core with engraved lettering, a minimum of 6 mm (1/4 inch) high. Secure nameplates with screws. Nameplates that are furnished by the manufacturer as a standard catalog item, or where other method of identification is herein specified, are exceptions that will be considered by the RE and if approved, the Contractor will be given the RE’s decision in writing.</w:t>
      </w:r>
    </w:p>
    <w:p w:rsidR="00407AD3" w:rsidRPr="00CB41FC" w:rsidRDefault="00407AD3" w:rsidP="00CB41FC">
      <w:pPr>
        <w:pStyle w:val="Level1"/>
      </w:pPr>
      <w:r w:rsidRPr="00407AD3">
        <w:t>E.</w:t>
      </w:r>
      <w:r w:rsidRPr="00CB41FC">
        <w:tab/>
        <w:t>DELIVERY, STORAGE, AND HANDLING</w:t>
      </w:r>
    </w:p>
    <w:p w:rsidR="00407AD3" w:rsidRPr="00407AD3" w:rsidRDefault="00407AD3" w:rsidP="00CB41FC">
      <w:pPr>
        <w:pStyle w:val="Level2"/>
        <w:tabs>
          <w:tab w:val="left" w:pos="1080"/>
        </w:tabs>
        <w:ind w:left="1080"/>
      </w:pPr>
      <w:r w:rsidRPr="00407AD3">
        <w:t>1.</w:t>
      </w:r>
      <w:r w:rsidRPr="00407AD3">
        <w:tab/>
        <w:t xml:space="preserve">Deliver, store, and handle products using means and methods that will prevent damage, deterioration, and loss, including theft. </w:t>
      </w:r>
    </w:p>
    <w:p w:rsidR="00407AD3" w:rsidRPr="00407AD3" w:rsidRDefault="00407AD3" w:rsidP="00CB41FC">
      <w:pPr>
        <w:pStyle w:val="Level2"/>
        <w:tabs>
          <w:tab w:val="left" w:pos="1080"/>
        </w:tabs>
        <w:ind w:left="1080"/>
      </w:pPr>
      <w:r w:rsidRPr="00407AD3">
        <w:t>2.</w:t>
      </w:r>
      <w:r w:rsidRPr="00407AD3">
        <w:tab/>
        <w:t xml:space="preserve">Store products in original containers. </w:t>
      </w:r>
    </w:p>
    <w:p w:rsidR="00407AD3" w:rsidRPr="00407AD3" w:rsidRDefault="00407AD3" w:rsidP="00CB41FC">
      <w:pPr>
        <w:pStyle w:val="Level2"/>
        <w:tabs>
          <w:tab w:val="left" w:pos="1080"/>
        </w:tabs>
        <w:ind w:left="1080"/>
      </w:pPr>
      <w:r w:rsidRPr="00407AD3">
        <w:t>3.</w:t>
      </w:r>
      <w:r w:rsidRPr="00407AD3">
        <w:tab/>
        <w:t xml:space="preserve">Coordinate with the GC for product storage. There may be little or no storage space available on site. Plan to potentially store materials off site. </w:t>
      </w:r>
    </w:p>
    <w:p w:rsidR="00407AD3" w:rsidRPr="00407AD3" w:rsidRDefault="00407AD3" w:rsidP="00CB41FC">
      <w:pPr>
        <w:pStyle w:val="Level2"/>
        <w:tabs>
          <w:tab w:val="left" w:pos="1080"/>
        </w:tabs>
        <w:ind w:left="1080"/>
      </w:pPr>
      <w:r w:rsidRPr="00407AD3">
        <w:t>4.</w:t>
      </w:r>
      <w:r w:rsidRPr="00407AD3">
        <w:tab/>
        <w:t>Do not install damaged products. Remove damaged products from the site and replaced with new product at no cost to the Owner.</w:t>
      </w:r>
    </w:p>
    <w:p w:rsidR="00017B09" w:rsidRPr="00464A51" w:rsidRDefault="00017B09" w:rsidP="00464A51">
      <w:pPr>
        <w:pStyle w:val="ArticleB"/>
        <w:rPr>
          <w:b w:val="0"/>
        </w:rPr>
      </w:pPr>
      <w:r w:rsidRPr="00464A51">
        <w:rPr>
          <w:b w:val="0"/>
        </w:rPr>
        <w:t>1.12</w:t>
      </w:r>
      <w:r w:rsidR="00CD23B9">
        <w:rPr>
          <w:b w:val="0"/>
        </w:rPr>
        <w:t xml:space="preserve"> </w:t>
      </w:r>
      <w:r w:rsidRPr="00464A51">
        <w:rPr>
          <w:b w:val="0"/>
        </w:rPr>
        <w:t>WORK PERFORMANCE</w:t>
      </w:r>
      <w:r w:rsidRPr="00017B09">
        <w:rPr>
          <w:b w:val="0"/>
        </w:rPr>
        <w:t xml:space="preserve"> </w:t>
      </w:r>
    </w:p>
    <w:p w:rsidR="00017B09" w:rsidRPr="00017B09" w:rsidRDefault="00017B09" w:rsidP="00464A51">
      <w:pPr>
        <w:pStyle w:val="Level1"/>
      </w:pPr>
      <w:r w:rsidRPr="00017B09">
        <w:t>A.</w:t>
      </w:r>
      <w:r w:rsidRPr="00017B09">
        <w:tab/>
        <w:t>Job site safety and worker safety is the responsibility of the Contractor.</w:t>
      </w:r>
    </w:p>
    <w:p w:rsidR="00017B09" w:rsidRPr="00017B09" w:rsidRDefault="00017B09" w:rsidP="00CD23B9">
      <w:pPr>
        <w:pStyle w:val="Level1"/>
      </w:pPr>
      <w:r w:rsidRPr="00017B09">
        <w:lastRenderedPageBreak/>
        <w:t>B.</w:t>
      </w:r>
      <w:r w:rsidRPr="00017B09">
        <w:tab/>
        <w:t>For work on existing stations, arrange, phase and perform work to assure communications service for other buildings at all times. Refer to Article OPERATIONS AND STORAGE AREAS under Section 01 00 00, GENERAL REQUIREMENTS.</w:t>
      </w:r>
    </w:p>
    <w:p w:rsidR="00017B09" w:rsidRPr="00017B09" w:rsidRDefault="00017B09" w:rsidP="00CD23B9">
      <w:pPr>
        <w:pStyle w:val="Level1"/>
      </w:pPr>
      <w:r w:rsidRPr="00017B09">
        <w:t>C.</w:t>
      </w:r>
      <w:r w:rsidRPr="00017B09">
        <w:tab/>
        <w:t>New work shall be installed and connected to existing work neatly and carefully. Disturbed or damaged work shall be replaced or repaired to its prior conditions, as required by Section 01 00 00, GENERAL REQUIREMENTS.</w:t>
      </w:r>
    </w:p>
    <w:p w:rsidR="00017B09" w:rsidRPr="00017B09" w:rsidRDefault="00017B09" w:rsidP="00CD23B9">
      <w:pPr>
        <w:pStyle w:val="Level1"/>
      </w:pPr>
      <w:r w:rsidRPr="00017B09">
        <w:t>D.</w:t>
      </w:r>
      <w:r w:rsidRPr="00017B09">
        <w:tab/>
        <w:t>Coordinate location of equipment and pathways with other trades to minimize interferences. See the GENERAL CONDITIONS.</w:t>
      </w:r>
    </w:p>
    <w:p w:rsidR="00017B09" w:rsidRPr="00017B09" w:rsidRDefault="00017B09" w:rsidP="00CD23B9">
      <w:pPr>
        <w:pStyle w:val="ArticleB"/>
        <w:rPr>
          <w:b w:val="0"/>
        </w:rPr>
      </w:pPr>
      <w:r w:rsidRPr="00017B09">
        <w:rPr>
          <w:b w:val="0"/>
        </w:rPr>
        <w:t>1.13</w:t>
      </w:r>
      <w:r w:rsidR="00CD23B9">
        <w:rPr>
          <w:b w:val="0"/>
        </w:rPr>
        <w:t xml:space="preserve"> </w:t>
      </w:r>
      <w:r w:rsidRPr="00017B09">
        <w:rPr>
          <w:b w:val="0"/>
        </w:rPr>
        <w:t>VA ACCEPTANCE OF SYSTEM MEMORANDUM OF UNDERSTANDING (MOU), CONTRACTORS WARRANTY/ GUARANTEE</w:t>
      </w:r>
    </w:p>
    <w:p w:rsidR="00017B09" w:rsidRPr="00CD23B9" w:rsidRDefault="00017B09" w:rsidP="00CD23B9">
      <w:pPr>
        <w:pStyle w:val="Level1"/>
      </w:pPr>
      <w:r w:rsidRPr="00017B09">
        <w:t>A</w:t>
      </w:r>
      <w:r w:rsidRPr="00CD23B9">
        <w:t>.</w:t>
      </w:r>
      <w:r w:rsidRPr="00CD23B9">
        <w:tab/>
        <w:t>MOU – shall be accomplished with written consensus and signatures of the PC; CFM RE / PM / PE / A/E; Facility’s PM, CO / COTR &amp; where re-quired, SMCS 005OP2H3a.</w:t>
      </w:r>
    </w:p>
    <w:p w:rsidR="00017B09" w:rsidRPr="00017B09" w:rsidRDefault="00017B09" w:rsidP="00833A76">
      <w:pPr>
        <w:pStyle w:val="Level2"/>
        <w:tabs>
          <w:tab w:val="left" w:pos="1080"/>
        </w:tabs>
        <w:ind w:left="1080"/>
      </w:pPr>
      <w:r w:rsidRPr="00017B09">
        <w:t>1.</w:t>
      </w:r>
      <w:r w:rsidRPr="00017B09">
        <w:tab/>
        <w:t>Clearly states each system / equipment item / condition(s) need-ing attention.</w:t>
      </w:r>
    </w:p>
    <w:p w:rsidR="00017B09" w:rsidRPr="00017B09" w:rsidRDefault="00017B09" w:rsidP="00833A76">
      <w:pPr>
        <w:pStyle w:val="Level2"/>
        <w:tabs>
          <w:tab w:val="left" w:pos="1080"/>
        </w:tabs>
        <w:ind w:left="1080"/>
      </w:pPr>
      <w:r w:rsidRPr="00017B09">
        <w:t>2.</w:t>
      </w:r>
      <w:r w:rsidRPr="00017B09">
        <w:tab/>
        <w:t>Attach the Punch List:</w:t>
      </w:r>
    </w:p>
    <w:p w:rsidR="00017B09" w:rsidRPr="00017B09" w:rsidRDefault="00017B09" w:rsidP="0045648E">
      <w:pPr>
        <w:pStyle w:val="Level3"/>
        <w:tabs>
          <w:tab w:val="left" w:pos="1440"/>
        </w:tabs>
      </w:pPr>
      <w:r w:rsidRPr="00017B09">
        <w:t>a.</w:t>
      </w:r>
      <w:r w:rsidRPr="00017B09">
        <w:tab/>
        <w:t>Initial Inspection document developed by SMCS 005OP2H3 during system p</w:t>
      </w:r>
      <w:r w:rsidR="0045648E">
        <w:t>roof of performance testing,</w:t>
      </w:r>
    </w:p>
    <w:p w:rsidR="00017B09" w:rsidRPr="00017B09" w:rsidRDefault="00017B09" w:rsidP="0045648E">
      <w:pPr>
        <w:pStyle w:val="Level3"/>
        <w:tabs>
          <w:tab w:val="left" w:pos="1440"/>
        </w:tabs>
      </w:pPr>
      <w:r w:rsidRPr="00017B09">
        <w:t>b.</w:t>
      </w:r>
      <w:r w:rsidR="0045648E">
        <w:tab/>
      </w:r>
      <w:r w:rsidRPr="00017B09">
        <w:t>Contractor’s documented compliance – listed item by item recorded and verified by VA’s RE and Facility’s Manager on the original Punch List.</w:t>
      </w:r>
    </w:p>
    <w:p w:rsidR="00017B09" w:rsidRPr="00017B09" w:rsidRDefault="00017B09" w:rsidP="0045648E">
      <w:pPr>
        <w:pStyle w:val="Level2"/>
        <w:tabs>
          <w:tab w:val="left" w:pos="1080"/>
        </w:tabs>
        <w:ind w:left="1080"/>
      </w:pPr>
      <w:r w:rsidRPr="00017B09">
        <w:t>3.</w:t>
      </w:r>
      <w:r w:rsidRPr="00017B09">
        <w:tab/>
      </w:r>
      <w:r w:rsidRPr="0045648E">
        <w:t>VA’s Condition of Acceptance</w:t>
      </w:r>
      <w:r w:rsidRPr="00017B09">
        <w:t xml:space="preserve"> of the system language to be the last paragraph of the MOU stating (see PART 3, 3.2.E, Acceptance Test Conclusion for VA “Conditions of Acceptance).”</w:t>
      </w:r>
    </w:p>
    <w:p w:rsidR="00017B09" w:rsidRPr="00017B09" w:rsidRDefault="00017B09" w:rsidP="0045648E">
      <w:pPr>
        <w:pStyle w:val="Level3"/>
        <w:tabs>
          <w:tab w:val="left" w:pos="1440"/>
        </w:tabs>
      </w:pPr>
      <w:r w:rsidRPr="00017B09">
        <w:t>a.</w:t>
      </w:r>
      <w:r w:rsidRPr="00017B09">
        <w:tab/>
      </w:r>
      <w:r w:rsidRPr="0045648E">
        <w:t>Without acceptance</w:t>
      </w:r>
      <w:r w:rsidRPr="00017B09">
        <w:t xml:space="preserve"> – until the system fully meets the condi-tions of the contract; and the system’s ownership / use / operation / Warranty / Guarantee to commence at the final acceptance date,</w:t>
      </w:r>
    </w:p>
    <w:p w:rsidR="00017B09" w:rsidRPr="00017B09" w:rsidRDefault="00017B09" w:rsidP="0045648E">
      <w:pPr>
        <w:pStyle w:val="Level3"/>
        <w:tabs>
          <w:tab w:val="left" w:pos="1440"/>
        </w:tabs>
      </w:pPr>
      <w:r w:rsidRPr="00017B09">
        <w:t>b.</w:t>
      </w:r>
      <w:r w:rsidRPr="00017B09">
        <w:tab/>
      </w:r>
      <w:r w:rsidRPr="0045648E">
        <w:t>With conditional acceptance</w:t>
      </w:r>
      <w:r w:rsidRPr="00017B09">
        <w:t xml:space="preserve"> – stating condition(s) that needs addressed by the Contractor / OEM stating the system’s owner-ship / use / operation may commence immediately and its War-ranty / Guarantee will commence at the final extended acceptance date,</w:t>
      </w:r>
    </w:p>
    <w:p w:rsidR="00017B09" w:rsidRPr="00017B09" w:rsidRDefault="00017B09" w:rsidP="0045648E">
      <w:pPr>
        <w:pStyle w:val="Level3"/>
        <w:tabs>
          <w:tab w:val="left" w:pos="1440"/>
        </w:tabs>
      </w:pPr>
      <w:r w:rsidRPr="00017B09">
        <w:t>c.</w:t>
      </w:r>
      <w:r w:rsidRPr="00017B09">
        <w:tab/>
      </w:r>
      <w:r w:rsidRPr="0045648E">
        <w:t>Full acceptance</w:t>
      </w:r>
      <w:r w:rsidRPr="00017B09">
        <w:t xml:space="preserve"> – with the system’s Ownership / Use / Opera-tion / Warranty / Guarantee to commence at the agreed date of final acceptance.</w:t>
      </w:r>
    </w:p>
    <w:p w:rsidR="00017B09" w:rsidRPr="00017B09" w:rsidRDefault="00017B09" w:rsidP="00951FEB">
      <w:pPr>
        <w:pStyle w:val="Level1"/>
      </w:pPr>
      <w:r w:rsidRPr="00017B09">
        <w:t>B.</w:t>
      </w:r>
      <w:r w:rsidRPr="00017B09">
        <w:tab/>
      </w:r>
      <w:r w:rsidRPr="00951FEB">
        <w:t xml:space="preserve">SYSTEM WARRANTY / GURANTY - </w:t>
      </w:r>
      <w:r w:rsidRPr="00017B09">
        <w:t xml:space="preserve">Telecommunication systems are subject to the terms of “Warranty of Construction”, FAR clause 52.246-21. </w:t>
      </w:r>
    </w:p>
    <w:p w:rsidR="00017B09" w:rsidRPr="00017B09" w:rsidRDefault="00017B09" w:rsidP="00951FEB">
      <w:pPr>
        <w:pStyle w:val="Level2"/>
        <w:tabs>
          <w:tab w:val="left" w:pos="1080"/>
        </w:tabs>
        <w:ind w:left="1080"/>
      </w:pPr>
      <w:r w:rsidRPr="00017B09">
        <w:t>1.</w:t>
      </w:r>
      <w:r w:rsidRPr="00017B09">
        <w:tab/>
      </w:r>
      <w:r w:rsidRPr="00951FEB">
        <w:t>Warranty</w:t>
      </w:r>
      <w:r w:rsidRPr="00017B09">
        <w:t xml:space="preserve"> - The Contractor shall pass through the OEM’s equipment warranty for a period of one (1) year </w:t>
      </w:r>
      <w:r w:rsidRPr="00951FEB">
        <w:t>// (2) years for Life &amp; Public Safety and Emergency System //</w:t>
      </w:r>
      <w:r w:rsidRPr="00017B09">
        <w:t xml:space="preserve">from the date of acceptance of the system by VA. </w:t>
      </w:r>
    </w:p>
    <w:p w:rsidR="00017B09" w:rsidRDefault="00017B09" w:rsidP="00951FEB">
      <w:pPr>
        <w:pStyle w:val="Level2"/>
        <w:tabs>
          <w:tab w:val="left" w:pos="1080"/>
        </w:tabs>
        <w:ind w:left="1080"/>
      </w:pPr>
      <w:r w:rsidRPr="00215EE4">
        <w:t>2.</w:t>
      </w:r>
      <w:r w:rsidRPr="00215EE4">
        <w:tab/>
      </w:r>
      <w:r w:rsidRPr="00951FEB">
        <w:t>Guaranty - t</w:t>
      </w:r>
      <w:r>
        <w:t xml:space="preserve">he Contractor shall guarantee that system operation, all installed material and equipment will be free from defects, workmanship, and </w:t>
      </w:r>
      <w:r>
        <w:lastRenderedPageBreak/>
        <w:t>will remain so for a period of one (1) year</w:t>
      </w:r>
      <w:r w:rsidRPr="00951FEB">
        <w:t>// (2) years for Life &amp; Public Safety, Critical and Emergency Sys-tem //</w:t>
      </w:r>
      <w:r>
        <w:t xml:space="preserve">  from date of final acceptance of the System by the VA.</w:t>
      </w:r>
    </w:p>
    <w:p w:rsidR="009D2430" w:rsidRPr="00373030" w:rsidRDefault="009D2430" w:rsidP="00373030">
      <w:pPr>
        <w:pStyle w:val="ArticleB"/>
        <w:rPr>
          <w:b w:val="0"/>
        </w:rPr>
      </w:pPr>
      <w:r w:rsidRPr="006C1C0D">
        <w:rPr>
          <w:b w:val="0"/>
        </w:rPr>
        <w:t>1.1</w:t>
      </w:r>
      <w:r>
        <w:rPr>
          <w:b w:val="0"/>
        </w:rPr>
        <w:t>4</w:t>
      </w:r>
      <w:r w:rsidRPr="006C1C0D">
        <w:rPr>
          <w:b w:val="0"/>
        </w:rPr>
        <w:t xml:space="preserve"> S</w:t>
      </w:r>
      <w:r>
        <w:rPr>
          <w:b w:val="0"/>
        </w:rPr>
        <w:t xml:space="preserve">YSTEM </w:t>
      </w:r>
      <w:r w:rsidRPr="006C1C0D">
        <w:rPr>
          <w:b w:val="0"/>
        </w:rPr>
        <w:t>P</w:t>
      </w:r>
      <w:r>
        <w:rPr>
          <w:b w:val="0"/>
        </w:rPr>
        <w:t>ERFORMANCE</w:t>
      </w:r>
      <w:r w:rsidRPr="00373030">
        <w:rPr>
          <w:b w:val="0"/>
        </w:rPr>
        <w:t xml:space="preserve"> </w:t>
      </w:r>
    </w:p>
    <w:p w:rsidR="009D2430" w:rsidRPr="00C12589" w:rsidRDefault="009D2430" w:rsidP="00C12589">
      <w:pPr>
        <w:pStyle w:val="Level1"/>
      </w:pPr>
      <w:r w:rsidRPr="00C12589">
        <w:t>A.</w:t>
      </w:r>
      <w:r w:rsidRPr="00C12589">
        <w:tab/>
        <w:t>GENERAL GUIDELINES: The IWS, herein referred to as the system shall be a DAS.  The system shall reliably distribute RF signals and wireless services throughout the specified RF ranges / bands / channels and throughout the specified coverage spaces / areas.</w:t>
      </w:r>
    </w:p>
    <w:p w:rsidR="009D2430" w:rsidRPr="00C12589" w:rsidRDefault="009D2430" w:rsidP="00C12589">
      <w:pPr>
        <w:pStyle w:val="Level2"/>
        <w:tabs>
          <w:tab w:val="left" w:pos="1080"/>
        </w:tabs>
        <w:ind w:left="1080"/>
      </w:pPr>
      <w:r w:rsidRPr="00C12589">
        <w:t>1.</w:t>
      </w:r>
      <w:r w:rsidRPr="00C12589">
        <w:tab/>
        <w:t>The System shall be implemented based on proven state-of-the-art technology that can seamlessly integrate with the rapid evolution of RF</w:t>
      </w:r>
      <w:r w:rsidR="00D01145" w:rsidRPr="00C12589">
        <w:t>,</w:t>
      </w:r>
      <w:r w:rsidRPr="00C12589">
        <w:t xml:space="preserve"> Wireless Technologies and Business Applications.</w:t>
      </w:r>
    </w:p>
    <w:p w:rsidR="009D2430" w:rsidRPr="00C12589" w:rsidRDefault="009D2430" w:rsidP="00C12589">
      <w:pPr>
        <w:pStyle w:val="Level2"/>
        <w:tabs>
          <w:tab w:val="left" w:pos="1080"/>
        </w:tabs>
        <w:ind w:left="1080"/>
      </w:pPr>
      <w:r w:rsidRPr="00C12589">
        <w:t>2.</w:t>
      </w:r>
      <w:r w:rsidRPr="00C12589">
        <w:tab/>
        <w:t xml:space="preserve">The System shall include a head-end subsystem.  The head-end shall include a wideband RF transceiver(s) </w:t>
      </w:r>
      <w:r w:rsidR="00D01145" w:rsidRPr="00C12589">
        <w:t xml:space="preserve">for each required RF for the DAS </w:t>
      </w:r>
      <w:r w:rsidRPr="00C12589">
        <w:t>and be a common interface node.  The DAS Head End shall be located in the HE Equipment Room //______// and co-located with VA’s FMS RF paging and two way radio systems, DAS PSRAS RF equipment, VA and other RF base stations from multiple cellular common carriers.</w:t>
      </w:r>
    </w:p>
    <w:p w:rsidR="009D2430" w:rsidRPr="00C12589" w:rsidRDefault="009D2430" w:rsidP="00C12589">
      <w:pPr>
        <w:pStyle w:val="Level2"/>
        <w:tabs>
          <w:tab w:val="left" w:pos="1080"/>
        </w:tabs>
        <w:ind w:left="1080"/>
      </w:pPr>
      <w:r w:rsidRPr="00C12589">
        <w:t>3.</w:t>
      </w:r>
      <w:r w:rsidRPr="00C12589">
        <w:tab/>
        <w:t>The IWS shall have all active elements (aka remote units) in secured TRs located in the FMS portion to simplify maintenance and increase system physical security.</w:t>
      </w:r>
    </w:p>
    <w:p w:rsidR="009D2430" w:rsidRPr="003D09A9" w:rsidRDefault="009D2430" w:rsidP="003D09A9">
      <w:pPr>
        <w:pStyle w:val="Level3"/>
        <w:tabs>
          <w:tab w:val="left" w:pos="1440"/>
        </w:tabs>
      </w:pPr>
      <w:r w:rsidRPr="003D09A9">
        <w:t>a.</w:t>
      </w:r>
      <w:r w:rsidRPr="003D09A9">
        <w:tab/>
        <w:t>Locating active elements in or above ceilings is not acceptable.</w:t>
      </w:r>
    </w:p>
    <w:p w:rsidR="009D2430" w:rsidRPr="003D09A9" w:rsidRDefault="009D2430" w:rsidP="003D09A9">
      <w:pPr>
        <w:pStyle w:val="Level3"/>
        <w:tabs>
          <w:tab w:val="left" w:pos="1440"/>
        </w:tabs>
      </w:pPr>
      <w:r w:rsidRPr="003D09A9">
        <w:t>b.</w:t>
      </w:r>
      <w:r w:rsidRPr="003D09A9">
        <w:tab/>
        <w:t>Locations for active equipment outside the TRs shall be approved by the AHJ and RE.</w:t>
      </w:r>
    </w:p>
    <w:p w:rsidR="009D2430" w:rsidRPr="003D09A9" w:rsidRDefault="009D2430" w:rsidP="003D09A9">
      <w:pPr>
        <w:pStyle w:val="Level2"/>
        <w:tabs>
          <w:tab w:val="left" w:pos="1080"/>
        </w:tabs>
        <w:ind w:left="1080"/>
      </w:pPr>
      <w:r w:rsidRPr="003D09A9">
        <w:t>4.</w:t>
      </w:r>
      <w:r w:rsidRPr="003D09A9">
        <w:tab/>
        <w:t>Radiating or “leaky” coax systems are not acceptable</w:t>
      </w:r>
      <w:r w:rsidR="00D77395" w:rsidRPr="003D09A9">
        <w:t>.</w:t>
      </w:r>
    </w:p>
    <w:p w:rsidR="00D77395" w:rsidRPr="003D09A9" w:rsidRDefault="00D77395" w:rsidP="003D09A9">
      <w:pPr>
        <w:pStyle w:val="Level2"/>
        <w:tabs>
          <w:tab w:val="left" w:pos="1080"/>
        </w:tabs>
        <w:ind w:left="1080"/>
      </w:pPr>
      <w:r w:rsidRPr="003D09A9">
        <w:t>5.</w:t>
      </w:r>
      <w:r w:rsidRPr="003D09A9">
        <w:tab/>
        <w:t>Single Mode Fiber Optic cable, protected by conduit and telecommunications listed “partitioned” cable tray is the preferred transmission media for the DAS “trunk lines.”</w:t>
      </w:r>
    </w:p>
    <w:p w:rsidR="009D2430" w:rsidRPr="003D09A9" w:rsidRDefault="00C869A2" w:rsidP="003D09A9">
      <w:pPr>
        <w:pStyle w:val="Level2"/>
        <w:tabs>
          <w:tab w:val="left" w:pos="1080"/>
        </w:tabs>
        <w:ind w:left="1080"/>
      </w:pPr>
      <w:r w:rsidRPr="003D09A9">
        <w:t>6</w:t>
      </w:r>
      <w:r w:rsidR="009D2430" w:rsidRPr="003D09A9">
        <w:t>.</w:t>
      </w:r>
      <w:r w:rsidR="009D2430" w:rsidRPr="003D09A9">
        <w:tab/>
        <w:t xml:space="preserve">DAS antenna coverage shall be </w:t>
      </w:r>
      <w:r w:rsidR="00D01145" w:rsidRPr="003D09A9">
        <w:t xml:space="preserve">depicted on the Contractor’s Required Survey(s) and additionally </w:t>
      </w:r>
      <w:r w:rsidR="009D2430" w:rsidRPr="003D09A9">
        <w:t>shown on the contract drawings as described herein.</w:t>
      </w:r>
    </w:p>
    <w:p w:rsidR="009D2430" w:rsidRPr="003D09A9" w:rsidRDefault="00C869A2" w:rsidP="003D09A9">
      <w:pPr>
        <w:pStyle w:val="Level2"/>
        <w:tabs>
          <w:tab w:val="left" w:pos="1080"/>
        </w:tabs>
        <w:ind w:left="1080"/>
      </w:pPr>
      <w:r w:rsidRPr="003D09A9">
        <w:t>7</w:t>
      </w:r>
      <w:r w:rsidR="009D2430" w:rsidRPr="003D09A9">
        <w:t>.</w:t>
      </w:r>
      <w:r w:rsidR="009D2430" w:rsidRPr="003D09A9">
        <w:tab/>
        <w:t xml:space="preserve">The Contractor shall provide coverage antennas </w:t>
      </w:r>
      <w:r w:rsidRPr="003D09A9">
        <w:t xml:space="preserve">and/or “nodes” </w:t>
      </w:r>
      <w:r w:rsidR="009D2430" w:rsidRPr="003D09A9">
        <w:t xml:space="preserve">to meet the </w:t>
      </w:r>
      <w:r w:rsidRPr="003D09A9">
        <w:t xml:space="preserve">RF coverage and operational </w:t>
      </w:r>
      <w:r w:rsidR="009D2430" w:rsidRPr="003D09A9">
        <w:t>requirements described herein.</w:t>
      </w:r>
    </w:p>
    <w:p w:rsidR="009D2430" w:rsidRPr="003D09A9" w:rsidRDefault="00C869A2" w:rsidP="003D09A9">
      <w:pPr>
        <w:pStyle w:val="Level2"/>
        <w:tabs>
          <w:tab w:val="left" w:pos="1080"/>
        </w:tabs>
        <w:ind w:left="1080"/>
      </w:pPr>
      <w:r w:rsidRPr="003D09A9">
        <w:t>8</w:t>
      </w:r>
      <w:r w:rsidR="009D2430" w:rsidRPr="003D09A9">
        <w:t>.</w:t>
      </w:r>
      <w:r w:rsidR="009D2430" w:rsidRPr="003D09A9">
        <w:tab/>
        <w:t>The Contractor shall provide a predictive modeling coverage plan(s) showing the design RF coverage (signal strength) for each RF band require</w:t>
      </w:r>
      <w:r w:rsidR="008D01CE" w:rsidRPr="003D09A9">
        <w:t>d</w:t>
      </w:r>
      <w:r w:rsidR="009D2430" w:rsidRPr="003D09A9">
        <w:t xml:space="preserve"> for the System.</w:t>
      </w:r>
    </w:p>
    <w:p w:rsidR="009D2430" w:rsidRPr="003D09A9" w:rsidRDefault="008D01CE" w:rsidP="003D09A9">
      <w:pPr>
        <w:pStyle w:val="Level2"/>
        <w:tabs>
          <w:tab w:val="left" w:pos="1080"/>
        </w:tabs>
        <w:ind w:left="1080"/>
      </w:pPr>
      <w:r w:rsidRPr="003D09A9">
        <w:t>9</w:t>
      </w:r>
      <w:r w:rsidR="009D2430" w:rsidRPr="003D09A9">
        <w:t>.</w:t>
      </w:r>
      <w:r w:rsidR="009D2430" w:rsidRPr="003D09A9">
        <w:tab/>
        <w:t>The Contractor shall provide plans indicating equipment, antenna, and / or component location(s), cable route</w:t>
      </w:r>
      <w:r w:rsidRPr="003D09A9">
        <w:t>(s)</w:t>
      </w:r>
      <w:r w:rsidR="009D2430" w:rsidRPr="003D09A9">
        <w:t xml:space="preserve"> and other installation information – identify construction elements that would affect the System’s performance (ie metallic ceiling materials, </w:t>
      </w:r>
      <w:r w:rsidRPr="003D09A9">
        <w:t xml:space="preserve">air ducts, piping, structural beams, rebar, </w:t>
      </w:r>
      <w:r w:rsidR="009D2430" w:rsidRPr="003D09A9">
        <w:t>etc).</w:t>
      </w:r>
    </w:p>
    <w:p w:rsidR="009D2430" w:rsidRPr="003D09A9" w:rsidRDefault="008D01CE" w:rsidP="003D09A9">
      <w:pPr>
        <w:pStyle w:val="Level2"/>
        <w:tabs>
          <w:tab w:val="left" w:pos="1080"/>
        </w:tabs>
        <w:ind w:left="1080" w:hanging="450"/>
      </w:pPr>
      <w:r w:rsidRPr="003D09A9">
        <w:lastRenderedPageBreak/>
        <w:t>10</w:t>
      </w:r>
      <w:r w:rsidR="009D2430" w:rsidRPr="003D09A9">
        <w:t>.</w:t>
      </w:r>
      <w:r w:rsidR="009D2430" w:rsidRPr="003D09A9">
        <w:tab/>
        <w:t xml:space="preserve">The Contractor shall provide detail system one-line </w:t>
      </w:r>
      <w:r w:rsidR="00343618" w:rsidRPr="003D09A9">
        <w:t xml:space="preserve">and </w:t>
      </w:r>
      <w:r w:rsidR="009D2430" w:rsidRPr="003D09A9">
        <w:t xml:space="preserve">functional block / line diagram(s). </w:t>
      </w:r>
    </w:p>
    <w:p w:rsidR="00343618" w:rsidRPr="0019349D" w:rsidRDefault="009D2430" w:rsidP="0019349D">
      <w:pPr>
        <w:pStyle w:val="Level1"/>
      </w:pPr>
      <w:r w:rsidRPr="0019349D">
        <w:t>B.</w:t>
      </w:r>
      <w:r w:rsidRPr="0019349D">
        <w:tab/>
        <w:t>Where possible every building DAS should have two inde</w:t>
      </w:r>
      <w:r w:rsidR="003B2CCA" w:rsidRPr="0019349D">
        <w:t>pendent connections to the TIP B</w:t>
      </w:r>
      <w:r w:rsidRPr="0019349D">
        <w:t>ackbone</w:t>
      </w:r>
      <w:r w:rsidR="00343618" w:rsidRPr="0019349D">
        <w:t xml:space="preserve"> </w:t>
      </w:r>
      <w:r w:rsidR="003B2CCA" w:rsidRPr="0019349D">
        <w:t>R</w:t>
      </w:r>
      <w:r w:rsidR="00343618" w:rsidRPr="0019349D">
        <w:t>aceway</w:t>
      </w:r>
      <w:r w:rsidRPr="0019349D">
        <w:t>.</w:t>
      </w:r>
    </w:p>
    <w:p w:rsidR="00343618" w:rsidRPr="0019349D" w:rsidRDefault="00343618" w:rsidP="0019349D">
      <w:pPr>
        <w:pStyle w:val="Level2"/>
        <w:tabs>
          <w:tab w:val="left" w:pos="1080"/>
        </w:tabs>
        <w:ind w:left="1080"/>
      </w:pPr>
      <w:r w:rsidRPr="0019349D">
        <w:t>1.</w:t>
      </w:r>
      <w:r w:rsidRPr="0019349D">
        <w:tab/>
      </w:r>
      <w:r w:rsidR="009D2430" w:rsidRPr="0019349D">
        <w:t>Each DAS connection should enter the building from opposite ends of the building.</w:t>
      </w:r>
    </w:p>
    <w:p w:rsidR="00343618" w:rsidRPr="0019349D" w:rsidRDefault="00343618" w:rsidP="0019349D">
      <w:pPr>
        <w:pStyle w:val="Level2"/>
        <w:tabs>
          <w:tab w:val="left" w:pos="1080"/>
        </w:tabs>
        <w:ind w:left="1080"/>
      </w:pPr>
      <w:r w:rsidRPr="0019349D">
        <w:t>2.</w:t>
      </w:r>
      <w:r w:rsidRPr="0019349D">
        <w:tab/>
      </w:r>
      <w:r w:rsidR="009D2430" w:rsidRPr="0019349D">
        <w:t xml:space="preserve">Each DAS connection should be brought in through separate </w:t>
      </w:r>
      <w:r w:rsidR="00362D50" w:rsidRPr="0019349D">
        <w:t>TIP paths that provide</w:t>
      </w:r>
      <w:r w:rsidR="009D2430" w:rsidRPr="0019349D">
        <w:t xml:space="preserve"> two distinct DAS connections to the TIP backbone </w:t>
      </w:r>
      <w:r w:rsidR="003B2CCA" w:rsidRPr="0019349D">
        <w:t xml:space="preserve">raceway giving each </w:t>
      </w:r>
      <w:r w:rsidR="009D2430" w:rsidRPr="0019349D">
        <w:t xml:space="preserve">building a redundant connectivity in the case of a cable </w:t>
      </w:r>
      <w:r w:rsidR="00362D50" w:rsidRPr="0019349D">
        <w:t>plant damage</w:t>
      </w:r>
      <w:r w:rsidR="009D2430" w:rsidRPr="0019349D">
        <w:t>.</w:t>
      </w:r>
    </w:p>
    <w:p w:rsidR="009D2430" w:rsidRPr="0019349D" w:rsidRDefault="00343618" w:rsidP="0019349D">
      <w:pPr>
        <w:pStyle w:val="Level2"/>
        <w:tabs>
          <w:tab w:val="left" w:pos="1080"/>
        </w:tabs>
        <w:ind w:left="1080"/>
      </w:pPr>
      <w:r w:rsidRPr="0019349D">
        <w:t>3.</w:t>
      </w:r>
      <w:r w:rsidRPr="0019349D">
        <w:tab/>
        <w:t xml:space="preserve">Due to the number of critical, emergency and safety </w:t>
      </w:r>
      <w:r w:rsidR="009D2430" w:rsidRPr="0019349D">
        <w:t xml:space="preserve">systems that are now run on the VA Low Voltage TIP it is imperative that we provide redundancy into the TIP. Services such as DAS, fire alarm signaling, Security swipe card door locks, </w:t>
      </w:r>
      <w:r w:rsidRPr="0019349D">
        <w:t>Emergency Phones, E</w:t>
      </w:r>
      <w:r w:rsidR="009D2430" w:rsidRPr="0019349D">
        <w:t>mergency 911</w:t>
      </w:r>
      <w:r w:rsidRPr="0019349D">
        <w:t>, Code Blue, Duress Alarm, Patient / Staff Location, etc.</w:t>
      </w:r>
      <w:r w:rsidR="009D2430" w:rsidRPr="0019349D">
        <w:t xml:space="preserve"> </w:t>
      </w:r>
      <w:r w:rsidR="00D335A3" w:rsidRPr="0019349D">
        <w:t>require</w:t>
      </w:r>
      <w:r w:rsidR="009D2430" w:rsidRPr="0019349D">
        <w:t xml:space="preserve"> a highly available, high quality TIP. </w:t>
      </w:r>
    </w:p>
    <w:p w:rsidR="009D2430" w:rsidRDefault="009D2430" w:rsidP="0019349D">
      <w:pPr>
        <w:pStyle w:val="ArticleB"/>
      </w:pPr>
      <w:r w:rsidRPr="00C26786">
        <w:t xml:space="preserve">PART 2 – PRODUCTS </w:t>
      </w:r>
    </w:p>
    <w:p w:rsidR="009D2430" w:rsidRDefault="009D2430" w:rsidP="00A431B0">
      <w:pPr>
        <w:pStyle w:val="SpecNote"/>
        <w:spacing w:after="240"/>
      </w:pPr>
      <w:r w:rsidRPr="00C53DCE">
        <w:rPr>
          <w:b/>
        </w:rPr>
        <w:t>SPEC WRITER NOTE:</w:t>
      </w:r>
      <w:r>
        <w:t xml:space="preserve"> Confer with the respective Facility Chiefs of Medical Media, OI&amp;T, and Engineering Services; plus, technical assistance and approval from the VA’s SMCS 005OH2P3 in order to select and insert the following paragraph(s) required by system design. At least one or more of these paragraphs must be used to ensure patient data access from each patient bed location. Edit between the //-------// and renumber the remaining paragraphs, as required.</w:t>
      </w:r>
    </w:p>
    <w:p w:rsidR="0019349D" w:rsidRDefault="009D2430" w:rsidP="0019349D">
      <w:pPr>
        <w:pStyle w:val="ArticleB"/>
      </w:pPr>
      <w:r w:rsidRPr="0019349D">
        <w:t>2.1</w:t>
      </w:r>
      <w:r w:rsidR="0029689A">
        <w:t xml:space="preserve"> </w:t>
      </w:r>
      <w:r w:rsidRPr="0019349D">
        <w:t>GENERAL REQUIREMENTS FOR EQUIPMENT AND MATERIALS</w:t>
      </w:r>
      <w:r w:rsidRPr="00C26786">
        <w:t>:</w:t>
      </w:r>
    </w:p>
    <w:p w:rsidR="009D2430" w:rsidRPr="00C26786" w:rsidRDefault="0019349D" w:rsidP="0019349D">
      <w:pPr>
        <w:pStyle w:val="Level1"/>
      </w:pPr>
      <w:r>
        <w:t>A.</w:t>
      </w:r>
      <w:r>
        <w:tab/>
      </w:r>
      <w:r w:rsidR="009D2430" w:rsidRPr="00C26786">
        <w:t xml:space="preserve">Furnish and install a complete and fully functional </w:t>
      </w:r>
      <w:r w:rsidR="009D2430">
        <w:t>DAS</w:t>
      </w:r>
      <w:r w:rsidR="009D2430" w:rsidRPr="00C26786">
        <w:t xml:space="preserve"> </w:t>
      </w:r>
      <w:r w:rsidR="009D2430">
        <w:t xml:space="preserve">Equipment and </w:t>
      </w:r>
      <w:r w:rsidR="009D2430" w:rsidRPr="00C26786">
        <w:t xml:space="preserve">cable distribution system for each: SPEP Points of Presence (2 ea), ENTRs (2 ea. - aka DEMARC – </w:t>
      </w:r>
      <w:r w:rsidR="009D2430" w:rsidRPr="0019349D">
        <w:t>NOTE THE DEMARC SHALL BE PROVIDED IN THE //TER// //MCR//</w:t>
      </w:r>
      <w:r w:rsidR="009D2430" w:rsidRPr="00C26786">
        <w:t>), MH</w:t>
      </w:r>
      <w:r w:rsidR="009D2430">
        <w:t>(s)</w:t>
      </w:r>
      <w:r w:rsidR="009D2430" w:rsidRPr="00C26786">
        <w:t>, Interface Location, TER, PA, T</w:t>
      </w:r>
      <w:r w:rsidR="009D2430">
        <w:t>O</w:t>
      </w:r>
      <w:r w:rsidR="009D2430" w:rsidRPr="00C26786">
        <w:t xml:space="preserve">R, MCR, </w:t>
      </w:r>
      <w:r w:rsidR="009D2430">
        <w:t xml:space="preserve">BCR (if used), </w:t>
      </w:r>
      <w:r w:rsidR="009D2430" w:rsidRPr="00C26786">
        <w:t>MCOR, PCR, SSC,</w:t>
      </w:r>
      <w:r w:rsidR="004B4A75">
        <w:t xml:space="preserve"> </w:t>
      </w:r>
      <w:r w:rsidR="009D2430" w:rsidRPr="00C26786">
        <w:t>EC</w:t>
      </w:r>
      <w:r w:rsidR="009D2430">
        <w:t>C</w:t>
      </w:r>
      <w:r w:rsidR="009D2430" w:rsidRPr="00C26786">
        <w:t xml:space="preserve">, </w:t>
      </w:r>
      <w:r w:rsidR="009D2430">
        <w:t xml:space="preserve">EMCR, </w:t>
      </w:r>
      <w:r w:rsidR="009D2430" w:rsidRPr="00C26786">
        <w:t>STR</w:t>
      </w:r>
      <w:r w:rsidR="009D2430">
        <w:t>(s)</w:t>
      </w:r>
      <w:r w:rsidR="009D2430" w:rsidRPr="00C26786">
        <w:t>, NS</w:t>
      </w:r>
      <w:r w:rsidR="009D2430">
        <w:t>(s)</w:t>
      </w:r>
      <w:r w:rsidR="009D2430" w:rsidRPr="00C26786">
        <w:t>, HER, HEC, HEIC</w:t>
      </w:r>
      <w:r w:rsidR="009D2430">
        <w:t>, RPEC</w:t>
      </w:r>
      <w:r w:rsidR="009D2430" w:rsidRPr="00C26786">
        <w:t xml:space="preserve"> and TCO</w:t>
      </w:r>
      <w:r w:rsidR="009D2430">
        <w:t>(</w:t>
      </w:r>
      <w:r w:rsidR="009D2430" w:rsidRPr="00C26786">
        <w:t>s</w:t>
      </w:r>
      <w:r w:rsidR="009D2430">
        <w:t>)</w:t>
      </w:r>
      <w:r w:rsidR="009D2430" w:rsidRPr="0019349D">
        <w:t xml:space="preserve"> WHOSE COMMUNICAITONS EQUIPMENT ROOM FITTINGS, INSIDE AND OUTSIDE (BACKBONE INCLUDING VERTICAL AND HORIZONTIAL) CONDUIT DISTRIBUTION SYSTEMS WERE PROVIDED AS A PART OF SECTION 27 11 00. ADDITIONAL TIP CABLE INSTALLATIONS AND MOUNTING METHOD(S) ARE NOT ALLOWED UNLESS PREVIOUSLY APPROVED BY THE RE AND SMCS 005OP2H3 IN WRITING</w:t>
      </w:r>
      <w:r w:rsidR="009D2430">
        <w:t xml:space="preserve">. </w:t>
      </w:r>
      <w:r w:rsidR="009D2430" w:rsidRPr="00DA1A8B">
        <w:t xml:space="preserve"> </w:t>
      </w:r>
    </w:p>
    <w:p w:rsidR="009D2430" w:rsidRDefault="0019349D" w:rsidP="0019349D">
      <w:pPr>
        <w:pStyle w:val="Level1"/>
      </w:pPr>
      <w:r>
        <w:t>B</w:t>
      </w:r>
      <w:r w:rsidR="009D2430" w:rsidRPr="00C26786">
        <w:t>.</w:t>
      </w:r>
      <w:r w:rsidR="009D2430" w:rsidRPr="00C26786">
        <w:tab/>
        <w:t xml:space="preserve">The specific locations for each: SPEP Point of Presence is  </w:t>
      </w:r>
      <w:r w:rsidR="009D2430" w:rsidRPr="0019349D">
        <w:t xml:space="preserve">//_____ &amp; _____ //, </w:t>
      </w:r>
      <w:r w:rsidR="009D2430" w:rsidRPr="0047478D">
        <w:t>MH(s) are</w:t>
      </w:r>
      <w:r w:rsidR="009D2430" w:rsidRPr="0019349D">
        <w:t xml:space="preserve"> // _____, _____, _____ , &amp; --- //</w:t>
      </w:r>
      <w:r w:rsidR="009D2430" w:rsidRPr="00C26786">
        <w:t>, ENTR</w:t>
      </w:r>
      <w:r w:rsidR="009D2430">
        <w:t>(s)</w:t>
      </w:r>
      <w:r w:rsidR="009D2430" w:rsidRPr="00C26786">
        <w:t xml:space="preserve"> (aka </w:t>
      </w:r>
      <w:r w:rsidR="009D2430" w:rsidRPr="0019349D">
        <w:t xml:space="preserve">DWMARC[s] TO BE LOCATED IN THE //TER// //MCR// </w:t>
      </w:r>
      <w:r w:rsidR="009D2430" w:rsidRPr="0047478D">
        <w:t>is</w:t>
      </w:r>
      <w:r w:rsidR="009D2430" w:rsidRPr="0019349D">
        <w:t xml:space="preserve"> _____ &amp; _____ //</w:t>
      </w:r>
      <w:r w:rsidR="009D2430" w:rsidRPr="00C26786">
        <w:t>, Interface Location</w:t>
      </w:r>
      <w:r w:rsidR="009D2430">
        <w:t>(s)</w:t>
      </w:r>
      <w:r w:rsidR="009D2430" w:rsidRPr="00C26786">
        <w:t xml:space="preserve"> </w:t>
      </w:r>
      <w:r w:rsidR="009D2430">
        <w:t>are</w:t>
      </w:r>
      <w:r w:rsidR="009D2430" w:rsidRPr="00C26786">
        <w:t xml:space="preserve"> </w:t>
      </w:r>
      <w:r w:rsidR="009D2430" w:rsidRPr="0019349D">
        <w:t>// _____ , _____, _____, &amp; ----- //</w:t>
      </w:r>
      <w:r w:rsidR="009D2430" w:rsidRPr="00C26786">
        <w:t xml:space="preserve">, TER is </w:t>
      </w:r>
      <w:r w:rsidR="009D2430" w:rsidRPr="0019349D">
        <w:t>//_____, //</w:t>
      </w:r>
      <w:r w:rsidR="009D2430" w:rsidRPr="00C26786">
        <w:t xml:space="preserve"> T</w:t>
      </w:r>
      <w:r w:rsidR="009D2430">
        <w:t>O</w:t>
      </w:r>
      <w:r w:rsidR="009D2430" w:rsidRPr="00C26786">
        <w:t xml:space="preserve">R is </w:t>
      </w:r>
      <w:r w:rsidR="009D2430" w:rsidRPr="0019349D">
        <w:t xml:space="preserve">// _____, // </w:t>
      </w:r>
      <w:r w:rsidR="009D2430" w:rsidRPr="00C26786">
        <w:t xml:space="preserve">PA is </w:t>
      </w:r>
      <w:r w:rsidR="009D2430" w:rsidRPr="0019349D">
        <w:t xml:space="preserve">// _____,// </w:t>
      </w:r>
      <w:r w:rsidR="009D2430" w:rsidRPr="00C26786">
        <w:t xml:space="preserve">MCR is </w:t>
      </w:r>
      <w:r w:rsidR="009D2430" w:rsidRPr="0019349D">
        <w:t xml:space="preserve">// _____, // </w:t>
      </w:r>
      <w:r w:rsidR="009D2430" w:rsidRPr="00C26786">
        <w:t>MCOR is</w:t>
      </w:r>
      <w:r w:rsidR="009D2430" w:rsidRPr="0019349D">
        <w:t xml:space="preserve"> // _____,// </w:t>
      </w:r>
      <w:r w:rsidR="009D2430" w:rsidRPr="00062763">
        <w:t>BCR (if used)</w:t>
      </w:r>
      <w:r w:rsidR="009D2430">
        <w:t xml:space="preserve">is </w:t>
      </w:r>
      <w:r w:rsidR="009D2430" w:rsidRPr="0019349D">
        <w:t xml:space="preserve">//_____//, </w:t>
      </w:r>
      <w:r w:rsidR="009D2430" w:rsidRPr="00C26786">
        <w:t xml:space="preserve">PCR </w:t>
      </w:r>
      <w:r w:rsidR="009D2430" w:rsidRPr="0019349D">
        <w:t>// _____, //</w:t>
      </w:r>
      <w:r w:rsidR="009D2430" w:rsidRPr="00C26786">
        <w:t xml:space="preserve"> SSC is </w:t>
      </w:r>
      <w:r w:rsidR="009D2430" w:rsidRPr="0019349D">
        <w:t>// _____,//</w:t>
      </w:r>
      <w:r w:rsidR="009D2430" w:rsidRPr="00C26786">
        <w:t xml:space="preserve"> E</w:t>
      </w:r>
      <w:r w:rsidR="009D2430">
        <w:t>M</w:t>
      </w:r>
      <w:r w:rsidR="009D2430" w:rsidRPr="00C26786">
        <w:t xml:space="preserve">CR </w:t>
      </w:r>
      <w:r w:rsidR="009D2430" w:rsidRPr="0019349D">
        <w:t>//_____, //</w:t>
      </w:r>
      <w:r w:rsidR="009D2430" w:rsidRPr="00C26786">
        <w:t xml:space="preserve"> </w:t>
      </w:r>
      <w:r w:rsidR="009D2430">
        <w:t xml:space="preserve">EEC is </w:t>
      </w:r>
      <w:r w:rsidR="009D2430" w:rsidRPr="0019349D">
        <w:t>// _____,//</w:t>
      </w:r>
      <w:r w:rsidR="009D2430">
        <w:t xml:space="preserve"> </w:t>
      </w:r>
      <w:r w:rsidR="009D2430" w:rsidRPr="00C26786">
        <w:t xml:space="preserve">PTS is </w:t>
      </w:r>
      <w:r w:rsidR="009D2430" w:rsidRPr="0019349D">
        <w:lastRenderedPageBreak/>
        <w:t>// _____, //</w:t>
      </w:r>
      <w:r w:rsidR="009D2430" w:rsidRPr="00C26786">
        <w:t xml:space="preserve"> STR</w:t>
      </w:r>
      <w:r w:rsidR="009D2430">
        <w:t>(s) are</w:t>
      </w:r>
      <w:r w:rsidR="009D2430" w:rsidRPr="00C26786">
        <w:t xml:space="preserve"> </w:t>
      </w:r>
      <w:r w:rsidR="009D2430" w:rsidRPr="0019349D">
        <w:t xml:space="preserve">// _____, _____,  _____,&amp; ----- // </w:t>
      </w:r>
      <w:r w:rsidR="009D2430" w:rsidRPr="00C26786">
        <w:t xml:space="preserve">each NS is </w:t>
      </w:r>
      <w:r w:rsidR="009D2430" w:rsidRPr="0019349D">
        <w:t>// _____, _____, _____, &amp; _____, //</w:t>
      </w:r>
      <w:r w:rsidR="009D2430" w:rsidRPr="00C26786">
        <w:t xml:space="preserve"> HER </w:t>
      </w:r>
      <w:r w:rsidR="009D2430" w:rsidRPr="0019349D">
        <w:t>// _____, //</w:t>
      </w:r>
      <w:r w:rsidR="009D2430" w:rsidRPr="00C26786">
        <w:t xml:space="preserve"> H</w:t>
      </w:r>
      <w:r w:rsidR="009D2430">
        <w:t>I</w:t>
      </w:r>
      <w:r w:rsidR="009D2430" w:rsidRPr="00C26786">
        <w:t xml:space="preserve">C is </w:t>
      </w:r>
      <w:r w:rsidR="009D2430" w:rsidRPr="0019349D">
        <w:t>// _____, //</w:t>
      </w:r>
      <w:r w:rsidR="009D2430" w:rsidRPr="00C26786">
        <w:t xml:space="preserve"> H</w:t>
      </w:r>
      <w:r w:rsidR="009D2430">
        <w:t>C</w:t>
      </w:r>
      <w:r w:rsidR="009D2430" w:rsidRPr="00C26786">
        <w:t xml:space="preserve"> is </w:t>
      </w:r>
      <w:r w:rsidR="009D2430" w:rsidRPr="0019349D">
        <w:t>// _____, //</w:t>
      </w:r>
      <w:r w:rsidR="009D2430" w:rsidRPr="00C26786">
        <w:t xml:space="preserve"> </w:t>
      </w:r>
      <w:r w:rsidR="009D2430">
        <w:t xml:space="preserve">RPEC is </w:t>
      </w:r>
      <w:r w:rsidR="009D2430" w:rsidRPr="0019349D">
        <w:t xml:space="preserve">// _____// </w:t>
      </w:r>
      <w:r w:rsidR="009D2430" w:rsidRPr="00C26786">
        <w:t>and TCO</w:t>
      </w:r>
      <w:r w:rsidR="009D2430">
        <w:t>(s) are</w:t>
      </w:r>
      <w:r w:rsidR="009D2430" w:rsidRPr="00C26786">
        <w:t xml:space="preserve"> </w:t>
      </w:r>
      <w:r w:rsidR="009D2430" w:rsidRPr="0019349D">
        <w:t>// _____, _____, //</w:t>
      </w:r>
      <w:r w:rsidR="009D2430" w:rsidRPr="00E668B8">
        <w:t xml:space="preserve">. </w:t>
      </w:r>
      <w:r w:rsidR="009D2430">
        <w:t xml:space="preserve"> </w:t>
      </w:r>
      <w:r w:rsidR="009062B7">
        <w:t xml:space="preserve"> L</w:t>
      </w:r>
      <w:r w:rsidR="009D2430" w:rsidRPr="00E668B8">
        <w:t xml:space="preserve">ist </w:t>
      </w:r>
      <w:r w:rsidR="009D2430" w:rsidRPr="00295C1C">
        <w:t>all</w:t>
      </w:r>
      <w:r w:rsidR="009D2430">
        <w:t xml:space="preserve"> </w:t>
      </w:r>
      <w:r w:rsidR="009D2430" w:rsidRPr="00E668B8">
        <w:t xml:space="preserve">locations here AND indicate </w:t>
      </w:r>
      <w:r w:rsidR="009D2430">
        <w:t>each</w:t>
      </w:r>
      <w:r w:rsidR="009D2430" w:rsidRPr="00E668B8">
        <w:t xml:space="preserve"> location </w:t>
      </w:r>
      <w:r w:rsidR="009D2430">
        <w:t>i</w:t>
      </w:r>
      <w:r w:rsidR="009D2430" w:rsidRPr="002F5ABF">
        <w:t xml:space="preserve">n/at the required </w:t>
      </w:r>
      <w:r w:rsidR="009D2430" w:rsidRPr="004D4F19">
        <w:t xml:space="preserve">location on the contract drawings. </w:t>
      </w:r>
    </w:p>
    <w:p w:rsidR="009D2430" w:rsidRDefault="009D2430" w:rsidP="00D839DE">
      <w:pPr>
        <w:pStyle w:val="Level1"/>
      </w:pPr>
      <w:r>
        <w:t>B.</w:t>
      </w:r>
      <w:r>
        <w:tab/>
      </w:r>
      <w:r w:rsidRPr="00D839DE">
        <w:t>TCO(s)</w:t>
      </w:r>
      <w:r>
        <w:t>: Deliver at all TCOs fully functional DAS communications cables</w:t>
      </w:r>
      <w:r w:rsidRPr="009111A8">
        <w:t xml:space="preserve"> </w:t>
      </w:r>
      <w:r>
        <w:t xml:space="preserve">and 4ea operational jacks (2ea for voice, 2ea for data) </w:t>
      </w:r>
      <w:r w:rsidRPr="009111A8">
        <w:t>in the specific locations shown on the drawings</w:t>
      </w:r>
      <w:r>
        <w:t xml:space="preserve"> (</w:t>
      </w:r>
      <w:r w:rsidRPr="00D839DE">
        <w:t>Note</w:t>
      </w:r>
      <w:r>
        <w:t xml:space="preserve"> – the inside vertical (Backbone) functional communications cables </w:t>
      </w:r>
      <w:r w:rsidRPr="00D839DE">
        <w:t>are in addition</w:t>
      </w:r>
      <w:r>
        <w:t xml:space="preserve"> to</w:t>
      </w:r>
      <w:r w:rsidR="005B2238">
        <w:t xml:space="preserve"> those provided by SECTION 27 10</w:t>
      </w:r>
      <w:r>
        <w:t xml:space="preserve"> 00</w:t>
      </w:r>
      <w:r w:rsidR="005B2238">
        <w:t xml:space="preserve"> - </w:t>
      </w:r>
      <w:r w:rsidR="005B2238" w:rsidRPr="00327371">
        <w:t>STRUCTURED</w:t>
      </w:r>
      <w:r w:rsidRPr="00327371">
        <w:t xml:space="preserve"> (BACKBONE) </w:t>
      </w:r>
      <w:r w:rsidR="005B2238" w:rsidRPr="00327371">
        <w:t xml:space="preserve">COMMUNICATIONS </w:t>
      </w:r>
      <w:r w:rsidRPr="00327371">
        <w:t>CABLING EQUIPMENT AND SYSTEMS</w:t>
      </w:r>
      <w:r w:rsidR="005B2238">
        <w:t>; and, horizontal (lateral) functional cables provided by SECTTION 27 15 00 – COMMUNICATIONS HORIZONTAL CABLE EQUIPMENT AND SYSTEMS</w:t>
      </w:r>
      <w:r w:rsidR="00C931C1">
        <w:t>)</w:t>
      </w:r>
      <w:r>
        <w:t xml:space="preserve">. </w:t>
      </w:r>
      <w:r w:rsidRPr="00D839DE">
        <w:t>IF THESE CABLES</w:t>
      </w:r>
      <w:r w:rsidR="00C931C1" w:rsidRPr="00D839DE">
        <w:t xml:space="preserve">AND EQUIPMENT </w:t>
      </w:r>
      <w:r w:rsidRPr="00D839DE">
        <w:t xml:space="preserve">ARE </w:t>
      </w:r>
      <w:r w:rsidR="00C931C1" w:rsidRPr="00D839DE">
        <w:t xml:space="preserve">FOUND </w:t>
      </w:r>
      <w:r w:rsidRPr="00D839DE">
        <w:t>NOT INSTALLED, IMMEDICATELY CONTACT THE RE FOR SPECIFIC DIRECTION[S]</w:t>
      </w:r>
      <w:r w:rsidRPr="00327371">
        <w:t>).</w:t>
      </w:r>
      <w:r>
        <w:t xml:space="preserve"> </w:t>
      </w:r>
    </w:p>
    <w:p w:rsidR="009D2430" w:rsidRDefault="009D2430" w:rsidP="00D839DE">
      <w:pPr>
        <w:pStyle w:val="Level2"/>
        <w:tabs>
          <w:tab w:val="left" w:pos="1080"/>
        </w:tabs>
        <w:ind w:left="1080"/>
      </w:pPr>
      <w:r>
        <w:t>1</w:t>
      </w:r>
      <w:r w:rsidRPr="00D839DE">
        <w:t>.</w:t>
      </w:r>
      <w:r w:rsidRPr="00D839DE">
        <w:tab/>
        <w:t xml:space="preserve">IN THE ABSENSE OF </w:t>
      </w:r>
      <w:r w:rsidR="000F0C77" w:rsidRPr="00D839DE">
        <w:t xml:space="preserve">A/E </w:t>
      </w:r>
      <w:r w:rsidRPr="00D839DE">
        <w:t>IDENTIFIED TCO LOCATIONS</w:t>
      </w:r>
      <w:r w:rsidR="00DE4CE0" w:rsidRPr="00D839DE">
        <w:t xml:space="preserve"> </w:t>
      </w:r>
      <w:r w:rsidRPr="00D839DE">
        <w:t>/</w:t>
      </w:r>
      <w:r w:rsidR="00DE4CE0" w:rsidRPr="00D839DE">
        <w:t xml:space="preserve"> </w:t>
      </w:r>
      <w:r w:rsidRPr="00D839DE">
        <w:t>COUNTS SUBMITTED DURING THE PROJECTS</w:t>
      </w:r>
      <w:r w:rsidR="00DE4CE0" w:rsidRPr="00D839DE">
        <w:t>’</w:t>
      </w:r>
      <w:r w:rsidRPr="00D839DE">
        <w:t xml:space="preserve"> DESIGN PHASE(S) – PROVIDE </w:t>
      </w:r>
      <w:r w:rsidR="000F0C77" w:rsidRPr="00D839DE">
        <w:t>A MINIMUM OF ONE (</w:t>
      </w:r>
      <w:r w:rsidRPr="00D839DE">
        <w:t>1</w:t>
      </w:r>
      <w:r w:rsidR="000F0C77" w:rsidRPr="00D839DE">
        <w:t>)</w:t>
      </w:r>
      <w:r w:rsidRPr="00D839DE">
        <w:t xml:space="preserve"> EA</w:t>
      </w:r>
      <w:r w:rsidR="000F0C77" w:rsidRPr="00D839DE">
        <w:t>CH</w:t>
      </w:r>
      <w:r w:rsidRPr="00D839DE">
        <w:t xml:space="preserve"> FUNCTIONAL AND OPERATING TCO ON EACH WALL OF EACH DAS ROOM / AREA</w:t>
      </w:r>
      <w:r w:rsidRPr="009111A8">
        <w:t>.</w:t>
      </w:r>
    </w:p>
    <w:p w:rsidR="009D2430" w:rsidRPr="00D839DE" w:rsidRDefault="007B002E" w:rsidP="00D839DE">
      <w:pPr>
        <w:pStyle w:val="Level2"/>
        <w:tabs>
          <w:tab w:val="left" w:pos="1080"/>
        </w:tabs>
        <w:ind w:left="1080"/>
      </w:pPr>
      <w:r w:rsidRPr="00D839DE">
        <w:t>2</w:t>
      </w:r>
      <w:r w:rsidR="009D2430" w:rsidRPr="00D839DE">
        <w:t>.</w:t>
      </w:r>
      <w:r w:rsidR="009D2430" w:rsidRPr="00D839DE">
        <w:tab/>
        <w:t xml:space="preserve">Provide activated special communications DAS </w:t>
      </w:r>
      <w:r w:rsidR="006A56DA" w:rsidRPr="00D839DE">
        <w:t xml:space="preserve">functional </w:t>
      </w:r>
      <w:r w:rsidR="009D2430" w:rsidRPr="00D839DE">
        <w:t>jacks</w:t>
      </w:r>
      <w:r w:rsidR="006A56DA" w:rsidRPr="00D839DE">
        <w:t xml:space="preserve"> and corresponding plant</w:t>
      </w:r>
      <w:r w:rsidR="009D2430" w:rsidRPr="00D839DE">
        <w:t>, as dictated by the approved system design, in the unused jack space in each of the aforementioned TCOs.</w:t>
      </w:r>
    </w:p>
    <w:p w:rsidR="007B002E" w:rsidRDefault="007B002E" w:rsidP="00D839DE">
      <w:pPr>
        <w:pStyle w:val="Level1"/>
      </w:pPr>
      <w:r>
        <w:t>C.</w:t>
      </w:r>
      <w:r>
        <w:tab/>
        <w:t xml:space="preserve">The System shall include, but not be limited to: Directional (a.k.a. Hy-Gain), </w:t>
      </w:r>
      <w:r w:rsidR="00F83784">
        <w:t xml:space="preserve">interior </w:t>
      </w:r>
      <w:r>
        <w:t xml:space="preserve">Omi-Directional </w:t>
      </w:r>
      <w:r w:rsidR="00F83784">
        <w:t>and</w:t>
      </w:r>
      <w:r>
        <w:t xml:space="preserve"> // ___________________ // outdoor antenna(s); coaxial (a.k.a. spiral line)cable</w:t>
      </w:r>
      <w:r w:rsidR="00A84517">
        <w:t xml:space="preserve"> and connectors</w:t>
      </w:r>
      <w:r>
        <w:t xml:space="preserve">; antenna masts; </w:t>
      </w:r>
      <w:r w:rsidR="00A84517">
        <w:t xml:space="preserve">antenna multi-couplers; </w:t>
      </w:r>
      <w:r>
        <w:t>lightning protection system; HE and interface cabinets; RF terminals and amplifiers; UPS; electronic supervision functions and control consoles; system management, status reporting functions and control consoles; audio volume limiter or compressor; audio amplifiers; audio modulator, adapter, cable, wire and connectors; conduit</w:t>
      </w:r>
      <w:r w:rsidR="00A84517">
        <w:t xml:space="preserve">, </w:t>
      </w:r>
      <w:r>
        <w:t xml:space="preserve">cable duct and/or partitioned cable tray; and, necessary passive devices such as </w:t>
      </w:r>
      <w:r w:rsidR="00A84517">
        <w:t xml:space="preserve">fiberoptic and TWP (shielded or unshielded) cable with connectors; attenuators, </w:t>
      </w:r>
      <w:r>
        <w:t>combiners, traps</w:t>
      </w:r>
      <w:r w:rsidR="00A84517">
        <w:t xml:space="preserve">, </w:t>
      </w:r>
      <w:r>
        <w:t>filters</w:t>
      </w:r>
      <w:r w:rsidR="00A84517">
        <w:t xml:space="preserve"> and</w:t>
      </w:r>
      <w:r>
        <w:t xml:space="preserve"> splitters</w:t>
      </w:r>
      <w:r w:rsidR="00A84517">
        <w:t>:</w:t>
      </w:r>
      <w:r>
        <w:t xml:space="preserve"> microphones, headphones and/or speakers.</w:t>
      </w:r>
    </w:p>
    <w:p w:rsidR="00651F4B" w:rsidRDefault="00173EA2" w:rsidP="006415DD">
      <w:pPr>
        <w:pStyle w:val="Level2"/>
        <w:tabs>
          <w:tab w:val="left" w:pos="1080"/>
        </w:tabs>
        <w:ind w:left="1080"/>
      </w:pPr>
      <w:r>
        <w:t>1</w:t>
      </w:r>
      <w:r w:rsidR="00975405">
        <w:t>.</w:t>
      </w:r>
      <w:r w:rsidR="00975405">
        <w:tab/>
        <w:t>The System shall provide DAS two way radio communications from a minimum of</w:t>
      </w:r>
      <w:r w:rsidR="00651F4B">
        <w:t xml:space="preserve"> the following services:</w:t>
      </w:r>
    </w:p>
    <w:tbl>
      <w:tblPr>
        <w:tblW w:w="94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390"/>
      </w:tblGrid>
      <w:tr w:rsidR="00651F4B" w:rsidRPr="0012290F" w:rsidTr="0033356B">
        <w:tc>
          <w:tcPr>
            <w:tcW w:w="3060" w:type="dxa"/>
          </w:tcPr>
          <w:p w:rsidR="00651F4B" w:rsidRDefault="00651F4B" w:rsidP="004B692B">
            <w:pPr>
              <w:pStyle w:val="SpecTable"/>
              <w:rPr>
                <w:b/>
              </w:rPr>
            </w:pPr>
            <w:r>
              <w:rPr>
                <w:b/>
              </w:rPr>
              <w:t>REQUIREMENTS</w:t>
            </w:r>
          </w:p>
        </w:tc>
        <w:tc>
          <w:tcPr>
            <w:tcW w:w="6390" w:type="dxa"/>
          </w:tcPr>
          <w:p w:rsidR="00651F4B" w:rsidRDefault="00651F4B" w:rsidP="004B692B">
            <w:pPr>
              <w:pStyle w:val="SpecTable"/>
              <w:rPr>
                <w:b/>
              </w:rPr>
            </w:pPr>
            <w:r>
              <w:rPr>
                <w:b/>
              </w:rPr>
              <w:t>FUNCTIONS</w:t>
            </w:r>
          </w:p>
        </w:tc>
      </w:tr>
      <w:tr w:rsidR="00651F4B" w:rsidRPr="0012290F" w:rsidTr="0033356B">
        <w:tc>
          <w:tcPr>
            <w:tcW w:w="3060" w:type="dxa"/>
          </w:tcPr>
          <w:p w:rsidR="00651F4B" w:rsidRDefault="00651F4B" w:rsidP="002F238D">
            <w:pPr>
              <w:pStyle w:val="SpecTable"/>
              <w:spacing w:before="720"/>
              <w:ind w:left="346" w:hanging="346"/>
              <w:jc w:val="left"/>
            </w:pPr>
            <w:r>
              <w:t>a.</w:t>
            </w:r>
            <w:r>
              <w:tab/>
              <w:t>Three (3) each</w:t>
            </w:r>
          </w:p>
        </w:tc>
        <w:tc>
          <w:tcPr>
            <w:tcW w:w="6390" w:type="dxa"/>
          </w:tcPr>
          <w:p w:rsidR="00651F4B" w:rsidRDefault="004B692B" w:rsidP="004B692B">
            <w:pPr>
              <w:pStyle w:val="SpecTable"/>
              <w:jc w:val="left"/>
            </w:pPr>
            <w:r>
              <w:t>E</w:t>
            </w:r>
            <w:r w:rsidR="00651F4B">
              <w:t>mergency two-way emergency radio responder sub-systems (ie local fire department, police and EMS) to be operated by a separate RF connection to a common antenna coupling network, RF transmission line, and single outside antenna</w:t>
            </w:r>
            <w:r w:rsidR="00651F4B" w:rsidRPr="00933765">
              <w:t xml:space="preserve"> </w:t>
            </w:r>
            <w:r w:rsidR="00651F4B">
              <w:t xml:space="preserve">and provide appropriate interconnecting cabling to the system’s </w:t>
            </w:r>
            <w:r w:rsidR="00651F4B">
              <w:lastRenderedPageBreak/>
              <w:t>control unit</w:t>
            </w:r>
            <w:r w:rsidR="002A3B98">
              <w:t>s</w:t>
            </w:r>
            <w:r w:rsidR="00651F4B">
              <w:t>.</w:t>
            </w:r>
          </w:p>
        </w:tc>
      </w:tr>
      <w:tr w:rsidR="00651F4B" w:rsidRPr="0012290F" w:rsidTr="0033356B">
        <w:tc>
          <w:tcPr>
            <w:tcW w:w="3060" w:type="dxa"/>
          </w:tcPr>
          <w:p w:rsidR="004B692B" w:rsidRDefault="004B692B" w:rsidP="004B692B">
            <w:pPr>
              <w:pStyle w:val="SpecTable"/>
              <w:jc w:val="left"/>
              <w:rPr>
                <w:caps/>
              </w:rPr>
            </w:pPr>
          </w:p>
          <w:p w:rsidR="00651F4B" w:rsidRDefault="002A3B98" w:rsidP="002F238D">
            <w:pPr>
              <w:pStyle w:val="SpecTable"/>
              <w:spacing w:before="360"/>
              <w:ind w:left="346" w:hanging="346"/>
              <w:jc w:val="left"/>
              <w:rPr>
                <w:caps/>
              </w:rPr>
            </w:pPr>
            <w:r>
              <w:t>b</w:t>
            </w:r>
            <w:r w:rsidR="004B692B">
              <w:t>.</w:t>
            </w:r>
            <w:r w:rsidR="004B692B">
              <w:tab/>
              <w:t>Three (3) each</w:t>
            </w:r>
          </w:p>
        </w:tc>
        <w:tc>
          <w:tcPr>
            <w:tcW w:w="6390" w:type="dxa"/>
          </w:tcPr>
          <w:p w:rsidR="00651F4B" w:rsidRDefault="004B692B" w:rsidP="005C76C5">
            <w:pPr>
              <w:pStyle w:val="Level2"/>
              <w:rPr>
                <w:caps/>
              </w:rPr>
            </w:pPr>
            <w:r>
              <w:t>VAMC radio sub-systems (ie police, disaster/emergency, code blue paging) by only adding appropriate transmission lines and connecting them to three (3) ports on the aforementioned antenna coupler and provide appropriate interconnecting cabling to the system’s control unit</w:t>
            </w:r>
            <w:r w:rsidR="002A3B98">
              <w:t>s</w:t>
            </w:r>
            <w:r>
              <w:t xml:space="preserve">. </w:t>
            </w:r>
          </w:p>
        </w:tc>
      </w:tr>
      <w:tr w:rsidR="00651F4B" w:rsidRPr="0012290F" w:rsidTr="0033356B">
        <w:tc>
          <w:tcPr>
            <w:tcW w:w="3060" w:type="dxa"/>
          </w:tcPr>
          <w:p w:rsidR="00651F4B" w:rsidRDefault="002A3B98" w:rsidP="002A3B98">
            <w:pPr>
              <w:pStyle w:val="SpecTable"/>
              <w:spacing w:before="600"/>
              <w:ind w:left="346" w:hanging="346"/>
              <w:jc w:val="left"/>
            </w:pPr>
            <w:r>
              <w:t>c</w:t>
            </w:r>
            <w:r w:rsidR="009E4790">
              <w:t>.</w:t>
            </w:r>
            <w:r w:rsidR="009E4790">
              <w:tab/>
              <w:t>Three (3) each</w:t>
            </w:r>
          </w:p>
        </w:tc>
        <w:tc>
          <w:tcPr>
            <w:tcW w:w="6390" w:type="dxa"/>
          </w:tcPr>
          <w:p w:rsidR="00651F4B" w:rsidRDefault="002A3B98" w:rsidP="005C76C5">
            <w:pPr>
              <w:pStyle w:val="Level2"/>
            </w:pPr>
            <w:r>
              <w:t>Future commercial cellular or radio sub-systems by only adding appropriate transmission lines and connecting them to three (3) unused ports on the aforementioned antenna coupler and provide appropriate interconnecting cabling to the system control units.</w:t>
            </w:r>
          </w:p>
        </w:tc>
      </w:tr>
      <w:tr w:rsidR="00651F4B" w:rsidRPr="0012290F" w:rsidTr="0033356B">
        <w:tc>
          <w:tcPr>
            <w:tcW w:w="3060" w:type="dxa"/>
          </w:tcPr>
          <w:p w:rsidR="00651F4B" w:rsidRDefault="002A3B98" w:rsidP="002A3B98">
            <w:pPr>
              <w:pStyle w:val="SpecTable"/>
              <w:spacing w:before="840"/>
              <w:ind w:left="259" w:hanging="259"/>
              <w:jc w:val="left"/>
            </w:pPr>
            <w:r>
              <w:t>e.</w:t>
            </w:r>
            <w:r>
              <w:tab/>
              <w:t>Three (3) each</w:t>
            </w:r>
          </w:p>
        </w:tc>
        <w:tc>
          <w:tcPr>
            <w:tcW w:w="6390" w:type="dxa"/>
          </w:tcPr>
          <w:p w:rsidR="00651F4B" w:rsidRDefault="002A3B98" w:rsidP="005C76C5">
            <w:pPr>
              <w:pStyle w:val="Level2"/>
            </w:pPr>
            <w:r>
              <w:t xml:space="preserve">Future </w:t>
            </w:r>
            <w:r w:rsidRPr="00C57B0F">
              <w:rPr>
                <w:b/>
                <w:color w:val="0070C0"/>
              </w:rPr>
              <w:t>// _______________________  (refer to PARAGRAPH 2.1.A.5 additional system sizing/functional requirements) //</w:t>
            </w:r>
            <w:r>
              <w:t xml:space="preserve"> radio sub-systems by only adding appropriate transmission lines and connecting them to three (3) unused ports on the aforementioned antenna coupler and provide appropriate interconnecting cabling to the system control units.</w:t>
            </w:r>
          </w:p>
        </w:tc>
      </w:tr>
      <w:tr w:rsidR="00137B3F" w:rsidRPr="0012290F" w:rsidTr="0033356B">
        <w:tc>
          <w:tcPr>
            <w:tcW w:w="3060" w:type="dxa"/>
          </w:tcPr>
          <w:p w:rsidR="00137B3F" w:rsidRDefault="00137B3F" w:rsidP="002A3B98">
            <w:pPr>
              <w:pStyle w:val="SpecTable"/>
              <w:spacing w:before="840"/>
              <w:ind w:left="259" w:hanging="259"/>
              <w:jc w:val="left"/>
            </w:pPr>
            <w:r>
              <w:t>f. Plus,</w:t>
            </w:r>
          </w:p>
        </w:tc>
        <w:tc>
          <w:tcPr>
            <w:tcW w:w="6390" w:type="dxa"/>
          </w:tcPr>
          <w:p w:rsidR="00137B3F" w:rsidRDefault="00137B3F" w:rsidP="005C76C5">
            <w:pPr>
              <w:pStyle w:val="Level2"/>
            </w:pPr>
            <w:r>
              <w:t xml:space="preserve">The three (3) emergency responder radio sub-systems; three (3) VAMC radio sub-systems; three (3) future cell/commercial radio sub-systems and three (3)unused (or spare) antenna coupler port(s) shall function from the same outside antenna. </w:t>
            </w:r>
            <w:r w:rsidRPr="00137B3F">
              <w:rPr>
                <w:b/>
                <w:u w:val="single"/>
              </w:rPr>
              <w:t xml:space="preserve">The system shall allow the installation of an additional </w:t>
            </w:r>
            <w:r w:rsidRPr="00137B3F">
              <w:rPr>
                <w:b/>
                <w:u w:val="single"/>
              </w:rPr>
              <w:lastRenderedPageBreak/>
              <w:t xml:space="preserve">antenna coupler at the present or future </w:t>
            </w:r>
            <w:r>
              <w:rPr>
                <w:b/>
                <w:u w:val="single"/>
              </w:rPr>
              <w:t xml:space="preserve">time </w:t>
            </w:r>
            <w:r w:rsidRPr="00137B3F">
              <w:rPr>
                <w:b/>
                <w:u w:val="single"/>
              </w:rPr>
              <w:t>when system expansion is require above the numbers identified herein.</w:t>
            </w:r>
          </w:p>
        </w:tc>
      </w:tr>
    </w:tbl>
    <w:p w:rsidR="009D2430" w:rsidRDefault="009D2430" w:rsidP="0029689A">
      <w:pPr>
        <w:pStyle w:val="Level1"/>
      </w:pPr>
      <w:r>
        <w:t>D</w:t>
      </w:r>
      <w:r w:rsidR="00DD61B0">
        <w:t>.</w:t>
      </w:r>
      <w:r w:rsidRPr="004D4F19">
        <w:tab/>
        <w:t>Please see PART 2, PARAGRAPH 2.1, SECTION 27 05 00 for additional requirements.</w:t>
      </w:r>
    </w:p>
    <w:p w:rsidR="009D2430" w:rsidRPr="0029689A" w:rsidRDefault="009D2430" w:rsidP="0029689A">
      <w:pPr>
        <w:pStyle w:val="ArticleB"/>
      </w:pPr>
      <w:r w:rsidRPr="004D4F19">
        <w:t xml:space="preserve"> </w:t>
      </w:r>
      <w:r w:rsidRPr="0029689A">
        <w:t>2.2</w:t>
      </w:r>
      <w:r w:rsidR="0029689A" w:rsidRPr="0029689A">
        <w:t xml:space="preserve"> </w:t>
      </w:r>
      <w:r w:rsidRPr="0029689A">
        <w:t xml:space="preserve">SYSTEM DESCRIPTION </w:t>
      </w:r>
    </w:p>
    <w:p w:rsidR="009D2430" w:rsidRDefault="009D2430" w:rsidP="0029689A">
      <w:pPr>
        <w:pStyle w:val="Level1"/>
      </w:pPr>
      <w:r>
        <w:t>A.</w:t>
      </w:r>
      <w:r>
        <w:tab/>
      </w:r>
      <w:r w:rsidRPr="004D7B57">
        <w:t xml:space="preserve">The System shall </w:t>
      </w:r>
      <w:r>
        <w:t>meet the requirements of the AHJ for PSRAS</w:t>
      </w:r>
      <w:r w:rsidR="005D5A63">
        <w:t xml:space="preserve"> functions and operation</w:t>
      </w:r>
      <w:r>
        <w:t>.</w:t>
      </w:r>
    </w:p>
    <w:p w:rsidR="009D2430" w:rsidRDefault="009D2430" w:rsidP="00FC2241">
      <w:pPr>
        <w:pStyle w:val="Level2"/>
        <w:tabs>
          <w:tab w:val="left" w:pos="1080"/>
        </w:tabs>
        <w:ind w:left="1080"/>
      </w:pPr>
      <w:r>
        <w:t>1.</w:t>
      </w:r>
      <w:r>
        <w:tab/>
        <w:t xml:space="preserve">The DAS shall have active signal handling by using active element(s) that filter and amplify signals on RF specific </w:t>
      </w:r>
      <w:r w:rsidR="005D5A63">
        <w:t xml:space="preserve">band/channel </w:t>
      </w:r>
      <w:r>
        <w:t>basis to consistently</w:t>
      </w:r>
      <w:r w:rsidR="00405BA4">
        <w:t xml:space="preserve"> </w:t>
      </w:r>
      <w:r>
        <w:t xml:space="preserve">deliver In House RF Services at the appropriate power levels in the locations </w:t>
      </w:r>
      <w:r w:rsidR="005D5A63">
        <w:t xml:space="preserve">described </w:t>
      </w:r>
      <w:r>
        <w:t>herein</w:t>
      </w:r>
      <w:r w:rsidR="005D5A63">
        <w:t>,</w:t>
      </w:r>
      <w:r>
        <w:t xml:space="preserve"> </w:t>
      </w:r>
      <w:r w:rsidR="005D5A63">
        <w:t xml:space="preserve">depicted on the Contractor’s Surveys </w:t>
      </w:r>
      <w:r>
        <w:t xml:space="preserve">and on </w:t>
      </w:r>
      <w:r w:rsidR="005D5A63">
        <w:t xml:space="preserve">as shown </w:t>
      </w:r>
      <w:r>
        <w:t>the contract drawings.</w:t>
      </w:r>
      <w:r w:rsidR="005D5A63">
        <w:t xml:space="preserve">  </w:t>
      </w:r>
      <w:r w:rsidR="005D5A63" w:rsidRPr="00FC2241">
        <w:t>When any of these mandatory requirements are found missing, contact the RE who will contact SMCS 005OP2H3 for directions</w:t>
      </w:r>
      <w:r w:rsidR="005D5A63">
        <w:t>.</w:t>
      </w:r>
    </w:p>
    <w:p w:rsidR="009D2430" w:rsidRDefault="009D2430" w:rsidP="00FC2241">
      <w:pPr>
        <w:pStyle w:val="Level2"/>
        <w:tabs>
          <w:tab w:val="left" w:pos="1080"/>
        </w:tabs>
        <w:ind w:left="1080"/>
      </w:pPr>
      <w:r>
        <w:t>2.</w:t>
      </w:r>
      <w:r>
        <w:tab/>
        <w:t xml:space="preserve">Frequency Range:  The system shall support all RFs between 150 mHz to </w:t>
      </w:r>
      <w:r w:rsidR="002F238D">
        <w:t>5</w:t>
      </w:r>
      <w:r>
        <w:t>,700 mHz.</w:t>
      </w:r>
    </w:p>
    <w:p w:rsidR="009D2430" w:rsidRDefault="009D2430" w:rsidP="00FC2241">
      <w:pPr>
        <w:pStyle w:val="Level2"/>
        <w:tabs>
          <w:tab w:val="left" w:pos="1080"/>
        </w:tabs>
        <w:ind w:left="1080"/>
      </w:pPr>
      <w:r>
        <w:t>3.</w:t>
      </w:r>
      <w:r>
        <w:tab/>
        <w:t xml:space="preserve">The system shall distribute RF coverage at levels described herein in the </w:t>
      </w:r>
      <w:r w:rsidRPr="00FC2241">
        <w:t>following minimum areas</w:t>
      </w:r>
      <w:r>
        <w:t xml:space="preserve"> of the building(s) and as listed herein:</w:t>
      </w:r>
    </w:p>
    <w:tbl>
      <w:tblPr>
        <w:tblW w:w="945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390"/>
      </w:tblGrid>
      <w:tr w:rsidR="00BB42A0" w:rsidRPr="0012290F" w:rsidTr="0012290F">
        <w:tc>
          <w:tcPr>
            <w:tcW w:w="3060" w:type="dxa"/>
          </w:tcPr>
          <w:p w:rsidR="00BB42A0" w:rsidRPr="0012290F" w:rsidRDefault="00BB42A0" w:rsidP="005C76C5">
            <w:pPr>
              <w:pStyle w:val="Level2"/>
              <w:rPr>
                <w:b/>
              </w:rPr>
            </w:pPr>
            <w:r w:rsidRPr="0012290F">
              <w:rPr>
                <w:b/>
              </w:rPr>
              <w:t>REQUIREMENT</w:t>
            </w:r>
          </w:p>
        </w:tc>
        <w:tc>
          <w:tcPr>
            <w:tcW w:w="6390" w:type="dxa"/>
          </w:tcPr>
          <w:p w:rsidR="00BB42A0" w:rsidRPr="0012290F" w:rsidRDefault="00BB42A0" w:rsidP="005C76C5">
            <w:pPr>
              <w:pStyle w:val="Level2"/>
              <w:rPr>
                <w:b/>
              </w:rPr>
            </w:pPr>
            <w:r w:rsidRPr="0012290F">
              <w:rPr>
                <w:b/>
              </w:rPr>
              <w:t>FUNCTION</w:t>
            </w:r>
          </w:p>
        </w:tc>
      </w:tr>
      <w:tr w:rsidR="00BB42A0" w:rsidRPr="0012290F" w:rsidTr="0012290F">
        <w:tc>
          <w:tcPr>
            <w:tcW w:w="3060" w:type="dxa"/>
          </w:tcPr>
          <w:p w:rsidR="00BB42A0" w:rsidRDefault="00D025A6" w:rsidP="0012290F">
            <w:pPr>
              <w:pStyle w:val="Level2"/>
              <w:spacing w:before="240"/>
              <w:ind w:left="702"/>
            </w:pPr>
            <w:r>
              <w:t>a.</w:t>
            </w:r>
            <w:r>
              <w:tab/>
              <w:t>Floor areas</w:t>
            </w:r>
          </w:p>
        </w:tc>
        <w:tc>
          <w:tcPr>
            <w:tcW w:w="6390" w:type="dxa"/>
          </w:tcPr>
          <w:p w:rsidR="00BB42A0" w:rsidRDefault="00D025A6" w:rsidP="0012290F">
            <w:pPr>
              <w:pStyle w:val="Level2"/>
              <w:spacing w:line="240" w:lineRule="auto"/>
              <w:ind w:left="29" w:firstLine="0"/>
            </w:pPr>
            <w:r>
              <w:t>Corridors</w:t>
            </w:r>
            <w:r w:rsidR="00837D33">
              <w:t>, Lobbies, Concourse, Interstial Spaces, Penthouses, Restrooms / Bathrooms, Elevator Lobbies &amp; Shafts</w:t>
            </w:r>
          </w:p>
        </w:tc>
      </w:tr>
      <w:tr w:rsidR="00D025A6" w:rsidRPr="0012290F" w:rsidTr="0012290F">
        <w:tc>
          <w:tcPr>
            <w:tcW w:w="3060" w:type="dxa"/>
          </w:tcPr>
          <w:p w:rsidR="00D025A6" w:rsidRDefault="00D025A6" w:rsidP="0012290F">
            <w:pPr>
              <w:pStyle w:val="Level2"/>
              <w:spacing w:line="240" w:lineRule="auto"/>
              <w:ind w:left="706"/>
            </w:pPr>
            <w:r>
              <w:t>b.</w:t>
            </w:r>
            <w:r>
              <w:tab/>
              <w:t>External Building lobbies and floor area(s)</w:t>
            </w:r>
          </w:p>
        </w:tc>
        <w:tc>
          <w:tcPr>
            <w:tcW w:w="6390" w:type="dxa"/>
          </w:tcPr>
          <w:p w:rsidR="00D025A6" w:rsidRDefault="008430E4" w:rsidP="0012290F">
            <w:pPr>
              <w:pStyle w:val="Level2"/>
              <w:spacing w:before="120" w:line="240" w:lineRule="auto"/>
              <w:ind w:left="29" w:firstLine="0"/>
            </w:pPr>
            <w:r>
              <w:t>Bridges, tunnels and Building links</w:t>
            </w:r>
            <w:r w:rsidR="00EA1CC9">
              <w:t>,</w:t>
            </w:r>
            <w:r w:rsidR="002C3E61">
              <w:t xml:space="preserve"> public spaces (ie courtyards, patios, etc)</w:t>
            </w:r>
          </w:p>
        </w:tc>
      </w:tr>
      <w:tr w:rsidR="00D025A6" w:rsidRPr="0012290F" w:rsidTr="0012290F">
        <w:tc>
          <w:tcPr>
            <w:tcW w:w="3060" w:type="dxa"/>
          </w:tcPr>
          <w:p w:rsidR="00D025A6" w:rsidRDefault="008430E4" w:rsidP="0012290F">
            <w:pPr>
              <w:pStyle w:val="Level2"/>
              <w:spacing w:line="240" w:lineRule="auto"/>
              <w:ind w:left="706"/>
            </w:pPr>
            <w:r>
              <w:t>c.</w:t>
            </w:r>
            <w:r>
              <w:tab/>
              <w:t>General use spaces</w:t>
            </w:r>
          </w:p>
        </w:tc>
        <w:tc>
          <w:tcPr>
            <w:tcW w:w="6390" w:type="dxa"/>
          </w:tcPr>
          <w:p w:rsidR="00D025A6" w:rsidRDefault="008430E4" w:rsidP="0012290F">
            <w:pPr>
              <w:pStyle w:val="Level2"/>
              <w:spacing w:before="180" w:line="240" w:lineRule="auto"/>
              <w:ind w:left="29" w:firstLine="0"/>
            </w:pPr>
            <w:r>
              <w:t>ie break, staff, public, multipurpose rooms, etc</w:t>
            </w:r>
          </w:p>
        </w:tc>
      </w:tr>
      <w:tr w:rsidR="00D025A6" w:rsidRPr="0012290F" w:rsidTr="0012290F">
        <w:tc>
          <w:tcPr>
            <w:tcW w:w="3060" w:type="dxa"/>
          </w:tcPr>
          <w:p w:rsidR="00D025A6" w:rsidRDefault="002C3E61" w:rsidP="0012290F">
            <w:pPr>
              <w:pStyle w:val="Level2"/>
              <w:spacing w:line="240" w:lineRule="auto"/>
              <w:ind w:left="706"/>
            </w:pPr>
            <w:r>
              <w:t>d.</w:t>
            </w:r>
            <w:r>
              <w:tab/>
            </w:r>
            <w:r w:rsidRPr="00991293">
              <w:t>Excluded Areas</w:t>
            </w:r>
          </w:p>
        </w:tc>
        <w:tc>
          <w:tcPr>
            <w:tcW w:w="6390" w:type="dxa"/>
          </w:tcPr>
          <w:p w:rsidR="00D025A6" w:rsidRDefault="002C3E61" w:rsidP="0012290F">
            <w:pPr>
              <w:pStyle w:val="Level2"/>
              <w:spacing w:line="240" w:lineRule="auto"/>
              <w:ind w:left="29" w:firstLine="0"/>
            </w:pPr>
            <w:r w:rsidRPr="00991293">
              <w:t>NO AREAS ARE EXCLUDED</w:t>
            </w:r>
          </w:p>
        </w:tc>
      </w:tr>
    </w:tbl>
    <w:p w:rsidR="009D2430" w:rsidRPr="00A5068A" w:rsidRDefault="00C57B0F" w:rsidP="00FC2241">
      <w:pPr>
        <w:pStyle w:val="Level2"/>
        <w:tabs>
          <w:tab w:val="left" w:pos="1080"/>
        </w:tabs>
        <w:ind w:left="1080"/>
      </w:pPr>
      <w:r>
        <w:t>4</w:t>
      </w:r>
      <w:r w:rsidR="009D2430" w:rsidRPr="00A5068A">
        <w:t>.</w:t>
      </w:r>
      <w:r w:rsidR="009D2430" w:rsidRPr="00A5068A">
        <w:tab/>
        <w:t>The system shall be able to simult</w:t>
      </w:r>
      <w:r w:rsidR="009D2430">
        <w:t>ane</w:t>
      </w:r>
      <w:r w:rsidR="009D2430" w:rsidRPr="00A5068A">
        <w:t xml:space="preserve">ously support the following </w:t>
      </w:r>
      <w:r w:rsidR="00507087">
        <w:t xml:space="preserve">VA APPROVED </w:t>
      </w:r>
      <w:r w:rsidR="009D2430" w:rsidRPr="00A5068A">
        <w:t xml:space="preserve">minimum RF, wireless services, applications </w:t>
      </w:r>
      <w:r w:rsidR="009D2430">
        <w:t>and / or technologies. The System shall:</w:t>
      </w:r>
    </w:p>
    <w:p w:rsidR="009D2430" w:rsidRDefault="009D2430" w:rsidP="0078280C">
      <w:pPr>
        <w:pStyle w:val="Level3"/>
        <w:tabs>
          <w:tab w:val="left" w:pos="1440"/>
        </w:tabs>
      </w:pPr>
      <w:r w:rsidRPr="000F031F">
        <w:t>a.</w:t>
      </w:r>
      <w:r w:rsidRPr="000F031F">
        <w:tab/>
        <w:t>Distribute cellular channels with signal strength at least +8.0 dBm greater than the signal outside the building and at least -85 dBm “wall to wall” inside the building.</w:t>
      </w:r>
    </w:p>
    <w:p w:rsidR="003C14D3" w:rsidRDefault="009D2430" w:rsidP="0078280C">
      <w:pPr>
        <w:pStyle w:val="Level3"/>
        <w:tabs>
          <w:tab w:val="left" w:pos="1440"/>
        </w:tabs>
      </w:pPr>
      <w:r>
        <w:t>b.</w:t>
      </w:r>
      <w:r>
        <w:tab/>
        <w:t>Meet the</w:t>
      </w:r>
      <w:r w:rsidR="003C14D3">
        <w:t>:</w:t>
      </w:r>
    </w:p>
    <w:tbl>
      <w:tblPr>
        <w:tblW w:w="945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390"/>
      </w:tblGrid>
      <w:tr w:rsidR="00365FC6" w:rsidRPr="0012290F" w:rsidTr="0012290F">
        <w:tc>
          <w:tcPr>
            <w:tcW w:w="3060" w:type="dxa"/>
          </w:tcPr>
          <w:p w:rsidR="003C14D3" w:rsidRPr="0012290F" w:rsidRDefault="003C14D3" w:rsidP="0012290F">
            <w:pPr>
              <w:pStyle w:val="Level2"/>
              <w:spacing w:before="60" w:after="60" w:line="240" w:lineRule="auto"/>
              <w:ind w:left="0" w:hanging="14"/>
              <w:jc w:val="center"/>
              <w:rPr>
                <w:b/>
              </w:rPr>
            </w:pPr>
            <w:r w:rsidRPr="0012290F">
              <w:rPr>
                <w:b/>
              </w:rPr>
              <w:t>REQUIREMENT</w:t>
            </w:r>
          </w:p>
        </w:tc>
        <w:tc>
          <w:tcPr>
            <w:tcW w:w="6390" w:type="dxa"/>
          </w:tcPr>
          <w:p w:rsidR="003C14D3" w:rsidRPr="0012290F" w:rsidRDefault="003C14D3" w:rsidP="0012290F">
            <w:pPr>
              <w:pStyle w:val="Level2"/>
              <w:spacing w:before="60" w:after="60" w:line="240" w:lineRule="auto"/>
              <w:ind w:left="-18" w:firstLine="18"/>
              <w:jc w:val="center"/>
              <w:rPr>
                <w:b/>
              </w:rPr>
            </w:pPr>
            <w:r w:rsidRPr="0012290F">
              <w:rPr>
                <w:b/>
              </w:rPr>
              <w:t>FUNCTION</w:t>
            </w:r>
          </w:p>
        </w:tc>
      </w:tr>
      <w:tr w:rsidR="003C14D3" w:rsidRPr="0012290F" w:rsidTr="0012290F">
        <w:tc>
          <w:tcPr>
            <w:tcW w:w="3060" w:type="dxa"/>
          </w:tcPr>
          <w:p w:rsidR="003C14D3" w:rsidRDefault="00114CC6" w:rsidP="0012290F">
            <w:pPr>
              <w:pStyle w:val="Level2"/>
              <w:spacing w:before="60" w:after="60" w:line="240" w:lineRule="auto"/>
              <w:ind w:left="1065" w:hanging="446"/>
            </w:pPr>
            <w:r>
              <w:t>1)</w:t>
            </w:r>
            <w:r w:rsidR="003C14D3">
              <w:tab/>
              <w:t>Wireless Providers needs</w:t>
            </w:r>
          </w:p>
        </w:tc>
        <w:tc>
          <w:tcPr>
            <w:tcW w:w="6390" w:type="dxa"/>
          </w:tcPr>
          <w:p w:rsidR="003C14D3" w:rsidRDefault="003C14D3" w:rsidP="0012290F">
            <w:pPr>
              <w:pStyle w:val="Level2"/>
              <w:spacing w:before="120" w:line="240" w:lineRule="auto"/>
            </w:pPr>
            <w:r>
              <w:t>ie NEXTELL/SPRNT, VERIZON, AT&amp;T, T-MOBILE, ANY METRO PCS, ETC</w:t>
            </w:r>
          </w:p>
        </w:tc>
      </w:tr>
      <w:tr w:rsidR="00365FC6" w:rsidRPr="0012290F" w:rsidTr="0012290F">
        <w:tc>
          <w:tcPr>
            <w:tcW w:w="3060" w:type="dxa"/>
          </w:tcPr>
          <w:p w:rsidR="003C14D3" w:rsidRPr="0012290F" w:rsidRDefault="006429CB" w:rsidP="0012290F">
            <w:pPr>
              <w:pStyle w:val="Level2"/>
              <w:spacing w:before="60" w:after="60" w:line="240" w:lineRule="auto"/>
              <w:ind w:left="1062" w:hanging="810"/>
              <w:rPr>
                <w:b/>
                <w:color w:val="1F497D"/>
              </w:rPr>
            </w:pPr>
            <w:r w:rsidRPr="0012290F">
              <w:rPr>
                <w:b/>
                <w:color w:val="1F497D"/>
              </w:rPr>
              <w:t xml:space="preserve">// </w:t>
            </w:r>
            <w:r w:rsidR="00114CC6" w:rsidRPr="0012290F">
              <w:rPr>
                <w:b/>
                <w:color w:val="1F497D"/>
              </w:rPr>
              <w:t>2)</w:t>
            </w:r>
            <w:r w:rsidR="003C14D3" w:rsidRPr="0012290F">
              <w:rPr>
                <w:b/>
                <w:color w:val="1F497D"/>
              </w:rPr>
              <w:tab/>
              <w:t>Other</w:t>
            </w:r>
          </w:p>
        </w:tc>
        <w:tc>
          <w:tcPr>
            <w:tcW w:w="6390" w:type="dxa"/>
          </w:tcPr>
          <w:p w:rsidR="003C14D3" w:rsidRDefault="003C14D3" w:rsidP="0012290F">
            <w:pPr>
              <w:pStyle w:val="Level2"/>
              <w:spacing w:before="60" w:after="60" w:line="240" w:lineRule="auto"/>
            </w:pPr>
          </w:p>
        </w:tc>
      </w:tr>
      <w:tr w:rsidR="003C14D3" w:rsidRPr="0012290F" w:rsidTr="0012290F">
        <w:tc>
          <w:tcPr>
            <w:tcW w:w="3060" w:type="dxa"/>
          </w:tcPr>
          <w:p w:rsidR="003C14D3" w:rsidRPr="0012290F" w:rsidRDefault="00114CC6" w:rsidP="0012290F">
            <w:pPr>
              <w:pStyle w:val="Level2"/>
              <w:spacing w:before="60" w:after="60" w:line="240" w:lineRule="auto"/>
              <w:ind w:left="1422"/>
              <w:rPr>
                <w:b/>
                <w:color w:val="1F497D"/>
              </w:rPr>
            </w:pPr>
            <w:r w:rsidRPr="0012290F">
              <w:rPr>
                <w:b/>
                <w:color w:val="1F497D"/>
              </w:rPr>
              <w:t>a</w:t>
            </w:r>
            <w:r w:rsidR="003C14D3" w:rsidRPr="0012290F">
              <w:rPr>
                <w:b/>
                <w:color w:val="1F497D"/>
              </w:rPr>
              <w:t>)</w:t>
            </w:r>
          </w:p>
        </w:tc>
        <w:tc>
          <w:tcPr>
            <w:tcW w:w="6390" w:type="dxa"/>
          </w:tcPr>
          <w:p w:rsidR="003C14D3" w:rsidRDefault="003C14D3" w:rsidP="0012290F">
            <w:pPr>
              <w:pStyle w:val="Level2"/>
              <w:spacing w:before="60" w:after="60" w:line="240" w:lineRule="auto"/>
            </w:pPr>
          </w:p>
        </w:tc>
      </w:tr>
      <w:tr w:rsidR="003C14D3" w:rsidRPr="0012290F" w:rsidTr="0012290F">
        <w:tc>
          <w:tcPr>
            <w:tcW w:w="3060" w:type="dxa"/>
          </w:tcPr>
          <w:p w:rsidR="003C14D3" w:rsidRPr="0012290F" w:rsidRDefault="00114CC6" w:rsidP="0012290F">
            <w:pPr>
              <w:pStyle w:val="Level2"/>
              <w:spacing w:before="60" w:after="60" w:line="240" w:lineRule="auto"/>
              <w:ind w:left="1422"/>
              <w:rPr>
                <w:b/>
                <w:color w:val="1F497D"/>
              </w:rPr>
            </w:pPr>
            <w:r w:rsidRPr="0012290F">
              <w:rPr>
                <w:b/>
                <w:color w:val="1F497D"/>
              </w:rPr>
              <w:lastRenderedPageBreak/>
              <w:t>b</w:t>
            </w:r>
            <w:r w:rsidR="003C14D3" w:rsidRPr="0012290F">
              <w:rPr>
                <w:b/>
                <w:color w:val="1F497D"/>
              </w:rPr>
              <w:t>)</w:t>
            </w:r>
          </w:p>
        </w:tc>
        <w:tc>
          <w:tcPr>
            <w:tcW w:w="6390" w:type="dxa"/>
          </w:tcPr>
          <w:p w:rsidR="003C14D3" w:rsidRDefault="003C14D3" w:rsidP="0012290F">
            <w:pPr>
              <w:pStyle w:val="Level2"/>
              <w:spacing w:before="60" w:after="60" w:line="240" w:lineRule="auto"/>
            </w:pPr>
          </w:p>
        </w:tc>
      </w:tr>
      <w:tr w:rsidR="003C14D3" w:rsidRPr="0012290F" w:rsidTr="0012290F">
        <w:tc>
          <w:tcPr>
            <w:tcW w:w="3060" w:type="dxa"/>
          </w:tcPr>
          <w:p w:rsidR="003C14D3" w:rsidRPr="0012290F" w:rsidRDefault="00114CC6" w:rsidP="0012290F">
            <w:pPr>
              <w:pStyle w:val="Level2"/>
              <w:spacing w:before="60" w:after="60" w:line="240" w:lineRule="auto"/>
              <w:ind w:left="1422"/>
              <w:rPr>
                <w:b/>
                <w:color w:val="1F497D"/>
              </w:rPr>
            </w:pPr>
            <w:r w:rsidRPr="0012290F">
              <w:rPr>
                <w:b/>
                <w:color w:val="1F497D"/>
              </w:rPr>
              <w:t>c</w:t>
            </w:r>
            <w:r w:rsidR="003C14D3" w:rsidRPr="0012290F">
              <w:rPr>
                <w:b/>
                <w:color w:val="1F497D"/>
              </w:rPr>
              <w:t>)</w:t>
            </w:r>
            <w:r w:rsidR="006429CB" w:rsidRPr="0012290F">
              <w:rPr>
                <w:b/>
                <w:color w:val="1F497D"/>
              </w:rPr>
              <w:t xml:space="preserve"> //</w:t>
            </w:r>
          </w:p>
        </w:tc>
        <w:tc>
          <w:tcPr>
            <w:tcW w:w="6390" w:type="dxa"/>
          </w:tcPr>
          <w:p w:rsidR="003C14D3" w:rsidRDefault="003C14D3" w:rsidP="0012290F">
            <w:pPr>
              <w:pStyle w:val="Level2"/>
              <w:spacing w:before="60" w:after="60" w:line="240" w:lineRule="auto"/>
            </w:pPr>
          </w:p>
        </w:tc>
      </w:tr>
    </w:tbl>
    <w:p w:rsidR="009D2430" w:rsidRDefault="009D2430" w:rsidP="0078280C">
      <w:pPr>
        <w:pStyle w:val="Level3"/>
        <w:tabs>
          <w:tab w:val="left" w:pos="1440"/>
        </w:tabs>
      </w:pPr>
      <w:r>
        <w:t>c.</w:t>
      </w:r>
      <w:r>
        <w:tab/>
      </w:r>
      <w:r w:rsidRPr="00431B12">
        <w:t xml:space="preserve">Support VA’s FMS </w:t>
      </w:r>
      <w:r>
        <w:t xml:space="preserve">and other </w:t>
      </w:r>
      <w:r w:rsidRPr="00431B12">
        <w:t>RF systems</w:t>
      </w:r>
      <w:r>
        <w:t xml:space="preserve"> (RFs for the following radio systems shall be supported, at a minimum.  </w:t>
      </w:r>
      <w:r w:rsidRPr="00181F40">
        <w:t>The DAS Contractor shall confirm the RFs required at the time technical submittal submission</w:t>
      </w:r>
      <w:r>
        <w:t xml:space="preserve"> </w:t>
      </w:r>
      <w:r w:rsidRPr="0078280C">
        <w:t>and again at Facility opening</w:t>
      </w:r>
      <w:r>
        <w:t>):</w:t>
      </w:r>
    </w:p>
    <w:tbl>
      <w:tblPr>
        <w:tblW w:w="945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1"/>
        <w:gridCol w:w="5489"/>
      </w:tblGrid>
      <w:tr w:rsidR="00F124C9" w:rsidRPr="0012290F" w:rsidTr="0012290F">
        <w:tc>
          <w:tcPr>
            <w:tcW w:w="3060" w:type="dxa"/>
          </w:tcPr>
          <w:p w:rsidR="00F124C9" w:rsidRPr="0012290F" w:rsidRDefault="00F124C9" w:rsidP="0012290F">
            <w:pPr>
              <w:pStyle w:val="Level2"/>
              <w:spacing w:before="60" w:after="60" w:line="240" w:lineRule="auto"/>
              <w:rPr>
                <w:b/>
              </w:rPr>
            </w:pPr>
            <w:r w:rsidRPr="0012290F">
              <w:rPr>
                <w:b/>
              </w:rPr>
              <w:t>REQUIREMENT</w:t>
            </w:r>
          </w:p>
        </w:tc>
        <w:tc>
          <w:tcPr>
            <w:tcW w:w="6390" w:type="dxa"/>
          </w:tcPr>
          <w:p w:rsidR="00F124C9" w:rsidRPr="0012290F" w:rsidRDefault="00F124C9" w:rsidP="0012290F">
            <w:pPr>
              <w:pStyle w:val="Level2"/>
              <w:spacing w:before="60" w:after="60" w:line="240" w:lineRule="auto"/>
              <w:rPr>
                <w:b/>
              </w:rPr>
            </w:pPr>
            <w:r w:rsidRPr="0012290F">
              <w:rPr>
                <w:b/>
              </w:rPr>
              <w:t>FUNCTION</w:t>
            </w:r>
          </w:p>
        </w:tc>
      </w:tr>
      <w:tr w:rsidR="00F124C9" w:rsidRPr="0012290F" w:rsidTr="0012290F">
        <w:tc>
          <w:tcPr>
            <w:tcW w:w="3060" w:type="dxa"/>
          </w:tcPr>
          <w:p w:rsidR="00F124C9" w:rsidRDefault="009073B0" w:rsidP="0012290F">
            <w:pPr>
              <w:pStyle w:val="Level2"/>
              <w:spacing w:before="60" w:after="60" w:line="240" w:lineRule="auto"/>
              <w:ind w:left="972"/>
            </w:pPr>
            <w:r>
              <w:t>1)</w:t>
            </w:r>
            <w:r>
              <w:tab/>
              <w:t>Radio Pagers (aka pocket pagers) in the RF of //__________//</w:t>
            </w:r>
          </w:p>
        </w:tc>
        <w:tc>
          <w:tcPr>
            <w:tcW w:w="6390" w:type="dxa"/>
          </w:tcPr>
          <w:p w:rsidR="009073B0" w:rsidRDefault="009073B0" w:rsidP="0012290F">
            <w:pPr>
              <w:pStyle w:val="Level2"/>
              <w:spacing w:before="60" w:after="60" w:line="240" w:lineRule="auto"/>
              <w:ind w:left="35" w:firstLine="0"/>
            </w:pPr>
            <w:r>
              <w:t>coordinate with SMCS 005OP2H3 for FCC Restrictions</w:t>
            </w:r>
          </w:p>
          <w:p w:rsidR="00F124C9" w:rsidRDefault="00F124C9" w:rsidP="0012290F">
            <w:pPr>
              <w:pStyle w:val="Level2"/>
              <w:spacing w:before="60" w:after="60" w:line="240" w:lineRule="auto"/>
            </w:pPr>
          </w:p>
        </w:tc>
      </w:tr>
      <w:tr w:rsidR="00F124C9" w:rsidRPr="0012290F" w:rsidTr="0012290F">
        <w:tc>
          <w:tcPr>
            <w:tcW w:w="3060" w:type="dxa"/>
          </w:tcPr>
          <w:p w:rsidR="00F124C9" w:rsidRPr="0012290F" w:rsidRDefault="009073B0" w:rsidP="0012290F">
            <w:pPr>
              <w:pStyle w:val="Level2"/>
              <w:spacing w:before="60" w:after="60" w:line="240" w:lineRule="auto"/>
              <w:ind w:left="972"/>
              <w:rPr>
                <w:b/>
                <w:color w:val="0070C0"/>
              </w:rPr>
            </w:pPr>
            <w:r>
              <w:t>2)</w:t>
            </w:r>
            <w:r>
              <w:tab/>
              <w:t>700 - 800 mHz</w:t>
            </w:r>
          </w:p>
        </w:tc>
        <w:tc>
          <w:tcPr>
            <w:tcW w:w="6390" w:type="dxa"/>
          </w:tcPr>
          <w:p w:rsidR="00F124C9" w:rsidRDefault="009073B0" w:rsidP="0012290F">
            <w:pPr>
              <w:pStyle w:val="Level2"/>
              <w:spacing w:before="60" w:after="60" w:line="240" w:lineRule="auto"/>
              <w:ind w:left="35" w:firstLine="0"/>
            </w:pPr>
            <w:r>
              <w:t>FCC Part 15-</w:t>
            </w:r>
            <w:r w:rsidRPr="0012290F">
              <w:rPr>
                <w:b/>
                <w:i/>
                <w:color w:val="C00000"/>
                <w:u w:val="single"/>
              </w:rPr>
              <w:t>Safety of Life</w:t>
            </w:r>
            <w:r>
              <w:t xml:space="preserve"> Restrictions</w:t>
            </w:r>
          </w:p>
        </w:tc>
      </w:tr>
      <w:tr w:rsidR="00F124C9" w:rsidRPr="0012290F" w:rsidTr="0012290F">
        <w:tc>
          <w:tcPr>
            <w:tcW w:w="3060" w:type="dxa"/>
          </w:tcPr>
          <w:p w:rsidR="00F124C9" w:rsidRPr="0012290F" w:rsidRDefault="009073B0" w:rsidP="0012290F">
            <w:pPr>
              <w:pStyle w:val="Level2"/>
              <w:spacing w:before="60" w:after="60" w:line="240" w:lineRule="auto"/>
              <w:ind w:left="1332"/>
              <w:rPr>
                <w:b/>
                <w:color w:val="0070C0"/>
              </w:rPr>
            </w:pPr>
            <w:r>
              <w:t>a)</w:t>
            </w:r>
            <w:r>
              <w:tab/>
              <w:t xml:space="preserve">LTE </w:t>
            </w:r>
          </w:p>
        </w:tc>
        <w:tc>
          <w:tcPr>
            <w:tcW w:w="6390" w:type="dxa"/>
          </w:tcPr>
          <w:p w:rsidR="00F124C9" w:rsidRDefault="00E101DF" w:rsidP="0012290F">
            <w:pPr>
              <w:pStyle w:val="Level2"/>
              <w:spacing w:before="60" w:after="60" w:line="240" w:lineRule="auto"/>
            </w:pPr>
            <w:r>
              <w:t>700 mHz</w:t>
            </w:r>
          </w:p>
        </w:tc>
      </w:tr>
      <w:tr w:rsidR="00F124C9" w:rsidRPr="0012290F" w:rsidTr="0012290F">
        <w:tc>
          <w:tcPr>
            <w:tcW w:w="3060" w:type="dxa"/>
          </w:tcPr>
          <w:p w:rsidR="00F124C9" w:rsidRPr="0012290F" w:rsidRDefault="009073B0" w:rsidP="0012290F">
            <w:pPr>
              <w:pStyle w:val="Level2"/>
              <w:spacing w:before="60" w:after="60" w:line="240" w:lineRule="auto"/>
              <w:ind w:left="1332"/>
              <w:rPr>
                <w:b/>
                <w:color w:val="0070C0"/>
              </w:rPr>
            </w:pPr>
            <w:r>
              <w:t>b)</w:t>
            </w:r>
            <w:r>
              <w:tab/>
              <w:t xml:space="preserve">LMR </w:t>
            </w:r>
          </w:p>
        </w:tc>
        <w:tc>
          <w:tcPr>
            <w:tcW w:w="6390" w:type="dxa"/>
          </w:tcPr>
          <w:p w:rsidR="00F124C9" w:rsidRDefault="00E101DF" w:rsidP="0012290F">
            <w:pPr>
              <w:pStyle w:val="Level2"/>
              <w:spacing w:before="60" w:after="60" w:line="240" w:lineRule="auto"/>
            </w:pPr>
            <w:r>
              <w:t>700 – 800 mHz</w:t>
            </w:r>
          </w:p>
        </w:tc>
      </w:tr>
      <w:tr w:rsidR="00F124C9" w:rsidRPr="0012290F" w:rsidTr="0012290F">
        <w:tc>
          <w:tcPr>
            <w:tcW w:w="3060" w:type="dxa"/>
          </w:tcPr>
          <w:p w:rsidR="00F124C9" w:rsidRPr="0012290F" w:rsidRDefault="00E101DF" w:rsidP="0012290F">
            <w:pPr>
              <w:pStyle w:val="Level2"/>
              <w:spacing w:before="60" w:after="60" w:line="240" w:lineRule="auto"/>
              <w:ind w:left="972"/>
              <w:rPr>
                <w:b/>
                <w:color w:val="0070C0"/>
              </w:rPr>
            </w:pPr>
            <w:r>
              <w:t>3)</w:t>
            </w:r>
            <w:r>
              <w:tab/>
              <w:t>800 – 900 mHz)</w:t>
            </w:r>
          </w:p>
        </w:tc>
        <w:tc>
          <w:tcPr>
            <w:tcW w:w="6390" w:type="dxa"/>
          </w:tcPr>
          <w:p w:rsidR="00F124C9" w:rsidRDefault="00E101DF" w:rsidP="0012290F">
            <w:pPr>
              <w:pStyle w:val="Level2"/>
              <w:spacing w:before="60" w:after="60" w:line="240" w:lineRule="auto"/>
            </w:pPr>
            <w:r>
              <w:t>FCC Part 15-</w:t>
            </w:r>
            <w:r w:rsidRPr="0012290F">
              <w:rPr>
                <w:b/>
                <w:i/>
                <w:color w:val="C00000"/>
                <w:u w:val="single"/>
              </w:rPr>
              <w:t>Safety of Life</w:t>
            </w:r>
            <w:r>
              <w:t xml:space="preserve"> Restrictions</w:t>
            </w:r>
          </w:p>
        </w:tc>
      </w:tr>
      <w:tr w:rsidR="00E101DF" w:rsidRPr="0012290F" w:rsidTr="0012290F">
        <w:tc>
          <w:tcPr>
            <w:tcW w:w="3060" w:type="dxa"/>
          </w:tcPr>
          <w:p w:rsidR="00E101DF" w:rsidRDefault="00E101DF" w:rsidP="0012290F">
            <w:pPr>
              <w:pStyle w:val="Level2"/>
              <w:spacing w:before="60" w:after="60" w:line="240" w:lineRule="auto"/>
              <w:ind w:left="1332"/>
            </w:pPr>
            <w:r>
              <w:t>a)</w:t>
            </w:r>
            <w:r>
              <w:tab/>
              <w:t xml:space="preserve">SMR </w:t>
            </w:r>
          </w:p>
        </w:tc>
        <w:tc>
          <w:tcPr>
            <w:tcW w:w="6390" w:type="dxa"/>
          </w:tcPr>
          <w:p w:rsidR="00E101DF" w:rsidRDefault="00E101DF" w:rsidP="0012290F">
            <w:pPr>
              <w:pStyle w:val="Level2"/>
              <w:spacing w:before="60" w:after="60" w:line="240" w:lineRule="auto"/>
            </w:pPr>
            <w:r>
              <w:t>800 – 900 mHz</w:t>
            </w:r>
          </w:p>
        </w:tc>
      </w:tr>
      <w:tr w:rsidR="00E101DF" w:rsidRPr="0012290F" w:rsidTr="0012290F">
        <w:tc>
          <w:tcPr>
            <w:tcW w:w="3060" w:type="dxa"/>
          </w:tcPr>
          <w:p w:rsidR="00E101DF" w:rsidRDefault="00E101DF" w:rsidP="0012290F">
            <w:pPr>
              <w:pStyle w:val="Level2"/>
              <w:spacing w:before="60" w:after="60" w:line="240" w:lineRule="auto"/>
              <w:ind w:left="1332"/>
            </w:pPr>
            <w:r>
              <w:t>b)</w:t>
            </w:r>
            <w:r>
              <w:tab/>
              <w:t>iDEN</w:t>
            </w:r>
          </w:p>
        </w:tc>
        <w:tc>
          <w:tcPr>
            <w:tcW w:w="6390" w:type="dxa"/>
          </w:tcPr>
          <w:p w:rsidR="00E101DF" w:rsidRDefault="00E101DF" w:rsidP="0012290F">
            <w:pPr>
              <w:pStyle w:val="Level2"/>
              <w:spacing w:before="60" w:after="60" w:line="240" w:lineRule="auto"/>
            </w:pPr>
            <w:r>
              <w:t>800 / 900 mHz</w:t>
            </w:r>
          </w:p>
        </w:tc>
      </w:tr>
      <w:tr w:rsidR="00E101DF" w:rsidRPr="0012290F" w:rsidTr="0012290F">
        <w:tc>
          <w:tcPr>
            <w:tcW w:w="3060" w:type="dxa"/>
          </w:tcPr>
          <w:p w:rsidR="00E101DF" w:rsidRDefault="00E101DF" w:rsidP="0012290F">
            <w:pPr>
              <w:pStyle w:val="Level2"/>
              <w:spacing w:before="60" w:after="60" w:line="240" w:lineRule="auto"/>
              <w:ind w:left="1332"/>
            </w:pPr>
            <w:r>
              <w:t>c)</w:t>
            </w:r>
            <w:r>
              <w:tab/>
              <w:t>Cellular</w:t>
            </w:r>
          </w:p>
        </w:tc>
        <w:tc>
          <w:tcPr>
            <w:tcW w:w="6390" w:type="dxa"/>
          </w:tcPr>
          <w:p w:rsidR="00E101DF" w:rsidRDefault="00E101DF" w:rsidP="0012290F">
            <w:pPr>
              <w:pStyle w:val="Level2"/>
              <w:spacing w:before="60" w:after="60" w:line="240" w:lineRule="auto"/>
            </w:pPr>
            <w:r>
              <w:t>850 mHz</w:t>
            </w:r>
          </w:p>
        </w:tc>
      </w:tr>
      <w:tr w:rsidR="00040706" w:rsidRPr="0012290F" w:rsidTr="0012290F">
        <w:tc>
          <w:tcPr>
            <w:tcW w:w="3060" w:type="dxa"/>
          </w:tcPr>
          <w:p w:rsidR="00040706" w:rsidRDefault="00040706" w:rsidP="0012290F">
            <w:pPr>
              <w:pStyle w:val="Level2"/>
              <w:spacing w:before="60" w:after="60" w:line="240" w:lineRule="auto"/>
              <w:ind w:left="1332"/>
            </w:pPr>
            <w:r>
              <w:t>d) Broadband</w:t>
            </w:r>
            <w:r w:rsidR="00576892">
              <w:t xml:space="preserve"> ISM</w:t>
            </w:r>
          </w:p>
        </w:tc>
        <w:tc>
          <w:tcPr>
            <w:tcW w:w="6390" w:type="dxa"/>
          </w:tcPr>
          <w:p w:rsidR="00040706" w:rsidRDefault="00040706" w:rsidP="0012290F">
            <w:pPr>
              <w:pStyle w:val="Level2"/>
              <w:spacing w:before="60" w:after="60" w:line="240" w:lineRule="auto"/>
            </w:pPr>
            <w:r>
              <w:t>800 mHz – 2.4 gHz</w:t>
            </w:r>
          </w:p>
        </w:tc>
      </w:tr>
      <w:tr w:rsidR="00040706" w:rsidRPr="0012290F" w:rsidTr="0012290F">
        <w:tc>
          <w:tcPr>
            <w:tcW w:w="3060" w:type="dxa"/>
          </w:tcPr>
          <w:p w:rsidR="00040706" w:rsidRDefault="00040706" w:rsidP="0012290F">
            <w:pPr>
              <w:pStyle w:val="Level2"/>
              <w:spacing w:before="60" w:after="60" w:line="240" w:lineRule="auto"/>
              <w:ind w:left="1332"/>
            </w:pPr>
            <w:r>
              <w:t>e)</w:t>
            </w:r>
            <w:r>
              <w:tab/>
              <w:t>Super Broadband</w:t>
            </w:r>
          </w:p>
        </w:tc>
        <w:tc>
          <w:tcPr>
            <w:tcW w:w="6390" w:type="dxa"/>
          </w:tcPr>
          <w:p w:rsidR="00040706" w:rsidRDefault="00040706" w:rsidP="0012290F">
            <w:pPr>
              <w:pStyle w:val="Level2"/>
              <w:spacing w:before="60" w:after="60" w:line="240" w:lineRule="auto"/>
            </w:pPr>
            <w:r>
              <w:t>800 mHz – 2.9 gHz</w:t>
            </w:r>
          </w:p>
        </w:tc>
      </w:tr>
      <w:tr w:rsidR="00040706" w:rsidRPr="0012290F" w:rsidTr="0012290F">
        <w:tc>
          <w:tcPr>
            <w:tcW w:w="3060" w:type="dxa"/>
          </w:tcPr>
          <w:p w:rsidR="00040706" w:rsidRDefault="00040706" w:rsidP="0012290F">
            <w:pPr>
              <w:pStyle w:val="Level2"/>
              <w:spacing w:before="60" w:after="60" w:line="240" w:lineRule="auto"/>
              <w:ind w:left="1332"/>
            </w:pPr>
            <w:r>
              <w:t>f)</w:t>
            </w:r>
            <w:r>
              <w:tab/>
              <w:t>Extreme Broadband</w:t>
            </w:r>
          </w:p>
        </w:tc>
        <w:tc>
          <w:tcPr>
            <w:tcW w:w="6390" w:type="dxa"/>
          </w:tcPr>
          <w:p w:rsidR="00040706" w:rsidRDefault="00040706" w:rsidP="0012290F">
            <w:pPr>
              <w:pStyle w:val="Level2"/>
              <w:spacing w:before="60" w:after="60" w:line="240" w:lineRule="auto"/>
            </w:pPr>
            <w:r>
              <w:t>2.5 gHz – 5.</w:t>
            </w:r>
            <w:r w:rsidR="002F238D">
              <w:t>7</w:t>
            </w:r>
            <w:r>
              <w:t xml:space="preserve"> gHz</w:t>
            </w:r>
          </w:p>
        </w:tc>
      </w:tr>
      <w:tr w:rsidR="00E101DF" w:rsidRPr="0012290F" w:rsidTr="0012290F">
        <w:tc>
          <w:tcPr>
            <w:tcW w:w="3060" w:type="dxa"/>
          </w:tcPr>
          <w:p w:rsidR="00E101DF" w:rsidRDefault="00E101DF" w:rsidP="0012290F">
            <w:pPr>
              <w:pStyle w:val="Level2"/>
              <w:spacing w:before="60" w:after="60" w:line="240" w:lineRule="auto"/>
              <w:ind w:left="972"/>
            </w:pPr>
            <w:r>
              <w:t>4)</w:t>
            </w:r>
            <w:r>
              <w:tab/>
              <w:t>One / two way radio paging (900 mHz)</w:t>
            </w:r>
          </w:p>
        </w:tc>
        <w:tc>
          <w:tcPr>
            <w:tcW w:w="6390" w:type="dxa"/>
          </w:tcPr>
          <w:p w:rsidR="00E101DF" w:rsidRDefault="00E101DF" w:rsidP="0012290F">
            <w:pPr>
              <w:pStyle w:val="Level2"/>
              <w:spacing w:before="60" w:after="60" w:line="240" w:lineRule="auto"/>
            </w:pPr>
            <w:r>
              <w:t>FCC Part 15-</w:t>
            </w:r>
            <w:r w:rsidRPr="0012290F">
              <w:rPr>
                <w:b/>
                <w:i/>
                <w:color w:val="C00000"/>
                <w:u w:val="single"/>
              </w:rPr>
              <w:t>Safety of Life</w:t>
            </w:r>
            <w:r>
              <w:t xml:space="preserve"> Restrictions</w:t>
            </w:r>
          </w:p>
        </w:tc>
      </w:tr>
      <w:tr w:rsidR="00E101DF" w:rsidRPr="0012290F" w:rsidTr="0012290F">
        <w:tc>
          <w:tcPr>
            <w:tcW w:w="3060" w:type="dxa"/>
          </w:tcPr>
          <w:p w:rsidR="00E101DF" w:rsidRDefault="003427F0" w:rsidP="0012290F">
            <w:pPr>
              <w:pStyle w:val="Level2"/>
              <w:spacing w:before="60" w:after="60" w:line="240" w:lineRule="auto"/>
              <w:ind w:left="972"/>
            </w:pPr>
            <w:r>
              <w:t>5)</w:t>
            </w:r>
            <w:r>
              <w:tab/>
              <w:t>AWS (1,700 / 2,100 mHz)</w:t>
            </w:r>
          </w:p>
        </w:tc>
        <w:tc>
          <w:tcPr>
            <w:tcW w:w="6390" w:type="dxa"/>
          </w:tcPr>
          <w:p w:rsidR="00E101DF" w:rsidRDefault="003427F0" w:rsidP="0012290F">
            <w:pPr>
              <w:pStyle w:val="Level2"/>
              <w:spacing w:before="60" w:after="60" w:line="240" w:lineRule="auto"/>
            </w:pPr>
            <w:r>
              <w:t>FCC Part 15-</w:t>
            </w:r>
            <w:r w:rsidRPr="0012290F">
              <w:rPr>
                <w:b/>
                <w:i/>
                <w:color w:val="C00000"/>
                <w:u w:val="single"/>
              </w:rPr>
              <w:t>Safety of Life</w:t>
            </w:r>
            <w:r>
              <w:t xml:space="preserve"> Restrictions</w:t>
            </w:r>
          </w:p>
        </w:tc>
      </w:tr>
      <w:tr w:rsidR="00E101DF" w:rsidRPr="0012290F" w:rsidTr="0012290F">
        <w:tc>
          <w:tcPr>
            <w:tcW w:w="3060" w:type="dxa"/>
          </w:tcPr>
          <w:p w:rsidR="00E101DF" w:rsidRDefault="003427F0" w:rsidP="0012290F">
            <w:pPr>
              <w:pStyle w:val="Level2"/>
              <w:spacing w:before="60" w:after="60" w:line="240" w:lineRule="auto"/>
              <w:ind w:left="972"/>
            </w:pPr>
            <w:r>
              <w:t>6)</w:t>
            </w:r>
            <w:r>
              <w:tab/>
              <w:t>UPCS (1,920 – 1,930 mHz)</w:t>
            </w:r>
          </w:p>
        </w:tc>
        <w:tc>
          <w:tcPr>
            <w:tcW w:w="6390" w:type="dxa"/>
          </w:tcPr>
          <w:p w:rsidR="00E101DF" w:rsidRDefault="003427F0" w:rsidP="0012290F">
            <w:pPr>
              <w:pStyle w:val="Level2"/>
              <w:spacing w:before="60" w:after="60" w:line="240" w:lineRule="auto"/>
            </w:pPr>
            <w:r>
              <w:t>FCC Part 15-</w:t>
            </w:r>
            <w:r w:rsidRPr="0012290F">
              <w:rPr>
                <w:b/>
                <w:i/>
                <w:color w:val="C00000"/>
                <w:u w:val="single"/>
              </w:rPr>
              <w:t>Safety of Life</w:t>
            </w:r>
            <w:r>
              <w:t xml:space="preserve"> Restrictions</w:t>
            </w:r>
          </w:p>
        </w:tc>
      </w:tr>
      <w:tr w:rsidR="003427F0" w:rsidRPr="0012290F" w:rsidTr="0012290F">
        <w:tc>
          <w:tcPr>
            <w:tcW w:w="3060" w:type="dxa"/>
          </w:tcPr>
          <w:p w:rsidR="003427F0" w:rsidRDefault="006D5864" w:rsidP="0012290F">
            <w:pPr>
              <w:pStyle w:val="Level2"/>
              <w:spacing w:before="60" w:after="60" w:line="240" w:lineRule="auto"/>
              <w:ind w:left="972"/>
            </w:pPr>
            <w:r>
              <w:t>7)</w:t>
            </w:r>
            <w:r>
              <w:tab/>
            </w:r>
            <w:r w:rsidRPr="005E2B41">
              <w:t>PSRAS Responder(s)</w:t>
            </w:r>
          </w:p>
        </w:tc>
        <w:tc>
          <w:tcPr>
            <w:tcW w:w="6390" w:type="dxa"/>
          </w:tcPr>
          <w:p w:rsidR="003427F0" w:rsidRDefault="003427F0" w:rsidP="0012290F">
            <w:pPr>
              <w:pStyle w:val="Level2"/>
              <w:spacing w:before="60" w:after="60" w:line="240" w:lineRule="auto"/>
            </w:pPr>
          </w:p>
        </w:tc>
      </w:tr>
      <w:tr w:rsidR="003427F0" w:rsidRPr="0012290F" w:rsidTr="0012290F">
        <w:tc>
          <w:tcPr>
            <w:tcW w:w="3060" w:type="dxa"/>
          </w:tcPr>
          <w:p w:rsidR="003427F0" w:rsidRDefault="009E22C3" w:rsidP="0012290F">
            <w:pPr>
              <w:pStyle w:val="Level2"/>
              <w:spacing w:before="60" w:after="60" w:line="240" w:lineRule="auto"/>
              <w:ind w:left="1332"/>
            </w:pPr>
            <w:r>
              <w:t>a</w:t>
            </w:r>
            <w:r w:rsidRPr="00F54DFC">
              <w:t>)</w:t>
            </w:r>
            <w:r w:rsidRPr="00F54DFC">
              <w:tab/>
            </w:r>
            <w:r>
              <w:t xml:space="preserve">The system shall distribute </w:t>
            </w:r>
            <w:r w:rsidRPr="0012290F">
              <w:rPr>
                <w:b/>
              </w:rPr>
              <w:t>Public Safety Channels</w:t>
            </w:r>
          </w:p>
        </w:tc>
        <w:tc>
          <w:tcPr>
            <w:tcW w:w="6390" w:type="dxa"/>
          </w:tcPr>
          <w:p w:rsidR="003427F0" w:rsidRDefault="009E22C3" w:rsidP="0012290F">
            <w:pPr>
              <w:pStyle w:val="Level2"/>
              <w:spacing w:before="60" w:after="60" w:line="240" w:lineRule="auto"/>
              <w:ind w:left="0" w:firstLine="0"/>
            </w:pPr>
            <w:r>
              <w:t>with a signal strength that exceeds the minimum requirements specified herein and by the AHJ</w:t>
            </w:r>
          </w:p>
        </w:tc>
      </w:tr>
      <w:tr w:rsidR="003427F0" w:rsidRPr="0012290F" w:rsidTr="0012290F">
        <w:tc>
          <w:tcPr>
            <w:tcW w:w="3060" w:type="dxa"/>
          </w:tcPr>
          <w:p w:rsidR="003427F0" w:rsidRDefault="009E22C3" w:rsidP="0012290F">
            <w:pPr>
              <w:pStyle w:val="Level2"/>
              <w:spacing w:before="60" w:after="60" w:line="240" w:lineRule="auto"/>
              <w:ind w:left="1332"/>
            </w:pPr>
            <w:r>
              <w:t>b)</w:t>
            </w:r>
            <w:r>
              <w:tab/>
              <w:t>99 - 100% in house coverage</w:t>
            </w:r>
          </w:p>
        </w:tc>
        <w:tc>
          <w:tcPr>
            <w:tcW w:w="6390" w:type="dxa"/>
          </w:tcPr>
          <w:p w:rsidR="003427F0" w:rsidRDefault="009E22C3" w:rsidP="0012290F">
            <w:pPr>
              <w:pStyle w:val="Level2"/>
              <w:spacing w:before="60" w:after="60" w:line="240" w:lineRule="auto"/>
              <w:ind w:left="0" w:firstLine="0"/>
            </w:pPr>
            <w:r>
              <w:t>is expected in all areas of each building</w:t>
            </w:r>
          </w:p>
        </w:tc>
      </w:tr>
      <w:tr w:rsidR="003427F0" w:rsidRPr="0012290F" w:rsidTr="0012290F">
        <w:tc>
          <w:tcPr>
            <w:tcW w:w="3060" w:type="dxa"/>
          </w:tcPr>
          <w:p w:rsidR="003427F0" w:rsidRDefault="00701EED" w:rsidP="0012290F">
            <w:pPr>
              <w:pStyle w:val="Level2"/>
              <w:spacing w:before="60" w:after="60" w:line="240" w:lineRule="auto"/>
              <w:ind w:left="1692"/>
            </w:pPr>
            <w:r w:rsidRPr="0012290F">
              <w:rPr>
                <w:u w:val="single"/>
              </w:rPr>
              <w:t>1</w:t>
            </w:r>
            <w:r>
              <w:t>.</w:t>
            </w:r>
            <w:r>
              <w:tab/>
              <w:t>Cellular coverage information</w:t>
            </w:r>
          </w:p>
        </w:tc>
        <w:tc>
          <w:tcPr>
            <w:tcW w:w="6390" w:type="dxa"/>
          </w:tcPr>
          <w:p w:rsidR="003427F0" w:rsidRDefault="00701EED" w:rsidP="0012290F">
            <w:pPr>
              <w:pStyle w:val="Level2"/>
              <w:spacing w:before="60" w:after="60" w:line="240" w:lineRule="auto"/>
              <w:ind w:left="0" w:firstLine="0"/>
            </w:pPr>
            <w:r>
              <w:t>shall include expected dBm levels above the exterior macro</w:t>
            </w:r>
          </w:p>
        </w:tc>
      </w:tr>
      <w:tr w:rsidR="00321EB7" w:rsidRPr="0012290F" w:rsidTr="0012290F">
        <w:tc>
          <w:tcPr>
            <w:tcW w:w="3060" w:type="dxa"/>
          </w:tcPr>
          <w:p w:rsidR="00321EB7" w:rsidRPr="0012290F" w:rsidRDefault="00321EB7" w:rsidP="0012290F">
            <w:pPr>
              <w:pStyle w:val="Level2"/>
              <w:spacing w:before="60" w:after="60" w:line="240" w:lineRule="auto"/>
              <w:ind w:left="1692"/>
              <w:rPr>
                <w:u w:val="single"/>
              </w:rPr>
            </w:pPr>
            <w:r w:rsidRPr="0012290F">
              <w:rPr>
                <w:u w:val="single"/>
              </w:rPr>
              <w:t>2</w:t>
            </w:r>
            <w:r w:rsidRPr="00790F45">
              <w:t>.</w:t>
            </w:r>
            <w:r w:rsidRPr="00790F45">
              <w:tab/>
              <w:t>Note – 700 mHz based systems</w:t>
            </w:r>
          </w:p>
        </w:tc>
        <w:tc>
          <w:tcPr>
            <w:tcW w:w="6390" w:type="dxa"/>
          </w:tcPr>
          <w:p w:rsidR="00321EB7" w:rsidRDefault="00321EB7" w:rsidP="0012290F">
            <w:pPr>
              <w:pStyle w:val="Level2"/>
              <w:spacing w:before="60" w:after="60" w:line="240" w:lineRule="auto"/>
              <w:ind w:left="0" w:firstLine="0"/>
            </w:pPr>
            <w:r w:rsidRPr="00790F45">
              <w:t>now requires a minimum -75 dBm MIMO 2X2 throughout the cellular coverage areas</w:t>
            </w:r>
            <w:r>
              <w:t>.</w:t>
            </w:r>
          </w:p>
        </w:tc>
      </w:tr>
      <w:tr w:rsidR="00321EB7" w:rsidRPr="0012290F" w:rsidTr="0012290F">
        <w:tc>
          <w:tcPr>
            <w:tcW w:w="3060" w:type="dxa"/>
          </w:tcPr>
          <w:p w:rsidR="00321EB7" w:rsidRPr="0012290F" w:rsidRDefault="00115BEF" w:rsidP="0012290F">
            <w:pPr>
              <w:pStyle w:val="Level2"/>
              <w:spacing w:before="60" w:after="60" w:line="240" w:lineRule="auto"/>
              <w:ind w:left="1332"/>
              <w:rPr>
                <w:u w:val="single"/>
              </w:rPr>
            </w:pPr>
            <w:r>
              <w:t>c)</w:t>
            </w:r>
            <w:r>
              <w:tab/>
            </w:r>
            <w:r w:rsidRPr="00F1124C">
              <w:t>Public Safety includes</w:t>
            </w:r>
          </w:p>
        </w:tc>
        <w:tc>
          <w:tcPr>
            <w:tcW w:w="6390" w:type="dxa"/>
          </w:tcPr>
          <w:p w:rsidR="00321EB7" w:rsidRPr="0012290F" w:rsidRDefault="00115BEF" w:rsidP="0012290F">
            <w:pPr>
              <w:pStyle w:val="Level2"/>
              <w:spacing w:before="60" w:after="60" w:line="240" w:lineRule="auto"/>
              <w:ind w:left="0" w:firstLine="0"/>
              <w:rPr>
                <w:b/>
              </w:rPr>
            </w:pPr>
            <w:r>
              <w:t>VA, Local, City and State Police, County Sheriff, Emergency Medical Services (EMS), and Fire Departments</w:t>
            </w:r>
          </w:p>
        </w:tc>
      </w:tr>
      <w:tr w:rsidR="00321EB7" w:rsidRPr="0012290F" w:rsidTr="0012290F">
        <w:tc>
          <w:tcPr>
            <w:tcW w:w="3060" w:type="dxa"/>
          </w:tcPr>
          <w:p w:rsidR="00321EB7" w:rsidRPr="0012290F" w:rsidRDefault="00763050" w:rsidP="0012290F">
            <w:pPr>
              <w:pStyle w:val="Level2"/>
              <w:spacing w:before="60" w:after="60" w:line="240" w:lineRule="auto"/>
              <w:ind w:left="1692"/>
              <w:rPr>
                <w:b/>
                <w:u w:val="single"/>
              </w:rPr>
            </w:pPr>
            <w:r w:rsidRPr="0012290F">
              <w:rPr>
                <w:u w:val="single"/>
              </w:rPr>
              <w:t>1</w:t>
            </w:r>
            <w:r>
              <w:t>.</w:t>
            </w:r>
            <w:r>
              <w:tab/>
              <w:t>VHF (150 mHz)</w:t>
            </w:r>
          </w:p>
        </w:tc>
        <w:tc>
          <w:tcPr>
            <w:tcW w:w="6390" w:type="dxa"/>
          </w:tcPr>
          <w:p w:rsidR="00321EB7" w:rsidRPr="0012290F" w:rsidRDefault="00763050" w:rsidP="0012290F">
            <w:pPr>
              <w:pStyle w:val="Level2"/>
              <w:spacing w:before="60" w:after="60" w:line="240" w:lineRule="auto"/>
              <w:ind w:left="0" w:firstLine="0"/>
              <w:rPr>
                <w:b/>
              </w:rPr>
            </w:pPr>
            <w:r>
              <w:t xml:space="preserve">no FCC restriction(s) if RF is assigned to </w:t>
            </w:r>
            <w:r>
              <w:lastRenderedPageBreak/>
              <w:t>VA</w:t>
            </w:r>
          </w:p>
        </w:tc>
      </w:tr>
      <w:tr w:rsidR="00321EB7" w:rsidRPr="0012290F" w:rsidTr="0012290F">
        <w:tc>
          <w:tcPr>
            <w:tcW w:w="3060" w:type="dxa"/>
          </w:tcPr>
          <w:p w:rsidR="00321EB7" w:rsidRPr="0012290F" w:rsidRDefault="00763050" w:rsidP="0012290F">
            <w:pPr>
              <w:pStyle w:val="Level2"/>
              <w:spacing w:before="60" w:after="60" w:line="240" w:lineRule="auto"/>
              <w:ind w:left="1692"/>
              <w:rPr>
                <w:b/>
                <w:u w:val="single"/>
              </w:rPr>
            </w:pPr>
            <w:r w:rsidRPr="0012290F">
              <w:rPr>
                <w:u w:val="single"/>
              </w:rPr>
              <w:t>2</w:t>
            </w:r>
            <w:r>
              <w:t>.</w:t>
            </w:r>
            <w:r>
              <w:tab/>
              <w:t>UHF (450 – 520 mHz)</w:t>
            </w:r>
          </w:p>
        </w:tc>
        <w:tc>
          <w:tcPr>
            <w:tcW w:w="6390" w:type="dxa"/>
          </w:tcPr>
          <w:p w:rsidR="00321EB7" w:rsidRPr="0012290F" w:rsidRDefault="00763050" w:rsidP="0012290F">
            <w:pPr>
              <w:pStyle w:val="Level2"/>
              <w:spacing w:before="60" w:after="60" w:line="240" w:lineRule="auto"/>
              <w:ind w:left="0" w:firstLine="0"/>
              <w:rPr>
                <w:b/>
              </w:rPr>
            </w:pPr>
            <w:r>
              <w:t>no FCC restriction(s) if RF is assigned to VA</w:t>
            </w:r>
          </w:p>
        </w:tc>
      </w:tr>
      <w:tr w:rsidR="00763050" w:rsidRPr="0012290F" w:rsidTr="0012290F">
        <w:tc>
          <w:tcPr>
            <w:tcW w:w="3060" w:type="dxa"/>
          </w:tcPr>
          <w:p w:rsidR="00763050" w:rsidRPr="0012290F" w:rsidRDefault="00763050" w:rsidP="0012290F">
            <w:pPr>
              <w:pStyle w:val="Level2"/>
              <w:spacing w:before="60" w:after="60" w:line="240" w:lineRule="auto"/>
              <w:ind w:left="1692"/>
              <w:rPr>
                <w:u w:val="single"/>
              </w:rPr>
            </w:pPr>
            <w:r w:rsidRPr="0012290F">
              <w:rPr>
                <w:u w:val="single"/>
              </w:rPr>
              <w:t>3</w:t>
            </w:r>
            <w:r>
              <w:t>.</w:t>
            </w:r>
            <w:r>
              <w:tab/>
              <w:t>VA Police __________ mHz</w:t>
            </w:r>
          </w:p>
        </w:tc>
        <w:tc>
          <w:tcPr>
            <w:tcW w:w="6390" w:type="dxa"/>
          </w:tcPr>
          <w:p w:rsidR="00763050" w:rsidRDefault="00763050" w:rsidP="0012290F">
            <w:pPr>
              <w:pStyle w:val="Level2"/>
              <w:spacing w:before="60" w:after="60" w:line="240" w:lineRule="auto"/>
              <w:ind w:left="0" w:firstLine="0"/>
            </w:pPr>
            <w:r>
              <w:t>no FCC restriction(s)</w:t>
            </w:r>
          </w:p>
        </w:tc>
      </w:tr>
      <w:tr w:rsidR="00763050" w:rsidRPr="0012290F" w:rsidTr="0012290F">
        <w:tc>
          <w:tcPr>
            <w:tcW w:w="3060" w:type="dxa"/>
          </w:tcPr>
          <w:p w:rsidR="00763050" w:rsidRPr="0012290F" w:rsidRDefault="00763050" w:rsidP="0012290F">
            <w:pPr>
              <w:pStyle w:val="Level2"/>
              <w:spacing w:before="60" w:after="60" w:line="240" w:lineRule="auto"/>
              <w:ind w:left="1692"/>
              <w:rPr>
                <w:u w:val="single"/>
              </w:rPr>
            </w:pPr>
            <w:r w:rsidRPr="0012290F">
              <w:rPr>
                <w:u w:val="single"/>
              </w:rPr>
              <w:t>4</w:t>
            </w:r>
            <w:r>
              <w:t>.</w:t>
            </w:r>
            <w:r>
              <w:tab/>
              <w:t>VA Engineering __________ mHz</w:t>
            </w:r>
          </w:p>
        </w:tc>
        <w:tc>
          <w:tcPr>
            <w:tcW w:w="6390" w:type="dxa"/>
          </w:tcPr>
          <w:p w:rsidR="00763050" w:rsidRDefault="00763050" w:rsidP="0012290F">
            <w:pPr>
              <w:pStyle w:val="Level2"/>
              <w:spacing w:before="60" w:after="60" w:line="240" w:lineRule="auto"/>
              <w:ind w:left="0" w:firstLine="0"/>
            </w:pPr>
            <w:r>
              <w:t>no FCC restriction(s)</w:t>
            </w:r>
          </w:p>
        </w:tc>
      </w:tr>
      <w:tr w:rsidR="00763050" w:rsidRPr="0012290F" w:rsidTr="0012290F">
        <w:tc>
          <w:tcPr>
            <w:tcW w:w="3060" w:type="dxa"/>
          </w:tcPr>
          <w:p w:rsidR="00763050" w:rsidRPr="0012290F" w:rsidRDefault="00DF1717" w:rsidP="0012290F">
            <w:pPr>
              <w:pStyle w:val="Level2"/>
              <w:spacing w:before="60" w:after="60" w:line="240" w:lineRule="auto"/>
              <w:ind w:left="1692"/>
              <w:rPr>
                <w:u w:val="single"/>
              </w:rPr>
            </w:pPr>
            <w:r w:rsidRPr="0012290F">
              <w:rPr>
                <w:u w:val="single"/>
              </w:rPr>
              <w:t>5</w:t>
            </w:r>
            <w:r>
              <w:t>.</w:t>
            </w:r>
            <w:r>
              <w:tab/>
              <w:t>VA Emergency __________ mHz</w:t>
            </w:r>
          </w:p>
        </w:tc>
        <w:tc>
          <w:tcPr>
            <w:tcW w:w="6390" w:type="dxa"/>
          </w:tcPr>
          <w:p w:rsidR="00763050" w:rsidRDefault="00DF1717" w:rsidP="0012290F">
            <w:pPr>
              <w:pStyle w:val="Level2"/>
              <w:spacing w:before="60" w:after="60" w:line="240" w:lineRule="auto"/>
              <w:ind w:left="0" w:firstLine="0"/>
            </w:pPr>
            <w:r>
              <w:t>no FCC restriction(s)</w:t>
            </w:r>
          </w:p>
        </w:tc>
      </w:tr>
      <w:tr w:rsidR="00DF1717" w:rsidRPr="0012290F" w:rsidTr="0012290F">
        <w:tc>
          <w:tcPr>
            <w:tcW w:w="3060" w:type="dxa"/>
          </w:tcPr>
          <w:p w:rsidR="00DF1717" w:rsidRPr="0012290F" w:rsidRDefault="00DF1717" w:rsidP="0012290F">
            <w:pPr>
              <w:pStyle w:val="Level2"/>
              <w:spacing w:before="60" w:after="60" w:line="240" w:lineRule="auto"/>
              <w:ind w:left="1692"/>
              <w:rPr>
                <w:u w:val="single"/>
              </w:rPr>
            </w:pPr>
            <w:r w:rsidRPr="0012290F">
              <w:rPr>
                <w:u w:val="single"/>
              </w:rPr>
              <w:t>6</w:t>
            </w:r>
            <w:r>
              <w:t>.</w:t>
            </w:r>
            <w:r>
              <w:tab/>
              <w:t>VA Disaster __________ mHz</w:t>
            </w:r>
          </w:p>
        </w:tc>
        <w:tc>
          <w:tcPr>
            <w:tcW w:w="6390" w:type="dxa"/>
          </w:tcPr>
          <w:p w:rsidR="00DF1717" w:rsidRDefault="00DF1717" w:rsidP="0012290F">
            <w:pPr>
              <w:pStyle w:val="Level2"/>
              <w:spacing w:before="60" w:after="60" w:line="240" w:lineRule="auto"/>
              <w:ind w:left="0" w:firstLine="0"/>
            </w:pPr>
            <w:r>
              <w:t>no FCC Restriction(s)</w:t>
            </w:r>
          </w:p>
        </w:tc>
      </w:tr>
      <w:tr w:rsidR="00DF1717" w:rsidRPr="0012290F" w:rsidTr="0012290F">
        <w:tc>
          <w:tcPr>
            <w:tcW w:w="3060" w:type="dxa"/>
          </w:tcPr>
          <w:p w:rsidR="00DF1717" w:rsidRPr="0012290F" w:rsidRDefault="00DF1717" w:rsidP="0012290F">
            <w:pPr>
              <w:pStyle w:val="Level2"/>
              <w:spacing w:before="60" w:after="60" w:line="240" w:lineRule="auto"/>
              <w:ind w:left="1692"/>
              <w:rPr>
                <w:u w:val="single"/>
              </w:rPr>
            </w:pPr>
            <w:r w:rsidRPr="0012290F">
              <w:rPr>
                <w:u w:val="single"/>
              </w:rPr>
              <w:t>7</w:t>
            </w:r>
            <w:r>
              <w:t>.</w:t>
            </w:r>
            <w:r>
              <w:tab/>
              <w:t>Federal Trunking __________mHz</w:t>
            </w:r>
          </w:p>
        </w:tc>
        <w:tc>
          <w:tcPr>
            <w:tcW w:w="6390" w:type="dxa"/>
          </w:tcPr>
          <w:p w:rsidR="00DF1717" w:rsidRDefault="00DF1717" w:rsidP="0012290F">
            <w:pPr>
              <w:pStyle w:val="Level2"/>
              <w:spacing w:before="60" w:after="60" w:line="240" w:lineRule="auto"/>
              <w:ind w:left="0" w:firstLine="0"/>
            </w:pPr>
            <w:r>
              <w:t>no FCC restriction(s), FCC Part 25 listed requires MOU &amp; CUP</w:t>
            </w:r>
          </w:p>
        </w:tc>
      </w:tr>
      <w:tr w:rsidR="00DF1717" w:rsidRPr="0012290F" w:rsidTr="0012290F">
        <w:tc>
          <w:tcPr>
            <w:tcW w:w="3060" w:type="dxa"/>
          </w:tcPr>
          <w:p w:rsidR="00DF1717" w:rsidRPr="0012290F" w:rsidRDefault="00DF1717" w:rsidP="0012290F">
            <w:pPr>
              <w:pStyle w:val="Level2"/>
              <w:spacing w:before="60" w:after="60" w:line="240" w:lineRule="auto"/>
              <w:ind w:left="1692"/>
              <w:rPr>
                <w:u w:val="single"/>
              </w:rPr>
            </w:pPr>
            <w:r w:rsidRPr="0012290F">
              <w:rPr>
                <w:u w:val="single"/>
              </w:rPr>
              <w:t>8</w:t>
            </w:r>
            <w:r>
              <w:t>.</w:t>
            </w:r>
            <w:r>
              <w:tab/>
              <w:t>Local PD __________mHz</w:t>
            </w:r>
          </w:p>
        </w:tc>
        <w:tc>
          <w:tcPr>
            <w:tcW w:w="6390" w:type="dxa"/>
          </w:tcPr>
          <w:p w:rsidR="00DF1717" w:rsidRDefault="00DF1717" w:rsidP="0012290F">
            <w:pPr>
              <w:pStyle w:val="Level2"/>
              <w:spacing w:before="60" w:after="60" w:line="240" w:lineRule="auto"/>
              <w:ind w:left="0" w:firstLine="0"/>
            </w:pPr>
            <w:r>
              <w:t>no FCC restriction(s), FCC Part 25 listed requires MOU &amp; CUP</w:t>
            </w:r>
          </w:p>
        </w:tc>
      </w:tr>
      <w:tr w:rsidR="00DF1717" w:rsidRPr="0012290F" w:rsidTr="0012290F">
        <w:tc>
          <w:tcPr>
            <w:tcW w:w="3060" w:type="dxa"/>
          </w:tcPr>
          <w:p w:rsidR="00DF1717" w:rsidRPr="0012290F" w:rsidRDefault="00DF1717" w:rsidP="0012290F">
            <w:pPr>
              <w:pStyle w:val="Level2"/>
              <w:spacing w:before="60" w:after="60" w:line="240" w:lineRule="auto"/>
              <w:ind w:left="1692"/>
              <w:rPr>
                <w:u w:val="single"/>
              </w:rPr>
            </w:pPr>
            <w:r w:rsidRPr="0012290F">
              <w:rPr>
                <w:u w:val="single"/>
              </w:rPr>
              <w:t>9</w:t>
            </w:r>
            <w:r>
              <w:t>.</w:t>
            </w:r>
            <w:r>
              <w:tab/>
              <w:t>City PD __________mHz</w:t>
            </w:r>
          </w:p>
        </w:tc>
        <w:tc>
          <w:tcPr>
            <w:tcW w:w="6390" w:type="dxa"/>
          </w:tcPr>
          <w:p w:rsidR="00DF1717" w:rsidRDefault="00DF1717" w:rsidP="0012290F">
            <w:pPr>
              <w:pStyle w:val="Level2"/>
              <w:spacing w:before="60" w:after="60" w:line="240" w:lineRule="auto"/>
              <w:ind w:left="0" w:firstLine="0"/>
            </w:pPr>
            <w:r>
              <w:t>FCC restriction(s), FCC Part 25 listed requires MOU &amp; CUP</w:t>
            </w:r>
          </w:p>
        </w:tc>
      </w:tr>
      <w:tr w:rsidR="00DF1717" w:rsidRPr="0012290F" w:rsidTr="0012290F">
        <w:tc>
          <w:tcPr>
            <w:tcW w:w="3060" w:type="dxa"/>
          </w:tcPr>
          <w:p w:rsidR="00DF1717" w:rsidRPr="0012290F" w:rsidRDefault="00DF1717" w:rsidP="0012290F">
            <w:pPr>
              <w:pStyle w:val="Level2"/>
              <w:spacing w:before="60" w:after="60" w:line="240" w:lineRule="auto"/>
              <w:ind w:left="1692" w:hanging="450"/>
              <w:rPr>
                <w:u w:val="single"/>
              </w:rPr>
            </w:pPr>
            <w:r w:rsidRPr="0012290F">
              <w:rPr>
                <w:u w:val="single"/>
              </w:rPr>
              <w:t>10</w:t>
            </w:r>
            <w:r>
              <w:t>.</w:t>
            </w:r>
            <w:r>
              <w:tab/>
              <w:t>State PD __________mHz</w:t>
            </w:r>
          </w:p>
        </w:tc>
        <w:tc>
          <w:tcPr>
            <w:tcW w:w="6390" w:type="dxa"/>
          </w:tcPr>
          <w:p w:rsidR="00DF1717" w:rsidRDefault="00DF1717" w:rsidP="0012290F">
            <w:pPr>
              <w:pStyle w:val="Level2"/>
              <w:spacing w:before="60" w:after="60" w:line="240" w:lineRule="auto"/>
              <w:ind w:left="0" w:firstLine="0"/>
            </w:pPr>
            <w:r>
              <w:t>no FCC restriction(s), FCC Part 25 listed requires MOU &amp; CUP</w:t>
            </w:r>
          </w:p>
        </w:tc>
      </w:tr>
      <w:tr w:rsidR="00DF1717" w:rsidRPr="0012290F" w:rsidTr="0012290F">
        <w:tc>
          <w:tcPr>
            <w:tcW w:w="3060" w:type="dxa"/>
          </w:tcPr>
          <w:p w:rsidR="00DF1717" w:rsidRPr="0012290F" w:rsidRDefault="00DF1717" w:rsidP="0012290F">
            <w:pPr>
              <w:pStyle w:val="Level2"/>
              <w:spacing w:before="60" w:after="60" w:line="240" w:lineRule="auto"/>
              <w:ind w:left="1692" w:hanging="450"/>
              <w:rPr>
                <w:u w:val="single"/>
              </w:rPr>
            </w:pPr>
            <w:r w:rsidRPr="0012290F">
              <w:rPr>
                <w:u w:val="single"/>
              </w:rPr>
              <w:t>11</w:t>
            </w:r>
            <w:r>
              <w:t>.</w:t>
            </w:r>
            <w:r>
              <w:tab/>
              <w:t>County Sheriff _________ mHz</w:t>
            </w:r>
          </w:p>
        </w:tc>
        <w:tc>
          <w:tcPr>
            <w:tcW w:w="6390" w:type="dxa"/>
          </w:tcPr>
          <w:p w:rsidR="00DF1717" w:rsidRDefault="00DF1717" w:rsidP="0012290F">
            <w:pPr>
              <w:pStyle w:val="Level2"/>
              <w:spacing w:before="60" w:after="60" w:line="240" w:lineRule="auto"/>
              <w:ind w:left="0" w:firstLine="0"/>
            </w:pPr>
            <w:r>
              <w:t>no FCC restriction(s), FCC Part 25 listed requires MOU &amp; CUP</w:t>
            </w:r>
          </w:p>
        </w:tc>
      </w:tr>
      <w:tr w:rsidR="00DF1717" w:rsidRPr="0012290F" w:rsidTr="0012290F">
        <w:tc>
          <w:tcPr>
            <w:tcW w:w="3060" w:type="dxa"/>
          </w:tcPr>
          <w:p w:rsidR="00DF1717" w:rsidRPr="0012290F" w:rsidRDefault="00DF1717" w:rsidP="0012290F">
            <w:pPr>
              <w:pStyle w:val="Level2"/>
              <w:spacing w:before="60" w:after="60" w:line="240" w:lineRule="auto"/>
              <w:ind w:left="1692" w:hanging="450"/>
              <w:rPr>
                <w:u w:val="single"/>
              </w:rPr>
            </w:pPr>
            <w:r w:rsidRPr="0012290F">
              <w:rPr>
                <w:u w:val="single"/>
              </w:rPr>
              <w:t>12</w:t>
            </w:r>
            <w:r>
              <w:t>.</w:t>
            </w:r>
            <w:r>
              <w:tab/>
              <w:t>Fire Department(s) _________mHz</w:t>
            </w:r>
          </w:p>
        </w:tc>
        <w:tc>
          <w:tcPr>
            <w:tcW w:w="6390" w:type="dxa"/>
          </w:tcPr>
          <w:p w:rsidR="00DF1717" w:rsidRDefault="00DF1717" w:rsidP="0012290F">
            <w:pPr>
              <w:pStyle w:val="Level2"/>
              <w:spacing w:before="60" w:after="60" w:line="240" w:lineRule="auto"/>
              <w:ind w:left="0" w:firstLine="0"/>
            </w:pPr>
            <w:r>
              <w:t>no FCC restriction(s),</w:t>
            </w:r>
            <w:r w:rsidRPr="005E2B41">
              <w:t xml:space="preserve"> </w:t>
            </w:r>
            <w:r>
              <w:t>FCC Part 25 listed requires MOU &amp; CUP</w:t>
            </w:r>
          </w:p>
        </w:tc>
      </w:tr>
      <w:tr w:rsidR="00DF1717" w:rsidRPr="0012290F" w:rsidTr="0012290F">
        <w:tc>
          <w:tcPr>
            <w:tcW w:w="3060" w:type="dxa"/>
          </w:tcPr>
          <w:p w:rsidR="00DF1717" w:rsidRPr="0012290F" w:rsidRDefault="00DF1717" w:rsidP="0012290F">
            <w:pPr>
              <w:pStyle w:val="Level2"/>
              <w:spacing w:before="60" w:after="60" w:line="240" w:lineRule="auto"/>
              <w:ind w:left="1692" w:hanging="450"/>
              <w:rPr>
                <w:u w:val="single"/>
              </w:rPr>
            </w:pPr>
            <w:r w:rsidRPr="0012290F">
              <w:rPr>
                <w:u w:val="single"/>
              </w:rPr>
              <w:t>13</w:t>
            </w:r>
            <w:r>
              <w:t>.</w:t>
            </w:r>
            <w:r>
              <w:tab/>
              <w:t>Local EMS(s) _________mHz</w:t>
            </w:r>
          </w:p>
        </w:tc>
        <w:tc>
          <w:tcPr>
            <w:tcW w:w="6390" w:type="dxa"/>
          </w:tcPr>
          <w:p w:rsidR="00DF1717" w:rsidRDefault="00DF1717" w:rsidP="0012290F">
            <w:pPr>
              <w:pStyle w:val="Level2"/>
              <w:spacing w:before="60" w:after="60" w:line="240" w:lineRule="auto"/>
              <w:ind w:left="0" w:firstLine="0"/>
            </w:pPr>
            <w:r>
              <w:t>no FCC restriction(s), FCC Part 25 listed requires MOU &amp; CUP</w:t>
            </w:r>
          </w:p>
        </w:tc>
      </w:tr>
      <w:tr w:rsidR="00DF1717" w:rsidRPr="0012290F" w:rsidTr="0012290F">
        <w:tc>
          <w:tcPr>
            <w:tcW w:w="3060" w:type="dxa"/>
          </w:tcPr>
          <w:p w:rsidR="00DF1717" w:rsidRPr="0012290F" w:rsidRDefault="00DF1717" w:rsidP="0012290F">
            <w:pPr>
              <w:pStyle w:val="Level2"/>
              <w:spacing w:before="60" w:after="60" w:line="240" w:lineRule="auto"/>
              <w:ind w:left="1692" w:hanging="450"/>
              <w:rPr>
                <w:u w:val="single"/>
              </w:rPr>
            </w:pPr>
            <w:r>
              <w:t>d)</w:t>
            </w:r>
            <w:r>
              <w:tab/>
              <w:t>Other(s) ___________mHz</w:t>
            </w:r>
          </w:p>
        </w:tc>
        <w:tc>
          <w:tcPr>
            <w:tcW w:w="6390" w:type="dxa"/>
          </w:tcPr>
          <w:p w:rsidR="00DF1717" w:rsidRDefault="00DF1717" w:rsidP="0012290F">
            <w:pPr>
              <w:pStyle w:val="Level2"/>
              <w:spacing w:before="60" w:after="60" w:line="240" w:lineRule="auto"/>
              <w:ind w:left="0" w:firstLine="0"/>
            </w:pPr>
            <w:r>
              <w:t>coordinate with SMCS 005OP2H3 for FCC Restrictions)</w:t>
            </w:r>
          </w:p>
        </w:tc>
      </w:tr>
    </w:tbl>
    <w:p w:rsidR="009D2430" w:rsidRDefault="009D2430" w:rsidP="0078280C">
      <w:pPr>
        <w:pStyle w:val="Level1"/>
      </w:pPr>
      <w:r>
        <w:t>B.</w:t>
      </w:r>
      <w:r>
        <w:tab/>
      </w:r>
      <w:r w:rsidRPr="0078280C">
        <w:t>Specific Subsystems’ Requirements</w:t>
      </w:r>
      <w:r>
        <w:t>: The system shall have the capability for separate control over each service (and wireless operator) to all the ability to adjust and control power levels without disturbing other services / operators.  The System shall:</w:t>
      </w:r>
    </w:p>
    <w:p w:rsidR="009D2430" w:rsidRDefault="009D2430" w:rsidP="0078280C">
      <w:pPr>
        <w:pStyle w:val="Level2"/>
        <w:tabs>
          <w:tab w:val="left" w:pos="1080"/>
        </w:tabs>
        <w:ind w:left="1080"/>
      </w:pPr>
      <w:r>
        <w:t>1.</w:t>
      </w:r>
      <w:r>
        <w:tab/>
        <w:t>Support multiple services in modular architecture so services can be added or removed without:</w:t>
      </w:r>
    </w:p>
    <w:p w:rsidR="009D2430" w:rsidRDefault="009D2430" w:rsidP="0078280C">
      <w:pPr>
        <w:pStyle w:val="Level3"/>
        <w:tabs>
          <w:tab w:val="left" w:pos="1440"/>
        </w:tabs>
      </w:pPr>
      <w:r>
        <w:t>a.</w:t>
      </w:r>
      <w:r>
        <w:tab/>
        <w:t>Requiring new infrastructure,</w:t>
      </w:r>
    </w:p>
    <w:p w:rsidR="009D2430" w:rsidRDefault="009D2430" w:rsidP="0078280C">
      <w:pPr>
        <w:pStyle w:val="Level3"/>
        <w:tabs>
          <w:tab w:val="left" w:pos="1440"/>
        </w:tabs>
      </w:pPr>
      <w:r>
        <w:t>b.</w:t>
      </w:r>
      <w:r>
        <w:tab/>
        <w:t>Readjust</w:t>
      </w:r>
      <w:r w:rsidR="0078280C">
        <w:t>ment of signal power levels,</w:t>
      </w:r>
    </w:p>
    <w:p w:rsidR="009D2430" w:rsidRDefault="009D2430" w:rsidP="0078280C">
      <w:pPr>
        <w:pStyle w:val="Level3"/>
        <w:tabs>
          <w:tab w:val="left" w:pos="1440"/>
        </w:tabs>
      </w:pPr>
      <w:r>
        <w:t>c.</w:t>
      </w:r>
      <w:r>
        <w:tab/>
        <w:t>Disturbing existing services.</w:t>
      </w:r>
    </w:p>
    <w:p w:rsidR="009D2430" w:rsidRDefault="009D2430" w:rsidP="0078280C">
      <w:pPr>
        <w:pStyle w:val="Level2"/>
        <w:tabs>
          <w:tab w:val="left" w:pos="1080"/>
        </w:tabs>
        <w:ind w:left="1080"/>
      </w:pPr>
      <w:r>
        <w:t>2.</w:t>
      </w:r>
      <w:r>
        <w:tab/>
        <w:t>Enable services to be added without requiring additional cabling or antennas.</w:t>
      </w:r>
    </w:p>
    <w:p w:rsidR="009D2430" w:rsidRDefault="009D2430" w:rsidP="0078280C">
      <w:pPr>
        <w:pStyle w:val="Level2"/>
        <w:tabs>
          <w:tab w:val="left" w:pos="1080"/>
        </w:tabs>
        <w:ind w:left="1080"/>
      </w:pPr>
      <w:r>
        <w:t>3.</w:t>
      </w:r>
      <w:r>
        <w:tab/>
        <w:t>Not impede any management feature(s) or functionality or any attached network and / or device management system.</w:t>
      </w:r>
    </w:p>
    <w:p w:rsidR="009D2430" w:rsidRDefault="009D2430" w:rsidP="0078280C">
      <w:pPr>
        <w:pStyle w:val="Level2"/>
        <w:tabs>
          <w:tab w:val="left" w:pos="1080"/>
        </w:tabs>
        <w:ind w:left="1080"/>
      </w:pPr>
      <w:r>
        <w:t>4.</w:t>
      </w:r>
      <w:r>
        <w:tab/>
        <w:t>Allow for proactive management and end-to-end alarming of active equipment components, resulting in rapid problem identification and resolution.</w:t>
      </w:r>
    </w:p>
    <w:p w:rsidR="009D2430" w:rsidRDefault="009D2430" w:rsidP="0078280C">
      <w:pPr>
        <w:pStyle w:val="Level2"/>
        <w:tabs>
          <w:tab w:val="left" w:pos="1080"/>
        </w:tabs>
        <w:ind w:left="1080"/>
      </w:pPr>
      <w:r>
        <w:lastRenderedPageBreak/>
        <w:t>5.</w:t>
      </w:r>
      <w:r>
        <w:tab/>
        <w:t>Be able to be integrated with third party SNMP based element management system(s) vial a separate internet/POE and provide fault management information and functions throughout the DAS.</w:t>
      </w:r>
    </w:p>
    <w:p w:rsidR="009D2430" w:rsidRDefault="009D2430" w:rsidP="0078280C">
      <w:pPr>
        <w:pStyle w:val="Level2"/>
        <w:tabs>
          <w:tab w:val="left" w:pos="1080"/>
        </w:tabs>
        <w:ind w:left="1080"/>
      </w:pPr>
      <w:r>
        <w:t>6.</w:t>
      </w:r>
      <w:r>
        <w:tab/>
      </w:r>
      <w:r w:rsidRPr="00F11F6D">
        <w:t>Cellular Services</w:t>
      </w:r>
      <w:r>
        <w:t>:</w:t>
      </w:r>
    </w:p>
    <w:p w:rsidR="009D2430" w:rsidRDefault="009D2430" w:rsidP="0078280C">
      <w:pPr>
        <w:pStyle w:val="Level3"/>
        <w:tabs>
          <w:tab w:val="left" w:pos="1440"/>
        </w:tabs>
      </w:pPr>
      <w:r>
        <w:t>a.</w:t>
      </w:r>
      <w:r>
        <w:tab/>
        <w:t>The System’s transmission media will take many forms, from traditional of-air radio repeater, or Base Transceiver Station (BTS) to a tethered architecture consisting coaxial, fiber optic and/or hybrid fiber optic / coaxial base/trunk solution.</w:t>
      </w:r>
    </w:p>
    <w:p w:rsidR="009D2430" w:rsidRDefault="009D2430" w:rsidP="0078280C">
      <w:pPr>
        <w:pStyle w:val="Level3"/>
        <w:tabs>
          <w:tab w:val="left" w:pos="1440"/>
        </w:tabs>
      </w:pPr>
      <w:r>
        <w:t>b.</w:t>
      </w:r>
      <w:r>
        <w:tab/>
        <w:t>The DAS shall extend the common wireless carrier services from the head end equipment/system by interfacing to either a passive or active DAS that is deployed to and within each of the building structures. The following system design(s) are meant to be typical only.  Prospective Contactors are expected to describe their DAS solution in detail described herein:</w:t>
      </w:r>
    </w:p>
    <w:p w:rsidR="009D2430" w:rsidRDefault="009D2430" w:rsidP="00EF1BE2">
      <w:pPr>
        <w:pStyle w:val="Level4"/>
        <w:tabs>
          <w:tab w:val="left" w:pos="1440"/>
          <w:tab w:val="left" w:pos="1800"/>
        </w:tabs>
      </w:pPr>
      <w:r>
        <w:t>1)</w:t>
      </w:r>
      <w:r>
        <w:tab/>
        <w:t>The System shall support the use of Legacy Cellular Enhancement and technologies such as:</w:t>
      </w:r>
    </w:p>
    <w:p w:rsidR="009D2430" w:rsidRDefault="009D2430" w:rsidP="00713C78">
      <w:pPr>
        <w:pStyle w:val="Level5"/>
        <w:tabs>
          <w:tab w:val="left" w:pos="1440"/>
          <w:tab w:val="left" w:pos="1800"/>
          <w:tab w:val="left" w:pos="2160"/>
        </w:tabs>
      </w:pPr>
      <w:r>
        <w:t>a)</w:t>
      </w:r>
      <w:r>
        <w:tab/>
        <w:t>GSM,</w:t>
      </w:r>
    </w:p>
    <w:p w:rsidR="009D2430" w:rsidRDefault="00713C78" w:rsidP="00713C78">
      <w:pPr>
        <w:pStyle w:val="Level5"/>
        <w:tabs>
          <w:tab w:val="left" w:pos="1440"/>
          <w:tab w:val="left" w:pos="1800"/>
          <w:tab w:val="left" w:pos="2160"/>
        </w:tabs>
      </w:pPr>
      <w:r>
        <w:t>b)</w:t>
      </w:r>
      <w:r>
        <w:tab/>
        <w:t>EDGE,</w:t>
      </w:r>
    </w:p>
    <w:p w:rsidR="009D2430" w:rsidRDefault="009D2430" w:rsidP="00713C78">
      <w:pPr>
        <w:pStyle w:val="Level5"/>
        <w:tabs>
          <w:tab w:val="left" w:pos="1440"/>
          <w:tab w:val="left" w:pos="1800"/>
          <w:tab w:val="left" w:pos="2160"/>
        </w:tabs>
      </w:pPr>
      <w:r>
        <w:t>c)</w:t>
      </w:r>
      <w:r>
        <w:tab/>
        <w:t>UMTS-HSPA.</w:t>
      </w:r>
    </w:p>
    <w:p w:rsidR="009D2430" w:rsidRDefault="009D2430" w:rsidP="00713C78">
      <w:pPr>
        <w:pStyle w:val="Level4"/>
        <w:tabs>
          <w:tab w:val="left" w:pos="1440"/>
          <w:tab w:val="left" w:pos="1800"/>
        </w:tabs>
      </w:pPr>
      <w:r>
        <w:t>2)</w:t>
      </w:r>
      <w:r>
        <w:tab/>
        <w:t>The GPS Navigational Signal must be brought to the Base Station at the System’s Head End to support LBS functionally.</w:t>
      </w:r>
    </w:p>
    <w:p w:rsidR="009D2430" w:rsidRDefault="009D2430" w:rsidP="00713C78">
      <w:pPr>
        <w:pStyle w:val="Level2"/>
        <w:tabs>
          <w:tab w:val="left" w:pos="1080"/>
        </w:tabs>
        <w:ind w:left="1080"/>
      </w:pPr>
      <w:r>
        <w:t>7.</w:t>
      </w:r>
      <w:r>
        <w:tab/>
      </w:r>
      <w:r w:rsidRPr="002C1EAA">
        <w:t>The System shall support</w:t>
      </w:r>
      <w:r>
        <w:t>:</w:t>
      </w:r>
    </w:p>
    <w:p w:rsidR="009D2430" w:rsidRDefault="009D2430" w:rsidP="00713C78">
      <w:pPr>
        <w:pStyle w:val="Level3"/>
        <w:tabs>
          <w:tab w:val="left" w:pos="1440"/>
        </w:tabs>
      </w:pPr>
      <w:r>
        <w:t>a.</w:t>
      </w:r>
      <w:r>
        <w:tab/>
        <w:t>VA’s Single ended and two-way, Non-IP c</w:t>
      </w:r>
      <w:r w:rsidR="00713C78">
        <w:t>ommunications radio systems,</w:t>
      </w:r>
    </w:p>
    <w:p w:rsidR="009D2430" w:rsidRDefault="009D2430" w:rsidP="00713C78">
      <w:pPr>
        <w:pStyle w:val="Level3"/>
        <w:tabs>
          <w:tab w:val="left" w:pos="1440"/>
        </w:tabs>
      </w:pPr>
      <w:r>
        <w:t>b.</w:t>
      </w:r>
      <w:r>
        <w:tab/>
        <w:t>Associated wireless devices that comply with FCC’s and Regional regulatory authorities’ emission rules for wireless devices.</w:t>
      </w:r>
    </w:p>
    <w:p w:rsidR="009D2430" w:rsidRDefault="009D2430" w:rsidP="00713C78">
      <w:pPr>
        <w:pStyle w:val="Level3"/>
        <w:tabs>
          <w:tab w:val="left" w:pos="1440"/>
        </w:tabs>
      </w:pPr>
      <w:r>
        <w:tab/>
        <w:t>(</w:t>
      </w:r>
      <w:r w:rsidRPr="00713C78">
        <w:t>Note</w:t>
      </w:r>
      <w:r>
        <w:t xml:space="preserve"> – refer to: FCC Advisory #A, Local Government Official’s Guide to Transmitting Antenna RF Emission Safety Rules, Procedures and Practical Guidance, FCC’s OET Bulletin 65, FCC Rule 47, Part 15 “Safety of Life prohibitions” and ANSI/IEEE C95.1-1992, Hazardous Emission document)</w:t>
      </w:r>
    </w:p>
    <w:p w:rsidR="009D2430" w:rsidRDefault="009D2430" w:rsidP="00713C78">
      <w:pPr>
        <w:pStyle w:val="Level2"/>
        <w:tabs>
          <w:tab w:val="left" w:pos="1080"/>
        </w:tabs>
        <w:ind w:left="1080"/>
      </w:pPr>
      <w:r>
        <w:t>8.</w:t>
      </w:r>
      <w:r>
        <w:tab/>
        <w:t>The System’s input AC power shall be provided with and connected to an UPS. The UPS shall support the System operation (under a full load) for a minimum of one (1) hour. The UPS shall be connected to the Facility’s Essential Generator Backed-up Electrical System (</w:t>
      </w:r>
      <w:r w:rsidRPr="00713C78">
        <w:t>Note</w:t>
      </w:r>
      <w:r>
        <w:t>: depending on System design – there may be necessary to provide multiple UPS for the System).</w:t>
      </w:r>
    </w:p>
    <w:p w:rsidR="009D2430" w:rsidRDefault="009D2430" w:rsidP="00713C78">
      <w:pPr>
        <w:pStyle w:val="Level2"/>
        <w:tabs>
          <w:tab w:val="left" w:pos="1080"/>
        </w:tabs>
        <w:ind w:left="1080"/>
      </w:pPr>
      <w:r>
        <w:t>9.</w:t>
      </w:r>
      <w:r>
        <w:tab/>
        <w:t xml:space="preserve">The System shall be provided with an Electrical Supervision Capability that shall monitor all operating states of the System and each UPS. The supervision panel shall contain audible and visual and other devices that will notify maintenance personnel of System Failure(s) and types. The supervision function may be an integral part of the System’s component(s); or </w:t>
      </w:r>
      <w:r>
        <w:lastRenderedPageBreak/>
        <w:t xml:space="preserve">a separate provided function / capability. The supervision system shall report to two (2) Alarm Panels at two (2) Facility locations (ie Telephone Operator, Security Console, Boiler Plant, MAS Duty Officer, etc) operated 24/7/365 via a System integrated or stand alone plant. Their locations are: </w:t>
      </w:r>
    </w:p>
    <w:p w:rsidR="009D2430" w:rsidRPr="00A85CDB" w:rsidRDefault="009D2430" w:rsidP="00A85CDB">
      <w:pPr>
        <w:pStyle w:val="Level3"/>
        <w:tabs>
          <w:tab w:val="left" w:pos="1440"/>
        </w:tabs>
        <w:ind w:hanging="720"/>
      </w:pPr>
      <w:r w:rsidRPr="00A85CDB">
        <w:t>// a.</w:t>
      </w:r>
      <w:r w:rsidR="00A85CDB">
        <w:tab/>
      </w:r>
      <w:r w:rsidRPr="00A85CDB">
        <w:t xml:space="preserve">____________, </w:t>
      </w:r>
    </w:p>
    <w:p w:rsidR="009D2430" w:rsidRPr="00A85CDB" w:rsidRDefault="009D2430" w:rsidP="00A85CDB">
      <w:pPr>
        <w:pStyle w:val="Level3"/>
        <w:tabs>
          <w:tab w:val="left" w:pos="1440"/>
        </w:tabs>
      </w:pPr>
      <w:r w:rsidRPr="00A85CDB">
        <w:t>b.</w:t>
      </w:r>
      <w:r w:rsidRPr="00A85CDB">
        <w:tab/>
        <w:t xml:space="preserve">____________. //     </w:t>
      </w:r>
    </w:p>
    <w:p w:rsidR="009D2430" w:rsidRDefault="009D2430" w:rsidP="00A85CDB">
      <w:pPr>
        <w:pStyle w:val="Level3"/>
        <w:tabs>
          <w:tab w:val="left" w:pos="1440"/>
        </w:tabs>
      </w:pPr>
      <w:r w:rsidRPr="003C2704">
        <w:t>c.</w:t>
      </w:r>
      <w:r w:rsidRPr="003C2704">
        <w:tab/>
        <w:t xml:space="preserve">It is not acceptable to use the Facility’s LAN/WAN for the supervision transportation media and </w:t>
      </w:r>
      <w:r w:rsidR="006C21CB">
        <w:t xml:space="preserve">management </w:t>
      </w:r>
      <w:r w:rsidRPr="003C2704">
        <w:t>function until it is certified to meet NFP</w:t>
      </w:r>
      <w:r>
        <w:t>A</w:t>
      </w:r>
      <w:r w:rsidRPr="003C2704">
        <w:t xml:space="preserve"> Life Safety Cod</w:t>
      </w:r>
      <w:r>
        <w:t xml:space="preserve">e </w:t>
      </w:r>
      <w:r w:rsidR="006C21CB">
        <w:t xml:space="preserve">101 </w:t>
      </w:r>
      <w:r>
        <w:t xml:space="preserve">and listed or label </w:t>
      </w:r>
      <w:r w:rsidR="006C21CB">
        <w:t xml:space="preserve">so </w:t>
      </w:r>
      <w:r>
        <w:t>accordingly by a NRTL (ie UL)</w:t>
      </w:r>
      <w:r w:rsidRPr="009C221C">
        <w:t>.</w:t>
      </w:r>
    </w:p>
    <w:p w:rsidR="009D2430" w:rsidRPr="006C21CB" w:rsidRDefault="009D2430" w:rsidP="00A85CDB">
      <w:pPr>
        <w:pStyle w:val="Level3"/>
        <w:tabs>
          <w:tab w:val="left" w:pos="1440"/>
        </w:tabs>
      </w:pPr>
      <w:r w:rsidRPr="00E94D27">
        <w:t>d.</w:t>
      </w:r>
      <w:r w:rsidRPr="00E94D27">
        <w:tab/>
      </w:r>
      <w:r w:rsidRPr="006C21CB">
        <w:t xml:space="preserve">The </w:t>
      </w:r>
      <w:r w:rsidR="006C21CB" w:rsidRPr="006C21CB">
        <w:t xml:space="preserve">electrical (or electronic) </w:t>
      </w:r>
      <w:r w:rsidRPr="006C21CB">
        <w:t>supervision function and alarm(s) shall be provided to a separate Supervision Alarm panel</w:t>
      </w:r>
      <w:r w:rsidR="006C21CB" w:rsidRPr="006C21CB">
        <w:t>(s)</w:t>
      </w:r>
      <w:r w:rsidRPr="006C21CB">
        <w:t xml:space="preserve"> in the FMS Bio-Medical Engineering Shop (or electronic shop //or ________ shop// if Bio-med does not provide support for the System). </w:t>
      </w:r>
    </w:p>
    <w:p w:rsidR="009D2430" w:rsidRDefault="009D2430" w:rsidP="00A85CDB">
      <w:pPr>
        <w:pStyle w:val="Level3"/>
        <w:tabs>
          <w:tab w:val="left" w:pos="1440"/>
        </w:tabs>
      </w:pPr>
      <w:r>
        <w:t>e.</w:t>
      </w:r>
      <w:r>
        <w:tab/>
        <w:t xml:space="preserve">The Supervision Alarm(s) shall not be cancelled until the trouble / fault has been corrected and the System has been restored to normal operation. </w:t>
      </w:r>
      <w:r w:rsidR="00E94D27">
        <w:t xml:space="preserve"> </w:t>
      </w:r>
      <w:r>
        <w:t>The Visual Alarm(s) shall be continuous and the Audible Alarm(s) may be silenced via a controlled circuit that will re</w:t>
      </w:r>
      <w:r w:rsidR="00E94D27">
        <w:t>-</w:t>
      </w:r>
      <w:r>
        <w:t>occur the alarm at designated time intervals (ie adjustable form 2 – 30 minutes Maximum).</w:t>
      </w:r>
    </w:p>
    <w:p w:rsidR="008C04B3" w:rsidRDefault="008C04B3" w:rsidP="001B2D33">
      <w:pPr>
        <w:pStyle w:val="Level2"/>
        <w:tabs>
          <w:tab w:val="left" w:pos="1080"/>
        </w:tabs>
        <w:ind w:left="1080" w:hanging="450"/>
      </w:pPr>
      <w:r>
        <w:t>10.</w:t>
      </w:r>
      <w:r>
        <w:tab/>
        <w:t xml:space="preserve">The System shall be designed to minimize cross talk, background processor noise, inter-modulation and other signal interference. The HE equipment shall be installed and interfaced according to the OEM HE schematic diagram for adjacent audio, video, data and RF channel operation. </w:t>
      </w:r>
    </w:p>
    <w:p w:rsidR="00123FB5" w:rsidRPr="00F416D4" w:rsidRDefault="00123FB5" w:rsidP="001B2D33">
      <w:pPr>
        <w:pStyle w:val="Level2"/>
        <w:tabs>
          <w:tab w:val="left" w:pos="1080"/>
        </w:tabs>
        <w:ind w:left="1080" w:hanging="450"/>
      </w:pPr>
      <w:r w:rsidRPr="00F416D4">
        <w:t>1</w:t>
      </w:r>
      <w:r w:rsidR="00347FA7">
        <w:t>1</w:t>
      </w:r>
      <w:r w:rsidRPr="00F416D4">
        <w:t>.</w:t>
      </w:r>
      <w:r w:rsidRPr="00F416D4">
        <w:tab/>
        <w:t xml:space="preserve">The contractor </w:t>
      </w:r>
      <w:r w:rsidRPr="001B2D33">
        <w:t>shall provide one (1) spare outside antenna with 100’ of RF coaxial cable with connectors installed</w:t>
      </w:r>
      <w:r w:rsidRPr="00F416D4">
        <w:t xml:space="preserve"> to be coiled, located and secured in the HE Room and be labeled “DAS EMERGENCY RESPONDER SPARE ANTENA.”</w:t>
      </w:r>
    </w:p>
    <w:p w:rsidR="009D2430" w:rsidRPr="00710FA2" w:rsidRDefault="009D2430" w:rsidP="001B2D33">
      <w:pPr>
        <w:pStyle w:val="Level2"/>
        <w:tabs>
          <w:tab w:val="left" w:pos="1080"/>
        </w:tabs>
        <w:ind w:left="1080" w:hanging="450"/>
      </w:pPr>
      <w:r w:rsidRPr="00710FA2">
        <w:t>1</w:t>
      </w:r>
      <w:r w:rsidR="00347FA7">
        <w:t>2</w:t>
      </w:r>
      <w:r w:rsidRPr="00710FA2">
        <w:t>.</w:t>
      </w:r>
      <w:r w:rsidRPr="00710FA2">
        <w:tab/>
        <w:t xml:space="preserve">The System shall be able to be accessed via the internet for remote monitoring, software upgrades and maintenance assistance. The internet connection </w:t>
      </w:r>
      <w:r w:rsidRPr="001B2D33">
        <w:t>shall be at only one location at the System Headend</w:t>
      </w:r>
      <w:r w:rsidRPr="00710FA2">
        <w:t xml:space="preserve"> and controlled by the Facility’s OI&amp;T Service.</w:t>
      </w:r>
      <w:r w:rsidR="00E94D27">
        <w:t xml:space="preserve">  The failure of this approved “external connection” shall not affect the Systems’ Performance and Operation.</w:t>
      </w:r>
      <w:r w:rsidRPr="00710FA2">
        <w:t xml:space="preserve"> </w:t>
      </w:r>
    </w:p>
    <w:p w:rsidR="009D2430" w:rsidRPr="004C3BD9" w:rsidRDefault="002213CA" w:rsidP="004C3BD9">
      <w:pPr>
        <w:pStyle w:val="Level1"/>
      </w:pPr>
      <w:r w:rsidRPr="004C3BD9">
        <w:t>C</w:t>
      </w:r>
      <w:r w:rsidR="009D2430" w:rsidRPr="004C3BD9">
        <w:t>.</w:t>
      </w:r>
      <w:r w:rsidR="009D2430" w:rsidRPr="004C3BD9">
        <w:tab/>
        <w:t>Cabling</w:t>
      </w:r>
    </w:p>
    <w:p w:rsidR="009D2430" w:rsidRDefault="00702F67" w:rsidP="004C3BD9">
      <w:pPr>
        <w:pStyle w:val="Level2"/>
        <w:tabs>
          <w:tab w:val="left" w:pos="1080"/>
        </w:tabs>
        <w:ind w:left="1080"/>
      </w:pPr>
      <w:r>
        <w:t>1</w:t>
      </w:r>
      <w:r w:rsidR="009D2430">
        <w:t>.</w:t>
      </w:r>
      <w:r w:rsidR="009D2430">
        <w:tab/>
        <w:t>Fiber Optic cabling is specified herein and shall be provided on Special System Fiber Optic DAS / TIP Backbone diagrams. The Contractor shall identify in shop drawing submittal one-line riser diagram(s) indicating the mode and number of strands required.</w:t>
      </w:r>
    </w:p>
    <w:p w:rsidR="009D2430" w:rsidRDefault="00731DB8" w:rsidP="004C3BD9">
      <w:pPr>
        <w:pStyle w:val="Level2"/>
        <w:tabs>
          <w:tab w:val="left" w:pos="1080"/>
        </w:tabs>
        <w:ind w:left="1080"/>
      </w:pPr>
      <w:r>
        <w:t>2</w:t>
      </w:r>
      <w:r w:rsidR="009D2430">
        <w:t>.</w:t>
      </w:r>
      <w:r w:rsidR="009D2430">
        <w:tab/>
        <w:t xml:space="preserve">50 Ohm coaxial cable and terminations </w:t>
      </w:r>
      <w:r w:rsidR="00702F67">
        <w:t>as</w:t>
      </w:r>
      <w:r w:rsidR="009D2430">
        <w:t xml:space="preserve"> specified herein.</w:t>
      </w:r>
    </w:p>
    <w:p w:rsidR="00347FA7" w:rsidRDefault="00347FA7" w:rsidP="004C3BD9">
      <w:pPr>
        <w:pStyle w:val="Level2"/>
        <w:tabs>
          <w:tab w:val="left" w:pos="1080"/>
        </w:tabs>
        <w:ind w:left="1080"/>
      </w:pPr>
      <w:r>
        <w:lastRenderedPageBreak/>
        <w:t>3.</w:t>
      </w:r>
      <w:r>
        <w:tab/>
        <w:t>A system distribution design that promotes “looping” the fiber optic and coaxial cables from location to location shall not be permitted. Each location and/or floor fiber optic and coaxial cable transmission line system shall be a “tap” design where each cable is fed from a device  provided from a centrally corridor located lateral DAS trunk-line cable(s). Each location or floor lateral DAS trunk-line cable shall be connected to a vertical DAS trunk-line riser cable in the associated TR. Each vertical riser DAS trunk-line cable shall be connected to the HE input and/or output, depending on system design. Distribution (floor or riser) DAS amplifiers may be needed to satisfy the System’s DAS received and/or transmit signal level requirements at each location. The provided DAS trunk line that routes throughout the interior of the Facility shall be separated from other systems and protected from damage by conduit and partitioned cable tray.</w:t>
      </w:r>
    </w:p>
    <w:p w:rsidR="00347FA7" w:rsidRDefault="00347FA7" w:rsidP="004C3BD9">
      <w:pPr>
        <w:pStyle w:val="Level2"/>
        <w:tabs>
          <w:tab w:val="left" w:pos="1080"/>
        </w:tabs>
        <w:ind w:left="1080"/>
      </w:pPr>
      <w:r>
        <w:t>4.</w:t>
      </w:r>
      <w:r>
        <w:tab/>
        <w:t xml:space="preserve">Each floor and/or office control and interface system shall be protected using conduit and partitioned cable tray. </w:t>
      </w:r>
      <w:r w:rsidR="00B81ECE">
        <w:t>The use of open ladders and</w:t>
      </w:r>
      <w:r w:rsidRPr="006030A9">
        <w:t xml:space="preserve"> “U” clamps, etc </w:t>
      </w:r>
      <w:r w:rsidR="006030A9">
        <w:t xml:space="preserve">is not </w:t>
      </w:r>
      <w:r w:rsidRPr="006030A9">
        <w:t>allowed for installation of Emergency, and/or Support system cables.</w:t>
      </w:r>
    </w:p>
    <w:p w:rsidR="00347FA7" w:rsidRDefault="00347FA7" w:rsidP="004C3BD9">
      <w:pPr>
        <w:pStyle w:val="Level2"/>
        <w:tabs>
          <w:tab w:val="left" w:pos="1080"/>
        </w:tabs>
        <w:ind w:left="1080"/>
      </w:pPr>
      <w:r>
        <w:t>5.</w:t>
      </w:r>
      <w:r w:rsidRPr="004C3BD9">
        <w:tab/>
      </w:r>
      <w:r>
        <w:t>Each floor and/or office control and interface system shall be provided in a “buss” design where each location’s and/or floor’s radio control console and/or control equipment is fed from centrally located (usually in the corridor) lateral trunk-line cables. Each signal closet shall contain a MIN of one terminal cabinet capable of connection to vertical trunk-line riser cables to lateral trunk-line cables in the associated signal closet and as shown on the drawings or recommended by the OEM.</w:t>
      </w:r>
    </w:p>
    <w:p w:rsidR="00347FA7" w:rsidRDefault="00347FA7" w:rsidP="004C3BD9">
      <w:pPr>
        <w:pStyle w:val="Level2"/>
        <w:tabs>
          <w:tab w:val="left" w:pos="1080"/>
        </w:tabs>
        <w:ind w:left="1080"/>
      </w:pPr>
      <w:r>
        <w:t>6.</w:t>
      </w:r>
      <w:r>
        <w:tab/>
        <w:t xml:space="preserve">Interface Cabinet Location (Consult Design Guide PG-18-10, Chapters 7 &amp; 8 for specific instructions): Each cabinet shall be provided, protected, and located at the most central distribution system signal closet location to insure optimum origination, reception and control of all system signals. Each cabinet shall be provided with an internal active 120 VAC quad receptacle. Each cabinet shall be provided with a MIN of 610 mm (two feet) clearance from all obstructions in the signal closet where located. Each cabinet shall be provided as required to meet the multiple audio channel and RF requirements and system performance standards. </w:t>
      </w:r>
    </w:p>
    <w:p w:rsidR="009D2430" w:rsidRDefault="00702F67" w:rsidP="00B92D60">
      <w:pPr>
        <w:pStyle w:val="Level1"/>
      </w:pPr>
      <w:r w:rsidRPr="00731DB8">
        <w:rPr>
          <w:b/>
        </w:rPr>
        <w:t>D</w:t>
      </w:r>
      <w:r w:rsidR="009D2430" w:rsidRPr="00B92D60">
        <w:t>.</w:t>
      </w:r>
      <w:r w:rsidR="009D2430" w:rsidRPr="00B92D60">
        <w:tab/>
        <w:t>Interfere</w:t>
      </w:r>
      <w:r w:rsidR="009D2430" w:rsidRPr="00731DB8">
        <w:rPr>
          <w:b/>
          <w:u w:val="single"/>
        </w:rPr>
        <w:t>nce</w:t>
      </w:r>
      <w:r w:rsidR="00731DB8">
        <w:t>:</w:t>
      </w:r>
      <w:r w:rsidR="009D2430">
        <w:t xml:space="preserve"> There shall be no interference between the applications and wireless operators specified herein and with the Facility’s equipment.</w:t>
      </w:r>
    </w:p>
    <w:p w:rsidR="009D2430" w:rsidRPr="00B92D60" w:rsidRDefault="00702F67" w:rsidP="00B92D60">
      <w:pPr>
        <w:pStyle w:val="Level1"/>
      </w:pPr>
      <w:r w:rsidRPr="00B92D60">
        <w:t>E</w:t>
      </w:r>
      <w:r w:rsidR="009D2430" w:rsidRPr="00B92D60">
        <w:t>.</w:t>
      </w:r>
      <w:r w:rsidR="009D2430" w:rsidRPr="00B92D60">
        <w:tab/>
        <w:t>Telecommunication Rooms (TR)</w:t>
      </w:r>
      <w:r w:rsidR="00EC13AB" w:rsidRPr="00B92D60">
        <w:t xml:space="preserve">: </w:t>
      </w:r>
      <w:r w:rsidR="009D2430" w:rsidRPr="00B92D60">
        <w:t xml:space="preserve">refer to </w:t>
      </w:r>
      <w:r w:rsidR="00EC13AB" w:rsidRPr="00B92D60">
        <w:t>CFM’s EDM and OI&amp;T Design Guide for t</w:t>
      </w:r>
      <w:r w:rsidR="009D2430" w:rsidRPr="00B92D60">
        <w:t>his requirement</w:t>
      </w:r>
      <w:r w:rsidR="00EC13AB" w:rsidRPr="00B92D60">
        <w:t xml:space="preserve"> if not specifically identified in the projects’ construction documents</w:t>
      </w:r>
      <w:r w:rsidR="009D2430" w:rsidRPr="00B92D60">
        <w:t>.</w:t>
      </w:r>
    </w:p>
    <w:p w:rsidR="00442861" w:rsidRPr="008132AE" w:rsidRDefault="009D2430" w:rsidP="008132AE">
      <w:pPr>
        <w:pStyle w:val="ArticleB"/>
      </w:pPr>
      <w:r w:rsidRPr="005B7470">
        <w:lastRenderedPageBreak/>
        <w:t>2.3</w:t>
      </w:r>
      <w:r w:rsidR="00B92D60">
        <w:t xml:space="preserve"> </w:t>
      </w:r>
      <w:r w:rsidRPr="005B7470">
        <w:t>MANUFACTURERS</w:t>
      </w:r>
    </w:p>
    <w:p w:rsidR="00442861" w:rsidRPr="00F25B82" w:rsidRDefault="00442861" w:rsidP="008132AE">
      <w:pPr>
        <w:pStyle w:val="Level1"/>
      </w:pPr>
      <w:r w:rsidRPr="00F25B82">
        <w:t>A.</w:t>
      </w:r>
      <w:r w:rsidRPr="00F25B82">
        <w:tab/>
        <w:t xml:space="preserve">The products specified shall be new; FCC </w:t>
      </w:r>
      <w:r w:rsidR="005B7470" w:rsidRPr="008132AE">
        <w:t>AND</w:t>
      </w:r>
      <w:r w:rsidRPr="00F25B82">
        <w:t xml:space="preserve"> </w:t>
      </w:r>
      <w:r>
        <w:t xml:space="preserve">NRTL (aka </w:t>
      </w:r>
      <w:r w:rsidRPr="00F25B82">
        <w:t>UL</w:t>
      </w:r>
      <w:r>
        <w:t>)</w:t>
      </w:r>
      <w:r w:rsidRPr="00F25B82">
        <w:t xml:space="preserve"> </w:t>
      </w:r>
      <w:r>
        <w:t>l</w:t>
      </w:r>
      <w:r w:rsidRPr="00F25B82">
        <w:t>isted, labeled and produced by OEM of record. An OEM of record shall be defined as a company whose main occupation is the manufacture for sale of the items of equipment supplied and which:</w:t>
      </w:r>
    </w:p>
    <w:p w:rsidR="00245270" w:rsidRDefault="00442861" w:rsidP="008132AE">
      <w:pPr>
        <w:pStyle w:val="Level2"/>
        <w:tabs>
          <w:tab w:val="left" w:pos="1080"/>
        </w:tabs>
        <w:ind w:left="1080"/>
      </w:pPr>
      <w:r w:rsidRPr="00F25B82">
        <w:t>1.</w:t>
      </w:r>
      <w:r w:rsidRPr="00F25B82">
        <w:tab/>
        <w:t xml:space="preserve">Maintains a </w:t>
      </w:r>
      <w:r w:rsidR="00245270">
        <w:t xml:space="preserve">manufacturer and bench </w:t>
      </w:r>
      <w:r w:rsidRPr="00F25B82">
        <w:t>stock of replaceme</w:t>
      </w:r>
      <w:r w:rsidR="005B7470">
        <w:t>nt parts for the item</w:t>
      </w:r>
      <w:r w:rsidR="00245270">
        <w:t>(s)</w:t>
      </w:r>
      <w:r w:rsidR="005B7470">
        <w:t xml:space="preserve"> submitted</w:t>
      </w:r>
      <w:r w:rsidR="00245270">
        <w:t>,</w:t>
      </w:r>
    </w:p>
    <w:p w:rsidR="00442861" w:rsidRPr="00F25B82" w:rsidRDefault="00442861" w:rsidP="008132AE">
      <w:pPr>
        <w:pStyle w:val="Level2"/>
        <w:tabs>
          <w:tab w:val="left" w:pos="1080"/>
        </w:tabs>
        <w:ind w:left="1080"/>
      </w:pPr>
      <w:r w:rsidRPr="00F25B82">
        <w:t>2.</w:t>
      </w:r>
      <w:r w:rsidRPr="00F25B82">
        <w:tab/>
        <w:t xml:space="preserve">Maintains </w:t>
      </w:r>
      <w:r w:rsidR="00492095">
        <w:t xml:space="preserve">technical </w:t>
      </w:r>
      <w:r w:rsidRPr="00F25B82">
        <w:t>drawings</w:t>
      </w:r>
      <w:r w:rsidR="00492095">
        <w:t xml:space="preserve"> and</w:t>
      </w:r>
      <w:r w:rsidRPr="00F25B82">
        <w:t xml:space="preserve"> specifications</w:t>
      </w:r>
      <w:r w:rsidR="00492095">
        <w:t>;</w:t>
      </w:r>
      <w:r w:rsidRPr="00F25B82">
        <w:t xml:space="preserve"> </w:t>
      </w:r>
      <w:r w:rsidR="00492095" w:rsidRPr="00492095">
        <w:t>archit</w:t>
      </w:r>
      <w:r w:rsidR="00492095">
        <w:t>ect</w:t>
      </w:r>
      <w:r w:rsidR="00492095" w:rsidRPr="00492095">
        <w:t>ural</w:t>
      </w:r>
      <w:r w:rsidR="00492095">
        <w:t xml:space="preserve">, </w:t>
      </w:r>
      <w:r w:rsidR="00492095" w:rsidRPr="00F25B82">
        <w:t>engineering</w:t>
      </w:r>
      <w:r w:rsidR="00492095">
        <w:t>, depot level repair</w:t>
      </w:r>
      <w:r w:rsidR="00492095" w:rsidRPr="00F25B82">
        <w:t xml:space="preserve"> </w:t>
      </w:r>
      <w:r w:rsidRPr="00F25B82">
        <w:t>and operating m</w:t>
      </w:r>
      <w:r>
        <w:t>anuals for the items submitted,</w:t>
      </w:r>
    </w:p>
    <w:p w:rsidR="00442861" w:rsidRPr="00F25B82" w:rsidRDefault="00442861" w:rsidP="008132AE">
      <w:pPr>
        <w:pStyle w:val="Level2"/>
        <w:tabs>
          <w:tab w:val="left" w:pos="1080"/>
        </w:tabs>
        <w:ind w:left="1080"/>
      </w:pPr>
      <w:r w:rsidRPr="00F25B82">
        <w:t>3.</w:t>
      </w:r>
      <w:r w:rsidRPr="00F25B82">
        <w:tab/>
        <w:t>Has published and distributed descriptive literature and equipment specifications on the items of equipment submitted at least 30 days prior to the Invitation for Bid</w:t>
      </w:r>
      <w:r>
        <w:t xml:space="preserve"> (</w:t>
      </w:r>
      <w:r w:rsidRPr="008132AE">
        <w:t>IFB</w:t>
      </w:r>
      <w:r w:rsidR="008132AE">
        <w:t>),</w:t>
      </w:r>
    </w:p>
    <w:p w:rsidR="00442861" w:rsidRDefault="00442861" w:rsidP="008132AE">
      <w:pPr>
        <w:pStyle w:val="Level2"/>
        <w:tabs>
          <w:tab w:val="left" w:pos="1080"/>
        </w:tabs>
        <w:ind w:left="1080"/>
      </w:pPr>
      <w:r>
        <w:t>4</w:t>
      </w:r>
      <w:r w:rsidRPr="00DC1BFD">
        <w:t>.</w:t>
      </w:r>
      <w:r w:rsidRPr="008132AE">
        <w:tab/>
      </w:r>
      <w:r w:rsidRPr="008E2738">
        <w:t>S</w:t>
      </w:r>
      <w:r>
        <w:t>hall have equipment items that have been in satisfactory operation, on</w:t>
      </w:r>
      <w:r w:rsidR="00492095">
        <w:t xml:space="preserve"> a minimum of</w:t>
      </w:r>
      <w:r>
        <w:t xml:space="preserve"> three (3) installations of similar size</w:t>
      </w:r>
      <w:r w:rsidR="00492095">
        <w:t>, complexity</w:t>
      </w:r>
      <w:r>
        <w:t xml:space="preserve"> and type as this project.</w:t>
      </w:r>
      <w:r w:rsidR="00245270">
        <w:t xml:space="preserve">  </w:t>
      </w:r>
    </w:p>
    <w:p w:rsidR="00442861" w:rsidRDefault="00442861" w:rsidP="008132AE">
      <w:pPr>
        <w:pStyle w:val="Level3"/>
        <w:tabs>
          <w:tab w:val="left" w:pos="1440"/>
        </w:tabs>
      </w:pPr>
      <w:r>
        <w:t>a.</w:t>
      </w:r>
      <w:r>
        <w:tab/>
        <w:t xml:space="preserve">Materials and equipment furnished shall be of current production by OEM(s) regularly engaged in the manufacture of such items, for which replacement parts shall be available for at least five (5) years </w:t>
      </w:r>
      <w:r w:rsidR="00245270">
        <w:t xml:space="preserve">from the date of </w:t>
      </w:r>
      <w:r>
        <w:t>acceptance by VA.</w:t>
      </w:r>
    </w:p>
    <w:p w:rsidR="00442861" w:rsidRPr="00FB4927" w:rsidRDefault="00442861" w:rsidP="008132AE">
      <w:pPr>
        <w:pStyle w:val="Level3"/>
        <w:tabs>
          <w:tab w:val="left" w:pos="1440"/>
        </w:tabs>
      </w:pPr>
      <w:r>
        <w:t>b.</w:t>
      </w:r>
      <w:r>
        <w:tab/>
        <w:t xml:space="preserve">When more than one unit of the same class of equipment is re-quired, the: </w:t>
      </w:r>
      <w:r w:rsidRPr="008132AE">
        <w:t>equipment, cabling, terminating hardware, TCOs, and patch cords shall be sourced from the certifying OEM; OR at the OEM’s direction, and support the System design, the OEM’s quality control and validity of the OEM’s warranty.</w:t>
      </w:r>
    </w:p>
    <w:p w:rsidR="00245270" w:rsidRDefault="00442861" w:rsidP="008132AE">
      <w:pPr>
        <w:pStyle w:val="Level2"/>
        <w:tabs>
          <w:tab w:val="left" w:pos="1080"/>
        </w:tabs>
        <w:ind w:left="1080"/>
      </w:pPr>
      <w:r w:rsidRPr="00245270">
        <w:t>5.</w:t>
      </w:r>
      <w:r w:rsidR="008132AE">
        <w:tab/>
      </w:r>
      <w:r w:rsidRPr="00245270">
        <w:t xml:space="preserve">VA reserves the right to require the Contractor to submit a list of installations </w:t>
      </w:r>
      <w:r w:rsidR="00245270">
        <w:t xml:space="preserve">and contact information </w:t>
      </w:r>
      <w:r w:rsidRPr="00245270">
        <w:t>where the products have been in operation before approval</w:t>
      </w:r>
      <w:r w:rsidR="00245270">
        <w:t xml:space="preserve"> as described in Paragraph 1.8 - “Technical Submittal” portion of this document.</w:t>
      </w:r>
    </w:p>
    <w:p w:rsidR="00442861" w:rsidRPr="00425F87" w:rsidRDefault="00442861" w:rsidP="008132AE">
      <w:pPr>
        <w:pStyle w:val="Level3"/>
        <w:tabs>
          <w:tab w:val="left" w:pos="1440"/>
        </w:tabs>
      </w:pPr>
      <w:r w:rsidRPr="00425F87">
        <w:t>a.</w:t>
      </w:r>
      <w:r w:rsidRPr="00425F87">
        <w:tab/>
      </w:r>
      <w:r w:rsidRPr="008132AE">
        <w:t>Equipment Assemblies and Components</w:t>
      </w:r>
    </w:p>
    <w:p w:rsidR="00442861" w:rsidRDefault="00442861" w:rsidP="008132AE">
      <w:pPr>
        <w:pStyle w:val="Level4"/>
        <w:tabs>
          <w:tab w:val="left" w:pos="1440"/>
          <w:tab w:val="left" w:pos="1800"/>
        </w:tabs>
      </w:pPr>
      <w:r>
        <w:t>1)</w:t>
      </w:r>
      <w:r>
        <w:tab/>
        <w:t xml:space="preserve">Components of assembled units need not be products of the same </w:t>
      </w:r>
      <w:r w:rsidR="001D7FCC">
        <w:t>OEM</w:t>
      </w:r>
      <w:r>
        <w:t>.</w:t>
      </w:r>
    </w:p>
    <w:p w:rsidR="00442861" w:rsidRDefault="00442861" w:rsidP="008132AE">
      <w:pPr>
        <w:pStyle w:val="Level4"/>
        <w:tabs>
          <w:tab w:val="left" w:pos="1440"/>
          <w:tab w:val="left" w:pos="1800"/>
        </w:tabs>
      </w:pPr>
      <w:r>
        <w:t>2)</w:t>
      </w:r>
      <w:r>
        <w:tab/>
        <w:t>OEMs of equipment assemblies, which include components made by others, shall assume complete responsibility</w:t>
      </w:r>
      <w:r w:rsidR="001D7FCC">
        <w:t>, warranty and guarantee</w:t>
      </w:r>
      <w:r>
        <w:t xml:space="preserve"> for the final assembled unit</w:t>
      </w:r>
      <w:r w:rsidR="001D7FCC">
        <w:t xml:space="preserve"> as described herein</w:t>
      </w:r>
      <w:r>
        <w:t>.</w:t>
      </w:r>
    </w:p>
    <w:p w:rsidR="00442861" w:rsidRDefault="00442861" w:rsidP="008132AE">
      <w:pPr>
        <w:pStyle w:val="Level4"/>
        <w:tabs>
          <w:tab w:val="left" w:pos="1440"/>
          <w:tab w:val="left" w:pos="1800"/>
        </w:tabs>
      </w:pPr>
      <w:r>
        <w:t>3)</w:t>
      </w:r>
      <w:r>
        <w:tab/>
        <w:t>Components shall be compatible with each other and with the total assembly for the intended service.</w:t>
      </w:r>
    </w:p>
    <w:p w:rsidR="00442861" w:rsidRDefault="00442861" w:rsidP="008132AE">
      <w:pPr>
        <w:pStyle w:val="Level4"/>
        <w:tabs>
          <w:tab w:val="left" w:pos="1440"/>
          <w:tab w:val="left" w:pos="1800"/>
        </w:tabs>
      </w:pPr>
      <w:r>
        <w:t>4)</w:t>
      </w:r>
      <w:r>
        <w:tab/>
        <w:t>Constituent parts which are similar shall be the product of a single OEM.</w:t>
      </w:r>
    </w:p>
    <w:p w:rsidR="00442861" w:rsidRDefault="00442861" w:rsidP="00E71D76">
      <w:pPr>
        <w:pStyle w:val="Level3"/>
        <w:tabs>
          <w:tab w:val="left" w:pos="1440"/>
        </w:tabs>
      </w:pPr>
      <w:r>
        <w:lastRenderedPageBreak/>
        <w:t>b.</w:t>
      </w:r>
      <w:r>
        <w:tab/>
        <w:t>Factory wiring shall be identified on the equipment being furnished and on all wiring diagrams.</w:t>
      </w:r>
    </w:p>
    <w:p w:rsidR="00442861" w:rsidRPr="00F25B82" w:rsidRDefault="00442861" w:rsidP="00E71D76">
      <w:pPr>
        <w:pStyle w:val="Level1"/>
      </w:pPr>
      <w:r w:rsidRPr="00F25B82">
        <w:t>B.</w:t>
      </w:r>
      <w:r w:rsidRPr="00F25B82">
        <w:tab/>
        <w:t xml:space="preserve">Specifications contained herein detail the </w:t>
      </w:r>
      <w:r w:rsidRPr="00E71D76">
        <w:t xml:space="preserve">SALIENT </w:t>
      </w:r>
      <w:r w:rsidRPr="00F25B82">
        <w:t>operating and performance characteristics of equipment in order for VA to distinguish acceptable items from unacceptable items of equipment. When an item of equipment is offered or furnished for which there is a specification contained herein, th</w:t>
      </w:r>
      <w:r>
        <w:t>at</w:t>
      </w:r>
      <w:r w:rsidRPr="00F25B82">
        <w:t xml:space="preserve"> item of equipment offered or furnished shall meet or exceed the specification.</w:t>
      </w:r>
    </w:p>
    <w:p w:rsidR="00442861" w:rsidRPr="007E7E06" w:rsidRDefault="00442861" w:rsidP="00E71D76">
      <w:pPr>
        <w:pStyle w:val="Level1"/>
      </w:pPr>
      <w:r w:rsidRPr="007E7E06">
        <w:t>C.</w:t>
      </w:r>
      <w:r w:rsidRPr="007E7E06">
        <w:tab/>
      </w:r>
      <w:r w:rsidRPr="00E71D76">
        <w:t>Equipment Standards and Testing</w:t>
      </w:r>
    </w:p>
    <w:p w:rsidR="00442861" w:rsidRPr="007E7E06" w:rsidRDefault="00442861" w:rsidP="00E71D76">
      <w:pPr>
        <w:pStyle w:val="Level2"/>
        <w:tabs>
          <w:tab w:val="left" w:pos="1080"/>
        </w:tabs>
        <w:ind w:left="1080"/>
      </w:pPr>
      <w:r w:rsidRPr="007E7E06">
        <w:t>1.</w:t>
      </w:r>
      <w:r w:rsidRPr="007E7E06">
        <w:tab/>
      </w:r>
      <w:r w:rsidRPr="00FD7398">
        <w:t xml:space="preserve">The System has been defined herein as connected to systems identified and listed as </w:t>
      </w:r>
      <w:r w:rsidR="00FD7398" w:rsidRPr="00FD7398">
        <w:t xml:space="preserve">Emergency </w:t>
      </w:r>
      <w:r w:rsidRPr="00FD7398">
        <w:t>Care performing Life Support, Emergency and Safety Functions</w:t>
      </w:r>
      <w:r w:rsidRPr="007E7E06">
        <w:t xml:space="preserve">. </w:t>
      </w:r>
      <w:r w:rsidR="00FD7398">
        <w:t xml:space="preserve"> </w:t>
      </w:r>
      <w:r w:rsidRPr="007E7E06">
        <w:t>Therefore, at a minimum, the system shall conform to all aforementioned National and/or Local Life Safety Codes (which ever are the more stringent), NFPA, NEC, this specification, JCAHCO Life Safety Accreditation requirements, and the OEM recommendations, instructions, and guidelines.</w:t>
      </w:r>
    </w:p>
    <w:p w:rsidR="00442861" w:rsidRDefault="00442861" w:rsidP="00E71D76">
      <w:pPr>
        <w:pStyle w:val="Level2"/>
        <w:tabs>
          <w:tab w:val="left" w:pos="1080"/>
        </w:tabs>
        <w:ind w:left="1080"/>
      </w:pPr>
      <w:r>
        <w:t>2</w:t>
      </w:r>
      <w:r w:rsidRPr="00CE799C">
        <w:t>.</w:t>
      </w:r>
      <w:r w:rsidRPr="00CE799C">
        <w:tab/>
        <w:t xml:space="preserve">The provided equipment required by the System design and approved technical submittal must conform with each </w:t>
      </w:r>
      <w:r>
        <w:t xml:space="preserve">NRTL (aka </w:t>
      </w:r>
      <w:r w:rsidRPr="00CE799C">
        <w:t>UL</w:t>
      </w:r>
      <w:r>
        <w:t>)</w:t>
      </w:r>
      <w:r w:rsidRPr="00CE799C">
        <w:t xml:space="preserve"> standard in effect for the equipment, as of the date of </w:t>
      </w:r>
      <w:r w:rsidR="005D3038">
        <w:t xml:space="preserve">acceptance of </w:t>
      </w:r>
      <w:r w:rsidRPr="00CE799C">
        <w:t>the technical submittal (</w:t>
      </w:r>
      <w:r w:rsidR="005D3038" w:rsidRPr="00E71D76">
        <w:t>OR</w:t>
      </w:r>
      <w:r w:rsidRPr="00CE799C">
        <w:t xml:space="preserve"> the date when the RE approved system equipment necessary to be replaced) </w:t>
      </w:r>
      <w:r w:rsidRPr="00E71D76">
        <w:t>and</w:t>
      </w:r>
      <w:r>
        <w:t xml:space="preserve"> </w:t>
      </w:r>
      <w:r w:rsidRPr="00CE799C">
        <w:t xml:space="preserve">was technically reviewed and approved by </w:t>
      </w:r>
      <w:r>
        <w:t>SMCS</w:t>
      </w:r>
      <w:r w:rsidRPr="00CE799C">
        <w:t>.</w:t>
      </w:r>
    </w:p>
    <w:p w:rsidR="00442861" w:rsidRDefault="00442861" w:rsidP="00E71D76">
      <w:pPr>
        <w:pStyle w:val="Level3"/>
        <w:tabs>
          <w:tab w:val="left" w:pos="1440"/>
        </w:tabs>
      </w:pPr>
      <w:r>
        <w:t>a.</w:t>
      </w:r>
      <w:r>
        <w:tab/>
      </w:r>
      <w:r w:rsidRPr="00CE799C">
        <w:t>Where a</w:t>
      </w:r>
      <w:r>
        <w:t xml:space="preserve"> NRTL (aka</w:t>
      </w:r>
      <w:r w:rsidRPr="00CE799C">
        <w:t xml:space="preserve"> UL</w:t>
      </w:r>
      <w:r>
        <w:t>)</w:t>
      </w:r>
      <w:r w:rsidRPr="00CE799C">
        <w:t xml:space="preserve"> standard is in existence for equipment to be used in completion of this contract, the equip</w:t>
      </w:r>
      <w:r>
        <w:t>ment must bear the approved UL S</w:t>
      </w:r>
      <w:r w:rsidRPr="00CE799C">
        <w:t>eal</w:t>
      </w:r>
      <w:r w:rsidRPr="00F94920">
        <w:t xml:space="preserve"> </w:t>
      </w:r>
      <w:r w:rsidRPr="00CE799C">
        <w:t>or</w:t>
      </w:r>
      <w:r>
        <w:t xml:space="preserve"> Mark; OR the S</w:t>
      </w:r>
      <w:r w:rsidRPr="00CE799C">
        <w:t>eal</w:t>
      </w:r>
      <w:r>
        <w:t xml:space="preserve"> or Mark</w:t>
      </w:r>
      <w:r w:rsidRPr="00CE799C">
        <w:t xml:space="preserve"> of the </w:t>
      </w:r>
      <w:r>
        <w:t>NRTL Testing L</w:t>
      </w:r>
      <w:r w:rsidRPr="00CE799C">
        <w:t xml:space="preserve">aboratory that warrants the equipment has been tested in accordance with, and conforms to the </w:t>
      </w:r>
      <w:r>
        <w:t xml:space="preserve">UL </w:t>
      </w:r>
      <w:r w:rsidRPr="00CE799C">
        <w:t>standard</w:t>
      </w:r>
      <w:r>
        <w:t>(</w:t>
      </w:r>
      <w:r w:rsidRPr="00CE799C">
        <w:t>s</w:t>
      </w:r>
      <w:r>
        <w:t>)</w:t>
      </w:r>
      <w:r w:rsidRPr="00CE799C">
        <w:t>.</w:t>
      </w:r>
    </w:p>
    <w:p w:rsidR="00442861" w:rsidRDefault="00E71D76" w:rsidP="00E71D76">
      <w:pPr>
        <w:pStyle w:val="Level3"/>
        <w:tabs>
          <w:tab w:val="left" w:pos="1440"/>
        </w:tabs>
      </w:pPr>
      <w:r>
        <w:tab/>
      </w:r>
      <w:r w:rsidR="00442861">
        <w:t>Contact DoL (OSHA) for an up to date list of NRTLs at:</w:t>
      </w:r>
    </w:p>
    <w:p w:rsidR="00442861" w:rsidRDefault="00E71D76" w:rsidP="00E71D76">
      <w:pPr>
        <w:pStyle w:val="Level3"/>
        <w:tabs>
          <w:tab w:val="left" w:pos="1440"/>
        </w:tabs>
      </w:pPr>
      <w:r>
        <w:tab/>
      </w:r>
      <w:hyperlink r:id="rId10" w:history="1">
        <w:r w:rsidR="00442861" w:rsidRPr="00E71D76">
          <w:t>http://www.osha.gov/dts/otpca/nrtl/faq_nrtl.html</w:t>
        </w:r>
      </w:hyperlink>
    </w:p>
    <w:p w:rsidR="00442861" w:rsidRDefault="00442861" w:rsidP="00E71D76">
      <w:pPr>
        <w:pStyle w:val="Level3"/>
        <w:tabs>
          <w:tab w:val="left" w:pos="1440"/>
        </w:tabs>
      </w:pPr>
      <w:r>
        <w:t>b.</w:t>
      </w:r>
      <w:r>
        <w:tab/>
      </w:r>
      <w:r w:rsidRPr="00CE799C">
        <w:t xml:space="preserve">The placement of the </w:t>
      </w:r>
      <w:r w:rsidR="00652002">
        <w:t xml:space="preserve">NRTL (aka UL) </w:t>
      </w:r>
      <w:r w:rsidRPr="00CE799C">
        <w:t>Seal</w:t>
      </w:r>
      <w:r>
        <w:t xml:space="preserve"> or Mark</w:t>
      </w:r>
      <w:r w:rsidRPr="00CE799C">
        <w:t xml:space="preserve"> </w:t>
      </w:r>
      <w:r w:rsidRPr="00BC150E">
        <w:t>shall be on a permanent part of the equipment that is not capable of being transported from one equipment item to another</w:t>
      </w:r>
      <w:r w:rsidRPr="00CE799C">
        <w:t>.</w:t>
      </w:r>
    </w:p>
    <w:p w:rsidR="00442861" w:rsidRDefault="00442861" w:rsidP="00E71D76">
      <w:pPr>
        <w:pStyle w:val="Level1"/>
      </w:pPr>
      <w:r>
        <w:t>D</w:t>
      </w:r>
      <w:r w:rsidRPr="00DC1BFD">
        <w:t>.</w:t>
      </w:r>
      <w:r>
        <w:tab/>
      </w:r>
      <w:r w:rsidRPr="00E71D76">
        <w:t xml:space="preserve">When Factory Testing is </w:t>
      </w:r>
      <w:r w:rsidR="00652002" w:rsidRPr="00E71D76">
        <w:t>Determined Necessary</w:t>
      </w:r>
      <w:r>
        <w:t>:</w:t>
      </w:r>
    </w:p>
    <w:p w:rsidR="00442861" w:rsidRDefault="00442861" w:rsidP="00E71D76">
      <w:pPr>
        <w:pStyle w:val="Level2"/>
        <w:tabs>
          <w:tab w:val="left" w:pos="1080"/>
        </w:tabs>
        <w:ind w:left="1080"/>
      </w:pPr>
      <w:r>
        <w:t>1.</w:t>
      </w:r>
      <w:r>
        <w:tab/>
        <w:t xml:space="preserve">VA shall have the option of witnessing factory tests. The Contractor shall notify the VA through the RE a minimum of 21 days </w:t>
      </w:r>
      <w:r w:rsidR="00E8289C">
        <w:t xml:space="preserve">(aka three [3] weeks) </w:t>
      </w:r>
      <w:r>
        <w:t>prior to the OEMs making the factory tests.</w:t>
      </w:r>
    </w:p>
    <w:p w:rsidR="00442861" w:rsidRDefault="00442861" w:rsidP="00E71D76">
      <w:pPr>
        <w:pStyle w:val="Level2"/>
        <w:tabs>
          <w:tab w:val="left" w:pos="1080"/>
        </w:tabs>
        <w:ind w:left="1080"/>
      </w:pPr>
      <w:r>
        <w:t>2.</w:t>
      </w:r>
      <w:r>
        <w:tab/>
        <w:t>The OEM shall furnish four (4</w:t>
      </w:r>
      <w:r w:rsidR="00E8289C">
        <w:t>) copies</w:t>
      </w:r>
      <w:r>
        <w:t xml:space="preserve"> of certified test reports containing all test data to the RE prior to final inspection and not more than 30 days after completion of the tests.</w:t>
      </w:r>
    </w:p>
    <w:p w:rsidR="00442861" w:rsidRDefault="00442861" w:rsidP="00463BAE">
      <w:pPr>
        <w:pStyle w:val="Level2"/>
        <w:tabs>
          <w:tab w:val="left" w:pos="1080"/>
        </w:tabs>
        <w:ind w:left="1080"/>
      </w:pPr>
      <w:r>
        <w:lastRenderedPageBreak/>
        <w:t>3.</w:t>
      </w:r>
      <w:r>
        <w:tab/>
        <w:t>When equipment fails to meet factory test and reinspection is required, the OEM shall be liable for all additional expenses, including expenses of the Government.</w:t>
      </w:r>
    </w:p>
    <w:p w:rsidR="009D2430" w:rsidRPr="00E8187A" w:rsidRDefault="009D2430" w:rsidP="00463BAE">
      <w:pPr>
        <w:pStyle w:val="ArticleB"/>
      </w:pPr>
      <w:r w:rsidRPr="00463BAE">
        <w:t>2.4</w:t>
      </w:r>
      <w:r w:rsidR="00463BAE">
        <w:t xml:space="preserve"> </w:t>
      </w:r>
      <w:r w:rsidRPr="00463BAE">
        <w:t xml:space="preserve">EQUIPMENT ITEMS </w:t>
      </w:r>
    </w:p>
    <w:p w:rsidR="009D2430" w:rsidRDefault="009D2430" w:rsidP="00463BAE">
      <w:pPr>
        <w:pStyle w:val="Level1"/>
      </w:pPr>
      <w:r w:rsidRPr="00463BAE">
        <w:t>A.</w:t>
      </w:r>
      <w:r w:rsidRPr="00463BAE">
        <w:tab/>
        <w:t xml:space="preserve">GENERAL REQUIREMENTS </w:t>
      </w:r>
      <w:r w:rsidRPr="00E8187A">
        <w:t xml:space="preserve">(see PART 2, PARAGRAPH 2.4, SECTION 27 05 </w:t>
      </w:r>
      <w:r w:rsidR="00063D36">
        <w:t>11</w:t>
      </w:r>
      <w:r w:rsidRPr="00E8187A">
        <w:t xml:space="preserve"> for </w:t>
      </w:r>
      <w:r>
        <w:t xml:space="preserve">additional </w:t>
      </w:r>
      <w:r w:rsidRPr="00E8187A">
        <w:t>requirement</w:t>
      </w:r>
      <w:r>
        <w:t>s</w:t>
      </w:r>
      <w:r w:rsidRPr="00E8187A">
        <w:t>)</w:t>
      </w:r>
      <w:r w:rsidR="00063D36">
        <w:t xml:space="preserve">: </w:t>
      </w:r>
      <w:r>
        <w:t xml:space="preserve">The equipment identified in this SECTION shall be the standard product(s) of an OEM regularly engaged in the manufacture of DAS and related products.  All components used in the System shall be commercial quality products that comply with this document.  Each component of equipment shall identify the OEM’s name, model, serial number, FCC Listing and NRTL (aka UL) label or equal. The RE retains the right to reject products </w:t>
      </w:r>
      <w:r w:rsidR="00063D36">
        <w:t>which</w:t>
      </w:r>
      <w:r>
        <w:t xml:space="preserve"> reflect, in the RE</w:t>
      </w:r>
      <w:r w:rsidR="00063D36">
        <w:t>’s</w:t>
      </w:r>
      <w:r>
        <w:t xml:space="preserve"> opinion, sub-standard design practices, manufacturing procedures, support services, or warranty/guarantee policies. Refer to contract drawing(s) note(s) for additional OEM information.</w:t>
      </w:r>
    </w:p>
    <w:p w:rsidR="009D2430" w:rsidRDefault="009D2430" w:rsidP="00463BAE">
      <w:pPr>
        <w:pStyle w:val="Level2"/>
        <w:tabs>
          <w:tab w:val="left" w:pos="1080"/>
        </w:tabs>
        <w:ind w:left="1080"/>
      </w:pPr>
      <w:r>
        <w:t>1.</w:t>
      </w:r>
      <w:r>
        <w:tab/>
      </w:r>
      <w:r w:rsidRPr="00BB0DE6">
        <w:t>All copper cables</w:t>
      </w:r>
      <w:r>
        <w:t xml:space="preserve"> </w:t>
      </w:r>
      <w:r w:rsidR="00BB0DE6" w:rsidRPr="00463BAE">
        <w:t xml:space="preserve">are not required to </w:t>
      </w:r>
      <w:r w:rsidRPr="00463BAE">
        <w:t xml:space="preserve">be plenum rated </w:t>
      </w:r>
      <w:r w:rsidR="00BB0DE6" w:rsidRPr="00463BAE">
        <w:t>if run</w:t>
      </w:r>
      <w:r w:rsidRPr="00463BAE">
        <w:t xml:space="preserve"> in protective conduit</w:t>
      </w:r>
      <w:r w:rsidR="000115E4" w:rsidRPr="00463BAE">
        <w:t xml:space="preserve"> </w:t>
      </w:r>
      <w:r w:rsidR="00BB0DE6" w:rsidRPr="00463BAE">
        <w:t>and not</w:t>
      </w:r>
      <w:r w:rsidR="000115E4" w:rsidRPr="00463BAE">
        <w:t xml:space="preserve"> installed “Air Plenum Areas” designated by the RE</w:t>
      </w:r>
      <w:r>
        <w:t xml:space="preserve">.  If run outside of conduit, each fiber optic cable shall contain an inner wrap of Kynar or Teflon (or equal) plus a metal protective wrap </w:t>
      </w:r>
      <w:r w:rsidR="000115E4">
        <w:t xml:space="preserve">(sometimes called ‘armor’) </w:t>
      </w:r>
      <w:r>
        <w:t>just inside the outside</w:t>
      </w:r>
      <w:r w:rsidR="00BB0DE6">
        <w:t xml:space="preserve"> protective </w:t>
      </w:r>
      <w:r>
        <w:t>jacke</w:t>
      </w:r>
      <w:r w:rsidR="00BB0DE6">
        <w:t>t.</w:t>
      </w:r>
    </w:p>
    <w:p w:rsidR="009D2430" w:rsidRDefault="009D2430" w:rsidP="00463BAE">
      <w:pPr>
        <w:pStyle w:val="Level2"/>
        <w:tabs>
          <w:tab w:val="left" w:pos="1080"/>
        </w:tabs>
        <w:ind w:left="1080"/>
      </w:pPr>
      <w:r>
        <w:t>2.</w:t>
      </w:r>
      <w:r>
        <w:tab/>
      </w:r>
      <w:r w:rsidRPr="005A36A1">
        <w:t>Fiber Optic Transport</w:t>
      </w:r>
      <w:r>
        <w:t xml:space="preserve">: </w:t>
      </w:r>
      <w:r w:rsidR="006B1743" w:rsidRPr="00463BAE">
        <w:t>are not required to be plenum rated if run in protective conduit and not installed “Air Plenum Areas” designated by the RE</w:t>
      </w:r>
      <w:r w:rsidR="006B1743">
        <w:t xml:space="preserve">. </w:t>
      </w:r>
      <w:r w:rsidR="00825ED1">
        <w:t xml:space="preserve">When </w:t>
      </w:r>
      <w:r>
        <w:t xml:space="preserve">Fiber Optic Transport </w:t>
      </w:r>
      <w:r w:rsidR="00825ED1">
        <w:t xml:space="preserve">media </w:t>
      </w:r>
      <w:r>
        <w:t xml:space="preserve">is </w:t>
      </w:r>
      <w:r w:rsidR="005B681E">
        <w:t>utilized;</w:t>
      </w:r>
      <w:r>
        <w:t xml:space="preserve"> the IWS shall utilize single-mode with angle polished connectors (APC) to distribute DAS signals.</w:t>
      </w:r>
    </w:p>
    <w:p w:rsidR="009D2430" w:rsidRDefault="009D2430" w:rsidP="00463BAE">
      <w:pPr>
        <w:pStyle w:val="Level2"/>
        <w:tabs>
          <w:tab w:val="left" w:pos="1080"/>
        </w:tabs>
        <w:ind w:left="1080"/>
      </w:pPr>
      <w:r>
        <w:t>3.</w:t>
      </w:r>
      <w:r>
        <w:tab/>
      </w:r>
      <w:r w:rsidRPr="00463BAE">
        <w:t>Broadband (Coaxial) Distribution</w:t>
      </w:r>
      <w:r>
        <w:t xml:space="preserve">: </w:t>
      </w:r>
      <w:r w:rsidR="006B1743">
        <w:t>When</w:t>
      </w:r>
      <w:r>
        <w:t xml:space="preserve"> Broadband Distribution is </w:t>
      </w:r>
      <w:r w:rsidR="005B681E">
        <w:t>utilized;</w:t>
      </w:r>
      <w:r>
        <w:t xml:space="preserve"> the IWS shall use coaxial cable in the horizontal runs and passive (ie non-powered) broadband antenna(s</w:t>
      </w:r>
      <w:r w:rsidR="005B681E">
        <w:t>) in</w:t>
      </w:r>
      <w:r>
        <w:t xml:space="preserve"> the respective area(s).</w:t>
      </w:r>
      <w:r w:rsidR="006B1743">
        <w:t xml:space="preserve">  </w:t>
      </w:r>
      <w:r w:rsidR="006B1743" w:rsidRPr="00463BAE">
        <w:t>The coaxial cables are not required are not required to be plenum rated unless installed in designated “Air Plenum Locations.”</w:t>
      </w:r>
    </w:p>
    <w:p w:rsidR="006B1743" w:rsidRDefault="006B1743" w:rsidP="00463BAE">
      <w:pPr>
        <w:pStyle w:val="Level2"/>
        <w:tabs>
          <w:tab w:val="left" w:pos="1080"/>
        </w:tabs>
        <w:ind w:left="1080"/>
      </w:pPr>
      <w:r>
        <w:t>4.</w:t>
      </w:r>
      <w:r>
        <w:tab/>
      </w:r>
      <w:r w:rsidRPr="00463BAE">
        <w:t>Baseband (Video and Audio) Distribution</w:t>
      </w:r>
      <w:r>
        <w:t xml:space="preserve">: When Baseband Distribution is utilized; the IWS shall use TWP or STP cable in the horizontal runs and passive (ie non-powered) baseband equipment to compliment the DAS in respective area(s).  </w:t>
      </w:r>
      <w:r w:rsidRPr="00463BAE">
        <w:t>The baseband cables are not required are not required to be plenum rated unless installed in designated “Air Plenum Locations.”</w:t>
      </w:r>
    </w:p>
    <w:p w:rsidR="00C00D61" w:rsidRPr="00965B13" w:rsidRDefault="006B1743" w:rsidP="00463BAE">
      <w:pPr>
        <w:pStyle w:val="Level2"/>
        <w:tabs>
          <w:tab w:val="left" w:pos="1080"/>
        </w:tabs>
        <w:ind w:left="1080"/>
      </w:pPr>
      <w:r>
        <w:t>5</w:t>
      </w:r>
      <w:r w:rsidR="00965B13">
        <w:t>.</w:t>
      </w:r>
      <w:r w:rsidR="00965B13">
        <w:tab/>
      </w:r>
      <w:r w:rsidR="00C00D61" w:rsidRPr="00965B13">
        <w:t xml:space="preserve">The Contractor is responsible for pricing all accessories and miscellaneous equipment required to form a complete and operating </w:t>
      </w:r>
      <w:r w:rsidR="00965B13">
        <w:t>DAS</w:t>
      </w:r>
      <w:r w:rsidR="00C00D61" w:rsidRPr="00965B13">
        <w:t xml:space="preserve"> system (and </w:t>
      </w:r>
      <w:r w:rsidR="00965B13">
        <w:t xml:space="preserve">sub - </w:t>
      </w:r>
      <w:r w:rsidR="00C00D61" w:rsidRPr="00965B13">
        <w:t xml:space="preserve">systems) with </w:t>
      </w:r>
      <w:r w:rsidR="00780726" w:rsidRPr="00463BAE">
        <w:t>4</w:t>
      </w:r>
      <w:r w:rsidR="00C00D61" w:rsidRPr="00463BAE">
        <w:t xml:space="preserve">0% growth / expansion THAT IS BASED ON THE TOTAL NUMBER OF WIRED HORIZONTAL </w:t>
      </w:r>
      <w:r w:rsidR="00965B13" w:rsidRPr="00463BAE">
        <w:t xml:space="preserve">ANTENNA POINTS </w:t>
      </w:r>
      <w:r w:rsidR="00C00D61" w:rsidRPr="00463BAE">
        <w:t xml:space="preserve">PLUS </w:t>
      </w:r>
      <w:r w:rsidR="00965B13" w:rsidRPr="00463BAE">
        <w:t xml:space="preserve">THE CAPABILITY OF ADDING </w:t>
      </w:r>
      <w:r w:rsidR="00C00D61" w:rsidRPr="00463BAE">
        <w:t>AN ADDTITIONAL</w:t>
      </w:r>
      <w:r w:rsidR="00780726" w:rsidRPr="00463BAE">
        <w:t xml:space="preserve"> </w:t>
      </w:r>
      <w:r w:rsidR="00780726" w:rsidRPr="00463BAE">
        <w:lastRenderedPageBreak/>
        <w:t>4</w:t>
      </w:r>
      <w:r w:rsidR="00965B13" w:rsidRPr="00463BAE">
        <w:t>0% OF ANTENNA POINTS AND SUPPORT EQUIPMENT WITHOUT DISTURBIN</w:t>
      </w:r>
      <w:r w:rsidR="00780726" w:rsidRPr="00463BAE">
        <w:t>G</w:t>
      </w:r>
      <w:r w:rsidR="00965B13" w:rsidRPr="00463BAE">
        <w:t xml:space="preserve"> THE SYSTEM’S INFRASTRUCTURE </w:t>
      </w:r>
      <w:r w:rsidR="00C00D61" w:rsidRPr="00463BAE">
        <w:t>DESCRIBED HEREIN</w:t>
      </w:r>
      <w:r w:rsidR="00C00D61" w:rsidRPr="00965B13">
        <w:t>.</w:t>
      </w:r>
    </w:p>
    <w:p w:rsidR="00C00D61" w:rsidRPr="00463BAE" w:rsidRDefault="000072D0" w:rsidP="00463BAE">
      <w:pPr>
        <w:pStyle w:val="Level3"/>
        <w:tabs>
          <w:tab w:val="left" w:pos="1440"/>
        </w:tabs>
      </w:pPr>
      <w:r>
        <w:t>a</w:t>
      </w:r>
      <w:r w:rsidR="00C00D61" w:rsidRPr="00965B13">
        <w:t>.</w:t>
      </w:r>
      <w:r w:rsidR="00C00D61" w:rsidRPr="00965B13">
        <w:tab/>
        <w:t xml:space="preserve">The equipment quantities provided herein shall be as indicated on the drawings </w:t>
      </w:r>
      <w:r w:rsidR="00C00D61" w:rsidRPr="00463BAE">
        <w:t>with the exception of the indicated spare equipment where all shall be listed on the BOM</w:t>
      </w:r>
      <w:r w:rsidR="00C00D61" w:rsidRPr="00965B13">
        <w:t>.</w:t>
      </w:r>
    </w:p>
    <w:p w:rsidR="00C00D61" w:rsidRPr="00463BAE" w:rsidRDefault="000072D0" w:rsidP="00463BAE">
      <w:pPr>
        <w:pStyle w:val="Level3"/>
        <w:tabs>
          <w:tab w:val="left" w:pos="1440"/>
        </w:tabs>
      </w:pPr>
      <w:r w:rsidRPr="00463BAE">
        <w:t>b</w:t>
      </w:r>
      <w:r w:rsidR="00C00D61" w:rsidRPr="00463BAE">
        <w:t>.</w:t>
      </w:r>
      <w:r w:rsidR="00C00D61" w:rsidRPr="00463BAE">
        <w:tab/>
        <w:t xml:space="preserve">Each system interface point shall be provided with internal and external items to maintain a neat and orderly system of equipment and conduit connections and routing (Refer to </w:t>
      </w:r>
      <w:r w:rsidR="00253FAF" w:rsidRPr="00463BAE">
        <w:t xml:space="preserve">CFM’s </w:t>
      </w:r>
      <w:r w:rsidR="00C00D61" w:rsidRPr="00463BAE">
        <w:t>PG-18-10 Electrical Design Manual for VA Facilities</w:t>
      </w:r>
      <w:r w:rsidR="00253FAF" w:rsidRPr="00463BAE">
        <w:t>,</w:t>
      </w:r>
      <w:r w:rsidR="00C00D61" w:rsidRPr="00463BAE">
        <w:t xml:space="preserve"> Table 7-1 and Appendix B, Suggested Telecommunications Oneline Topology</w:t>
      </w:r>
      <w:r w:rsidR="0018255A" w:rsidRPr="00463BAE">
        <w:t>; AND OI&amp;T Design Guide</w:t>
      </w:r>
      <w:r w:rsidR="00C00D61" w:rsidRPr="00463BAE">
        <w:t xml:space="preserve"> for technical assistance in identifying required Interface Point(s) and interconnecting </w:t>
      </w:r>
      <w:r w:rsidR="00253FAF" w:rsidRPr="00463BAE">
        <w:t>DAS internal p</w:t>
      </w:r>
      <w:r w:rsidR="00C00D61" w:rsidRPr="00463BAE">
        <w:t>lant conduit requirements.</w:t>
      </w:r>
    </w:p>
    <w:p w:rsidR="00C00D61" w:rsidRPr="00463BAE" w:rsidRDefault="000072D0" w:rsidP="00463BAE">
      <w:pPr>
        <w:pStyle w:val="Level3"/>
        <w:tabs>
          <w:tab w:val="left" w:pos="1440"/>
        </w:tabs>
      </w:pPr>
      <w:r w:rsidRPr="00463BAE">
        <w:t>c</w:t>
      </w:r>
      <w:r w:rsidR="00C00D61" w:rsidRPr="00463BAE">
        <w:t>.</w:t>
      </w:r>
      <w:r w:rsidR="00C00D61" w:rsidRPr="00463BAE">
        <w:tab/>
        <w:t xml:space="preserve">Conduit, 1.0” minimum (¾” may be allowed on a case by case basis by the RE in writing) is required for all Life, Patient, Staff and Public Safety, Critical Service and Emergency Systems. </w:t>
      </w:r>
    </w:p>
    <w:p w:rsidR="00C00D61" w:rsidRDefault="000072D0" w:rsidP="00463BAE">
      <w:pPr>
        <w:pStyle w:val="Level3"/>
        <w:tabs>
          <w:tab w:val="left" w:pos="1440"/>
        </w:tabs>
      </w:pPr>
      <w:r>
        <w:t>d</w:t>
      </w:r>
      <w:r w:rsidR="00C00D61" w:rsidRPr="004E7AAC">
        <w:t>.</w:t>
      </w:r>
      <w:r w:rsidR="00C00D61" w:rsidRPr="004E7AAC">
        <w:tab/>
      </w:r>
      <w:r w:rsidR="00C00D61" w:rsidRPr="00463BAE">
        <w:t>Equipment Functional Characteristics</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C00D61" w:rsidRPr="0012290F" w:rsidTr="00B65DEF">
        <w:tc>
          <w:tcPr>
            <w:tcW w:w="3780" w:type="dxa"/>
          </w:tcPr>
          <w:p w:rsidR="00C00D61" w:rsidRDefault="00C00D61" w:rsidP="00253FAF">
            <w:pPr>
              <w:pStyle w:val="SpecTable"/>
              <w:rPr>
                <w:b/>
              </w:rPr>
            </w:pPr>
            <w:r>
              <w:rPr>
                <w:b/>
              </w:rPr>
              <w:t>FUNCTIONS</w:t>
            </w:r>
          </w:p>
        </w:tc>
        <w:tc>
          <w:tcPr>
            <w:tcW w:w="5760" w:type="dxa"/>
          </w:tcPr>
          <w:p w:rsidR="00C00D61" w:rsidRDefault="00C00D61" w:rsidP="00253FAF">
            <w:pPr>
              <w:pStyle w:val="SpecTable"/>
              <w:rPr>
                <w:b/>
              </w:rPr>
            </w:pPr>
            <w:r>
              <w:rPr>
                <w:b/>
              </w:rPr>
              <w:t>CHARACTERISTICS</w:t>
            </w:r>
          </w:p>
        </w:tc>
      </w:tr>
      <w:tr w:rsidR="00C00D61" w:rsidRPr="0012290F" w:rsidTr="00B65DEF">
        <w:tc>
          <w:tcPr>
            <w:tcW w:w="3780" w:type="dxa"/>
          </w:tcPr>
          <w:p w:rsidR="00C00D61" w:rsidRDefault="00C00D61" w:rsidP="000F4928">
            <w:pPr>
              <w:pStyle w:val="SpecTable"/>
              <w:jc w:val="left"/>
            </w:pPr>
            <w:r>
              <w:t>Input Voltage</w:t>
            </w:r>
          </w:p>
        </w:tc>
        <w:tc>
          <w:tcPr>
            <w:tcW w:w="5760" w:type="dxa"/>
          </w:tcPr>
          <w:p w:rsidR="00C00D61" w:rsidRDefault="00C00D61" w:rsidP="00253FAF">
            <w:pPr>
              <w:pStyle w:val="SpecTable"/>
            </w:pPr>
            <w:r>
              <w:t>105 to 130 VAC</w:t>
            </w:r>
          </w:p>
        </w:tc>
      </w:tr>
      <w:tr w:rsidR="00C00D61" w:rsidRPr="0012290F" w:rsidTr="00B65DEF">
        <w:tc>
          <w:tcPr>
            <w:tcW w:w="3780" w:type="dxa"/>
          </w:tcPr>
          <w:p w:rsidR="00C00D61" w:rsidRDefault="00C00D61" w:rsidP="000F4928">
            <w:pPr>
              <w:pStyle w:val="SpecTable"/>
              <w:jc w:val="left"/>
              <w:rPr>
                <w:caps/>
              </w:rPr>
            </w:pPr>
            <w:r>
              <w:rPr>
                <w:caps/>
              </w:rPr>
              <w:t>Power Line Frequency</w:t>
            </w:r>
          </w:p>
        </w:tc>
        <w:tc>
          <w:tcPr>
            <w:tcW w:w="5760" w:type="dxa"/>
          </w:tcPr>
          <w:p w:rsidR="00C00D61" w:rsidRDefault="00C00D61" w:rsidP="00253FAF">
            <w:pPr>
              <w:pStyle w:val="SpecTable"/>
              <w:rPr>
                <w:caps/>
              </w:rPr>
            </w:pPr>
            <w:r>
              <w:rPr>
                <w:caps/>
              </w:rPr>
              <w:t>60 Hz ±2.0 Hz</w:t>
            </w:r>
          </w:p>
        </w:tc>
      </w:tr>
      <w:tr w:rsidR="00C00D61" w:rsidRPr="0012290F" w:rsidTr="00B65DEF">
        <w:tc>
          <w:tcPr>
            <w:tcW w:w="3780" w:type="dxa"/>
          </w:tcPr>
          <w:p w:rsidR="00C00D61" w:rsidRDefault="00C00D61" w:rsidP="000F4928">
            <w:pPr>
              <w:pStyle w:val="SpecTable"/>
              <w:jc w:val="left"/>
            </w:pPr>
            <w:r>
              <w:t>Operating Temperature</w:t>
            </w:r>
          </w:p>
        </w:tc>
        <w:tc>
          <w:tcPr>
            <w:tcW w:w="5760" w:type="dxa"/>
          </w:tcPr>
          <w:p w:rsidR="00C00D61" w:rsidRDefault="00C00D61" w:rsidP="00253FAF">
            <w:pPr>
              <w:pStyle w:val="SpecTable"/>
            </w:pPr>
            <w:r>
              <w:t>O to 50 degrees (</w:t>
            </w:r>
            <w:r w:rsidR="00555536">
              <w:fldChar w:fldCharType="begin"/>
            </w:r>
            <w:r w:rsidR="00555536">
              <w:instrText>symbol 176 \f "Symbol" \s 10</w:instrText>
            </w:r>
            <w:r w:rsidR="00555536">
              <w:fldChar w:fldCharType="separate"/>
            </w:r>
            <w:r>
              <w:rPr>
                <w:rFonts w:ascii="Symbol" w:hAnsi="Symbol"/>
              </w:rPr>
              <w:t>°</w:t>
            </w:r>
            <w:r w:rsidR="00555536">
              <w:fldChar w:fldCharType="end"/>
            </w:r>
            <w:r>
              <w:t>) Centigrade (C)</w:t>
            </w:r>
          </w:p>
        </w:tc>
      </w:tr>
      <w:tr w:rsidR="00C00D61" w:rsidRPr="0012290F" w:rsidTr="00B65DEF">
        <w:tc>
          <w:tcPr>
            <w:tcW w:w="3780" w:type="dxa"/>
          </w:tcPr>
          <w:p w:rsidR="00C00D61" w:rsidRDefault="00C00D61" w:rsidP="000F4928">
            <w:pPr>
              <w:pStyle w:val="SpecTable"/>
              <w:jc w:val="left"/>
            </w:pPr>
            <w:r>
              <w:t>Humidity</w:t>
            </w:r>
          </w:p>
        </w:tc>
        <w:tc>
          <w:tcPr>
            <w:tcW w:w="5760" w:type="dxa"/>
          </w:tcPr>
          <w:p w:rsidR="00C00D61" w:rsidRDefault="00C00D61" w:rsidP="00253FAF">
            <w:pPr>
              <w:pStyle w:val="SpecTable"/>
            </w:pPr>
            <w:r>
              <w:t>80 percent (%) minimum rating</w:t>
            </w:r>
          </w:p>
        </w:tc>
      </w:tr>
    </w:tbl>
    <w:p w:rsidR="005B681E" w:rsidRPr="00295714" w:rsidRDefault="006B1743" w:rsidP="00295714">
      <w:pPr>
        <w:pStyle w:val="Level2"/>
        <w:tabs>
          <w:tab w:val="left" w:pos="1080"/>
        </w:tabs>
        <w:ind w:left="1080"/>
      </w:pPr>
      <w:r w:rsidRPr="00295714">
        <w:t>6</w:t>
      </w:r>
      <w:r w:rsidR="001B20A3" w:rsidRPr="00295714">
        <w:t>.</w:t>
      </w:r>
      <w:r w:rsidR="001B20A3" w:rsidRPr="00295714">
        <w:tab/>
        <w:t xml:space="preserve">SPECIFIC EQUIPMENT </w:t>
      </w:r>
      <w:r w:rsidR="002B220F" w:rsidRPr="00295714">
        <w:t>DESIGNATED BY</w:t>
      </w:r>
      <w:r w:rsidR="001B20A3" w:rsidRPr="00295714">
        <w:t xml:space="preserve"> THE DAS SYSTEM DESI</w:t>
      </w:r>
      <w:r w:rsidR="002B220F" w:rsidRPr="00295714">
        <w:t>G</w:t>
      </w:r>
      <w:r w:rsidR="001B20A3" w:rsidRPr="00295714">
        <w:t>N</w:t>
      </w:r>
    </w:p>
    <w:p w:rsidR="00347F91" w:rsidRPr="00295714" w:rsidRDefault="00347F91" w:rsidP="00295714">
      <w:pPr>
        <w:pStyle w:val="Level3"/>
        <w:tabs>
          <w:tab w:val="left" w:pos="1440"/>
        </w:tabs>
      </w:pPr>
      <w:r w:rsidRPr="00295714">
        <w:t>a.</w:t>
      </w:r>
      <w:r w:rsidRPr="00295714">
        <w:tab/>
        <w:t>Antenna Equipment and Materials</w:t>
      </w:r>
    </w:p>
    <w:p w:rsidR="00347F91" w:rsidRDefault="00347F91" w:rsidP="00F86C79">
      <w:pPr>
        <w:pStyle w:val="Level4"/>
        <w:tabs>
          <w:tab w:val="left" w:pos="1440"/>
          <w:tab w:val="left" w:pos="1800"/>
        </w:tabs>
      </w:pPr>
      <w:r w:rsidRPr="00F86C79">
        <w:t>1</w:t>
      </w:r>
      <w:r w:rsidR="00F86C79" w:rsidRPr="00F86C79">
        <w:t>)</w:t>
      </w:r>
      <w:r w:rsidRPr="00F86C79">
        <w:tab/>
        <w:t>Antenna Site(s) &amp; Installation</w:t>
      </w:r>
      <w:r w:rsidR="0072441C" w:rsidRPr="00F86C79">
        <w:t>:</w:t>
      </w:r>
      <w:r w:rsidR="008B78F4" w:rsidRPr="00F86C79">
        <w:t xml:space="preserve"> </w:t>
      </w:r>
      <w:r>
        <w:t xml:space="preserve">It is the responsibility of the Contractor to </w:t>
      </w:r>
      <w:r w:rsidR="008B78F4">
        <w:t>re-</w:t>
      </w:r>
      <w:r>
        <w:t xml:space="preserve">verify and certify each </w:t>
      </w:r>
      <w:r w:rsidR="00043258">
        <w:t xml:space="preserve">external and internal </w:t>
      </w:r>
      <w:r>
        <w:t xml:space="preserve">antenna installation required by the system, in writing (four </w:t>
      </w:r>
      <w:r w:rsidR="008B78F4">
        <w:t xml:space="preserve">[4] </w:t>
      </w:r>
      <w:r>
        <w:t xml:space="preserve">copies MIN), to the RE 30 days prior to construction. The Contractor is required to provide all FAA, FCC and local licenses and permits for </w:t>
      </w:r>
      <w:r w:rsidR="00797370" w:rsidRPr="00F86C79">
        <w:t>each</w:t>
      </w:r>
      <w:r w:rsidR="008B78F4">
        <w:t xml:space="preserve"> </w:t>
      </w:r>
      <w:r>
        <w:t xml:space="preserve">radio antenna </w:t>
      </w:r>
      <w:r w:rsidR="008B78F4">
        <w:t>item</w:t>
      </w:r>
      <w:r w:rsidR="00345EB8">
        <w:t>(</w:t>
      </w:r>
      <w:r w:rsidR="008B78F4">
        <w:t>s</w:t>
      </w:r>
      <w:r w:rsidR="00345EB8">
        <w:t>)</w:t>
      </w:r>
      <w:r>
        <w:t xml:space="preserve"> requiring such licenses and permits. Additionally, at a MIN, for each </w:t>
      </w:r>
      <w:r w:rsidR="00EC2380">
        <w:t xml:space="preserve">external </w:t>
      </w:r>
      <w:r>
        <w:t xml:space="preserve">antenna site that is 75’ above average ground level (AGL) or taller than appurtenances and closer buildings or objects, the Contractor shall accomplish </w:t>
      </w:r>
      <w:r w:rsidRPr="00F86C79">
        <w:t>FCC Form 854, Application for Antenna Structure Registration</w:t>
      </w:r>
      <w:r>
        <w:t xml:space="preserve">, </w:t>
      </w:r>
      <w:r w:rsidRPr="00F86C79">
        <w:t>FAA Advisory Circular AC 70/7460-1, Obstruction Marking and Lighting</w:t>
      </w:r>
      <w:r>
        <w:t xml:space="preserve"> and </w:t>
      </w:r>
      <w:r w:rsidRPr="00F86C79">
        <w:t>FAA Form 7460-1, Notice of Proposed Construction and Alteration</w:t>
      </w:r>
      <w:r>
        <w:t xml:space="preserve"> for each </w:t>
      </w:r>
      <w:r w:rsidR="00574258">
        <w:t>item</w:t>
      </w:r>
      <w:r>
        <w:t xml:space="preserve"> requiring this registration. It is the Contractor’s responsibility to contact the local licensing authority(s) to determine if the antenna installation </w:t>
      </w:r>
      <w:r>
        <w:lastRenderedPageBreak/>
        <w:t xml:space="preserve">requires additional </w:t>
      </w:r>
      <w:r w:rsidR="00BD2729">
        <w:t xml:space="preserve">hazard </w:t>
      </w:r>
      <w:r>
        <w:t>registration and accomplish all necessary documents.</w:t>
      </w:r>
    </w:p>
    <w:p w:rsidR="00347F91" w:rsidRDefault="00574258" w:rsidP="00F86C79">
      <w:pPr>
        <w:pStyle w:val="Level4"/>
        <w:tabs>
          <w:tab w:val="left" w:pos="1440"/>
          <w:tab w:val="left" w:pos="1800"/>
        </w:tabs>
      </w:pPr>
      <w:r>
        <w:t>2)</w:t>
      </w:r>
      <w:r>
        <w:tab/>
      </w:r>
      <w:r w:rsidR="00347F91">
        <w:t xml:space="preserve">THE SYSTEM PROOF OF PERFROMANCE AND VA CERTIFICATION </w:t>
      </w:r>
      <w:r w:rsidR="00347F91" w:rsidRPr="00F86C79">
        <w:t>TESTS WILL NOT BE CONDUCTED</w:t>
      </w:r>
      <w:r w:rsidR="00347F91">
        <w:t xml:space="preserve"> UNTIL THESE FORMS ARE ACCOMPLISHED AND SUBMITTED TO THE APPROPRIATE FEDERAL AUTHORITIES WITH COPIES PROVIDED TO THE RE, OR VAMC CO </w:t>
      </w:r>
      <w:r w:rsidR="00BD2729">
        <w:t xml:space="preserve">AND </w:t>
      </w:r>
      <w:r w:rsidR="00347F91">
        <w:t>VA</w:t>
      </w:r>
      <w:r w:rsidR="00BD2729">
        <w:t>CO</w:t>
      </w:r>
      <w:r w:rsidR="00347F91">
        <w:t xml:space="preserve"> SM</w:t>
      </w:r>
      <w:r>
        <w:t>CS</w:t>
      </w:r>
      <w:r w:rsidR="00347F91">
        <w:t xml:space="preserve"> (005OP</w:t>
      </w:r>
      <w:r>
        <w:t>2H</w:t>
      </w:r>
      <w:r w:rsidR="00347F91">
        <w:t xml:space="preserve">3). The Contractor shall obtain </w:t>
      </w:r>
      <w:r>
        <w:t>onsite</w:t>
      </w:r>
      <w:r w:rsidR="00347F91">
        <w:t xml:space="preserve"> technical assistance from the OEM for installation of the </w:t>
      </w:r>
      <w:r>
        <w:t xml:space="preserve">external </w:t>
      </w:r>
      <w:r w:rsidR="00347F91">
        <w:t xml:space="preserve">antenna(s) selected during </w:t>
      </w:r>
      <w:r>
        <w:t xml:space="preserve">the </w:t>
      </w:r>
      <w:r w:rsidR="00347F91">
        <w:t>Field Site Visit. The Contractor shall provide the</w:t>
      </w:r>
      <w:r w:rsidR="00347F91" w:rsidRPr="00F86C79">
        <w:t xml:space="preserve"> </w:t>
      </w:r>
      <w:r w:rsidR="00347F91">
        <w:t>RE</w:t>
      </w:r>
      <w:r w:rsidR="00347F91" w:rsidRPr="00F86C79">
        <w:t xml:space="preserve"> </w:t>
      </w:r>
      <w:r w:rsidR="00347F91">
        <w:t>a detailed written report of the findings of this visit for approval. The site visit and report shall be completed during the 30 days after issuance of the notice to proceed.</w:t>
      </w:r>
    </w:p>
    <w:p w:rsidR="00347F91" w:rsidRDefault="00574258" w:rsidP="00F86C79">
      <w:pPr>
        <w:pStyle w:val="Level4"/>
        <w:tabs>
          <w:tab w:val="left" w:pos="1440"/>
          <w:tab w:val="left" w:pos="1800"/>
        </w:tabs>
      </w:pPr>
      <w:r>
        <w:t>3)</w:t>
      </w:r>
      <w:r w:rsidR="00347F91">
        <w:tab/>
        <w:t xml:space="preserve">Wherever possible, </w:t>
      </w:r>
      <w:r>
        <w:t xml:space="preserve">external antenna </w:t>
      </w:r>
      <w:r w:rsidR="00347F91">
        <w:t xml:space="preserve">equipment shall be mounted so that maintenance can be accomplished without the need to climb towers, ladders, </w:t>
      </w:r>
      <w:r w:rsidR="00A77E16">
        <w:t xml:space="preserve">cherry pickers, </w:t>
      </w:r>
      <w:r w:rsidR="00347F91">
        <w:t xml:space="preserve">etc. </w:t>
      </w:r>
    </w:p>
    <w:p w:rsidR="00F64AA3" w:rsidRDefault="00797370" w:rsidP="00F86C79">
      <w:pPr>
        <w:pStyle w:val="Level4"/>
        <w:tabs>
          <w:tab w:val="left" w:pos="1440"/>
          <w:tab w:val="left" w:pos="1800"/>
        </w:tabs>
      </w:pPr>
      <w:r w:rsidRPr="00F86C79">
        <w:t>4)</w:t>
      </w:r>
      <w:r w:rsidRPr="00F86C79">
        <w:tab/>
      </w:r>
      <w:r w:rsidR="00576F89" w:rsidRPr="00F86C79">
        <w:t xml:space="preserve">External </w:t>
      </w:r>
      <w:r w:rsidRPr="00F86C79">
        <w:t>Antenna Masts</w:t>
      </w:r>
      <w:r>
        <w:t xml:space="preserve">: </w:t>
      </w:r>
      <w:r w:rsidR="00F64AA3">
        <w:t xml:space="preserve">Wall mounted </w:t>
      </w:r>
      <w:r w:rsidR="00990E0E">
        <w:t xml:space="preserve">DAS </w:t>
      </w:r>
      <w:r w:rsidR="00F64AA3">
        <w:t xml:space="preserve">antenna mast(s) shall be rigid thick wall and have </w:t>
      </w:r>
      <w:r w:rsidR="00AD31BC">
        <w:t xml:space="preserve">a minimum </w:t>
      </w:r>
      <w:r w:rsidR="00990E0E">
        <w:t>3</w:t>
      </w:r>
      <w:r w:rsidR="00F64AA3">
        <w:t xml:space="preserve">.0 inch </w:t>
      </w:r>
      <w:r w:rsidR="00EA6665">
        <w:t xml:space="preserve">(75mm) </w:t>
      </w:r>
      <w:r w:rsidR="00F64AA3">
        <w:t xml:space="preserve">outside diameter (OD), of hot dip galvanized steel and capable of surviving MIN wind loads of </w:t>
      </w:r>
      <w:r w:rsidR="00EA6665">
        <w:t>100 miles per hour (</w:t>
      </w:r>
      <w:r w:rsidR="00AD31BC">
        <w:t>160 kilometers per hour</w:t>
      </w:r>
      <w:r w:rsidR="00EA6665">
        <w:t>)</w:t>
      </w:r>
      <w:r w:rsidR="00AD31BC">
        <w:t xml:space="preserve"> </w:t>
      </w:r>
      <w:r w:rsidR="00AD31BC" w:rsidRPr="00F86C79">
        <w:t>sustained winds</w:t>
      </w:r>
      <w:r w:rsidR="00AD31BC">
        <w:t xml:space="preserve"> with</w:t>
      </w:r>
      <w:r w:rsidR="00F64AA3">
        <w:t xml:space="preserve"> all </w:t>
      </w:r>
      <w:r w:rsidR="00990E0E">
        <w:t>DAS</w:t>
      </w:r>
      <w:r w:rsidR="00F64AA3">
        <w:t xml:space="preserve"> antenna </w:t>
      </w:r>
      <w:r w:rsidR="001C532A">
        <w:t xml:space="preserve">equipment </w:t>
      </w:r>
      <w:r w:rsidR="00AD31BC">
        <w:t xml:space="preserve">and mounting </w:t>
      </w:r>
      <w:r w:rsidR="001C532A">
        <w:t xml:space="preserve">hardware </w:t>
      </w:r>
      <w:r w:rsidR="00F64AA3">
        <w:t xml:space="preserve">installed, </w:t>
      </w:r>
      <w:r w:rsidR="00AD31BC">
        <w:t xml:space="preserve">with up to </w:t>
      </w:r>
      <w:r w:rsidR="00EA6665">
        <w:t>1/2 inch (</w:t>
      </w:r>
      <w:r w:rsidR="00AD31BC">
        <w:t>1</w:t>
      </w:r>
      <w:r w:rsidR="001C532A">
        <w:t>2.7</w:t>
      </w:r>
      <w:r w:rsidR="00AD31BC">
        <w:t xml:space="preserve"> mm</w:t>
      </w:r>
      <w:r w:rsidR="00EA6665">
        <w:t>)</w:t>
      </w:r>
      <w:r w:rsidR="00AD31BC">
        <w:t xml:space="preserve"> radial ice </w:t>
      </w:r>
      <w:r w:rsidR="00F64AA3">
        <w:t>at the height required to provide the System performance, as described herein.</w:t>
      </w:r>
    </w:p>
    <w:p w:rsidR="00C45E86" w:rsidRDefault="00C45E86" w:rsidP="00E37D7E">
      <w:pPr>
        <w:pStyle w:val="Level5"/>
        <w:tabs>
          <w:tab w:val="left" w:pos="1440"/>
          <w:tab w:val="left" w:pos="1800"/>
          <w:tab w:val="left" w:pos="2160"/>
        </w:tabs>
      </w:pPr>
      <w:r>
        <w:t>a)</w:t>
      </w:r>
      <w:r>
        <w:tab/>
        <w:t xml:space="preserve">Wall mounted </w:t>
      </w:r>
      <w:r w:rsidR="00B75FDB">
        <w:t xml:space="preserve">external </w:t>
      </w:r>
      <w:r>
        <w:t>masts shall be attached to building walls, penthouse walls or other solid parts of the building exterior free of all obstructions.</w:t>
      </w:r>
    </w:p>
    <w:p w:rsidR="00C45E86" w:rsidRDefault="00C45E86" w:rsidP="00E37D7E">
      <w:pPr>
        <w:pStyle w:val="Level5"/>
        <w:tabs>
          <w:tab w:val="left" w:pos="1440"/>
          <w:tab w:val="left" w:pos="1800"/>
          <w:tab w:val="left" w:pos="2160"/>
        </w:tabs>
      </w:pPr>
      <w:r>
        <w:t>b)</w:t>
      </w:r>
      <w:r>
        <w:tab/>
        <w:t xml:space="preserve">For building and penthouse walls, attach masts with not less than three </w:t>
      </w:r>
      <w:r w:rsidR="001C532A">
        <w:t xml:space="preserve">(3) </w:t>
      </w:r>
      <w:r w:rsidR="00541BEE">
        <w:t xml:space="preserve">rust proofed </w:t>
      </w:r>
      <w:r>
        <w:t>brackets</w:t>
      </w:r>
      <w:r w:rsidR="001C532A">
        <w:t xml:space="preserve"> three (3) inches (76.2</w:t>
      </w:r>
      <w:r w:rsidR="00242596">
        <w:t xml:space="preserve"> </w:t>
      </w:r>
      <w:r w:rsidR="001C532A">
        <w:t xml:space="preserve">mm) wide, </w:t>
      </w:r>
      <w:r w:rsidR="00541BEE">
        <w:t>5/16</w:t>
      </w:r>
      <w:r w:rsidR="001C532A">
        <w:t xml:space="preserve"> inch</w:t>
      </w:r>
      <w:r w:rsidR="0036326E">
        <w:t xml:space="preserve"> </w:t>
      </w:r>
      <w:r w:rsidR="001C532A">
        <w:t xml:space="preserve"> (</w:t>
      </w:r>
      <w:r w:rsidR="00541BEE">
        <w:t xml:space="preserve">7.7.9375 </w:t>
      </w:r>
      <w:r w:rsidR="001C532A">
        <w:t xml:space="preserve">mm) </w:t>
      </w:r>
      <w:r w:rsidR="0036326E">
        <w:t xml:space="preserve">thick, </w:t>
      </w:r>
      <w:r w:rsidR="00C73179">
        <w:t>eight (8) inches (</w:t>
      </w:r>
      <w:r w:rsidR="00242596">
        <w:t xml:space="preserve">177.8254 mm) </w:t>
      </w:r>
      <w:r w:rsidR="00541BEE">
        <w:t xml:space="preserve">wide </w:t>
      </w:r>
      <w:r w:rsidR="00242596">
        <w:t xml:space="preserve">and </w:t>
      </w:r>
      <w:r>
        <w:t xml:space="preserve">spaced not less than </w:t>
      </w:r>
      <w:r w:rsidR="00C73179">
        <w:t>20</w:t>
      </w:r>
      <w:r w:rsidR="00EA6665">
        <w:t xml:space="preserve"> inches (</w:t>
      </w:r>
      <w:r>
        <w:t>5</w:t>
      </w:r>
      <w:r w:rsidR="00C73179">
        <w:t>08.0</w:t>
      </w:r>
      <w:r>
        <w:t xml:space="preserve"> mm</w:t>
      </w:r>
      <w:r w:rsidR="00EA6665">
        <w:t>)</w:t>
      </w:r>
      <w:r>
        <w:t xml:space="preserve"> apart</w:t>
      </w:r>
      <w:r w:rsidRPr="00E37D7E">
        <w:t xml:space="preserve">. </w:t>
      </w:r>
      <w:r>
        <w:t>Do not attach masts to catwalks or metal structures unless specifically approved.</w:t>
      </w:r>
      <w:r w:rsidRPr="00E37D7E">
        <w:t xml:space="preserve"> </w:t>
      </w:r>
      <w:r>
        <w:t>If allowed, masts shall be welded or bolted to the structure using an approved method of attachment.</w:t>
      </w:r>
      <w:r w:rsidRPr="00E37D7E">
        <w:t xml:space="preserve"> </w:t>
      </w:r>
      <w:r>
        <w:t>All connections shall be rustproof and painted to match the existing structure(s).</w:t>
      </w:r>
    </w:p>
    <w:p w:rsidR="00C45E86" w:rsidRDefault="00C45E86" w:rsidP="00E37D7E">
      <w:pPr>
        <w:pStyle w:val="Level5"/>
        <w:tabs>
          <w:tab w:val="left" w:pos="1440"/>
          <w:tab w:val="left" w:pos="1800"/>
          <w:tab w:val="left" w:pos="2160"/>
        </w:tabs>
      </w:pPr>
      <w:r>
        <w:t>c)</w:t>
      </w:r>
      <w:r>
        <w:tab/>
        <w:t xml:space="preserve">Fasten the mounting brackets with </w:t>
      </w:r>
      <w:r w:rsidR="00541BEE">
        <w:t xml:space="preserve">rust proofed </w:t>
      </w:r>
      <w:r>
        <w:t xml:space="preserve">through bolts of </w:t>
      </w:r>
      <w:r w:rsidR="00BB64C8">
        <w:t xml:space="preserve">a minimum </w:t>
      </w:r>
      <w:r w:rsidR="00541BEE">
        <w:t xml:space="preserve">7/16 inch (11.1125 </w:t>
      </w:r>
      <w:r>
        <w:t>mm</w:t>
      </w:r>
      <w:r w:rsidR="00541BEE">
        <w:t>)</w:t>
      </w:r>
      <w:r>
        <w:t xml:space="preserve"> </w:t>
      </w:r>
      <w:r w:rsidR="00370D3A">
        <w:t>diameter</w:t>
      </w:r>
      <w:r w:rsidR="00541BEE">
        <w:t xml:space="preserve">, </w:t>
      </w:r>
      <w:r w:rsidR="00370D3A">
        <w:t xml:space="preserve">each </w:t>
      </w:r>
      <w:r>
        <w:t xml:space="preserve">anchored with </w:t>
      </w:r>
      <w:r w:rsidR="00370D3A">
        <w:t xml:space="preserve">two (2 – one on the inside and one on the outside of the wall), </w:t>
      </w:r>
      <w:r w:rsidR="00541BEE">
        <w:t>(8 inch (</w:t>
      </w:r>
      <w:r>
        <w:t>203</w:t>
      </w:r>
      <w:r w:rsidR="0036326E">
        <w:t>.</w:t>
      </w:r>
      <w:r w:rsidR="00541BEE">
        <w:t>2</w:t>
      </w:r>
      <w:r>
        <w:t xml:space="preserve"> mm</w:t>
      </w:r>
      <w:r w:rsidR="00541BEE">
        <w:t>)</w:t>
      </w:r>
      <w:r>
        <w:t xml:space="preserve"> square</w:t>
      </w:r>
      <w:r w:rsidR="00541BEE">
        <w:t>, 5/16 inch (7</w:t>
      </w:r>
      <w:r w:rsidR="00370D3A">
        <w:t xml:space="preserve">.9375 </w:t>
      </w:r>
      <w:r>
        <w:t>mm</w:t>
      </w:r>
      <w:r w:rsidR="00370D3A">
        <w:t>)</w:t>
      </w:r>
      <w:r>
        <w:t xml:space="preserve"> </w:t>
      </w:r>
      <w:r w:rsidR="00370D3A">
        <w:t xml:space="preserve">tick </w:t>
      </w:r>
      <w:r w:rsidR="00991208">
        <w:t xml:space="preserve">rust proofed </w:t>
      </w:r>
      <w:r>
        <w:t>steel back plate</w:t>
      </w:r>
      <w:r w:rsidR="00370D3A">
        <w:t>s</w:t>
      </w:r>
      <w:r w:rsidRPr="00576F89">
        <w:t xml:space="preserve">. </w:t>
      </w:r>
      <w:r w:rsidRPr="00E37D7E">
        <w:t xml:space="preserve">Attachments to mortar or grout joints with lag bolts </w:t>
      </w:r>
      <w:r w:rsidRPr="00E37D7E">
        <w:lastRenderedPageBreak/>
        <w:t xml:space="preserve">are not permitted. </w:t>
      </w:r>
      <w:r>
        <w:t>Securely tighten all mounting hardware, antenna hardware and terminals.</w:t>
      </w:r>
    </w:p>
    <w:p w:rsidR="00C45E86" w:rsidRDefault="00C45E86" w:rsidP="00E37D7E">
      <w:pPr>
        <w:pStyle w:val="Level5"/>
        <w:tabs>
          <w:tab w:val="left" w:pos="1440"/>
          <w:tab w:val="left" w:pos="1800"/>
          <w:tab w:val="left" w:pos="2160"/>
        </w:tabs>
      </w:pPr>
      <w:r>
        <w:t>d)</w:t>
      </w:r>
      <w:r>
        <w:tab/>
        <w:t>Do not mount the mast(s) directly on the roofs of the building or penthouse unless specifically approved in writing by the RE prior to installation</w:t>
      </w:r>
      <w:r w:rsidRPr="00E37D7E">
        <w:t xml:space="preserve">. </w:t>
      </w:r>
      <w:r>
        <w:t>Any approved roof attachment or penetration shall be resealed to prevent water leakage; using pitch pocket or other method approved by the roof OEM and Roofing Contractor.</w:t>
      </w:r>
    </w:p>
    <w:p w:rsidR="00C45E86" w:rsidRDefault="00C45E86" w:rsidP="00E37D7E">
      <w:pPr>
        <w:pStyle w:val="Level5"/>
        <w:tabs>
          <w:tab w:val="left" w:pos="1440"/>
          <w:tab w:val="left" w:pos="1800"/>
          <w:tab w:val="left" w:pos="2160"/>
        </w:tabs>
      </w:pPr>
      <w:r>
        <w:t>e)</w:t>
      </w:r>
      <w:r w:rsidR="00E37D7E">
        <w:tab/>
      </w:r>
      <w:r>
        <w:t xml:space="preserve">Do not install more than two </w:t>
      </w:r>
      <w:r w:rsidR="00590B68">
        <w:t xml:space="preserve">(2) </w:t>
      </w:r>
      <w:r>
        <w:t xml:space="preserve">antennas on a single mast. Install separate masts, as required, with proper physical and frequency spacing between them and the antenna(s) installed. A MIN spacing shall be 1/2 wavelength </w:t>
      </w:r>
      <w:r w:rsidR="00590B68">
        <w:t>(</w:t>
      </w:r>
      <w:r w:rsidR="00590B68" w:rsidRPr="00E37D7E">
        <w:t>𝜆)</w:t>
      </w:r>
      <w:r w:rsidR="00590B68">
        <w:t xml:space="preserve"> </w:t>
      </w:r>
      <w:r>
        <w:t>vertically and 5/8</w:t>
      </w:r>
      <w:r w:rsidR="00590B68">
        <w:t xml:space="preserve"> </w:t>
      </w:r>
      <w:r w:rsidR="00590B68" w:rsidRPr="00E37D7E">
        <w:t>𝜆</w:t>
      </w:r>
      <w:r w:rsidR="00590B68">
        <w:t xml:space="preserve"> horizontally</w:t>
      </w:r>
      <w:r>
        <w:t xml:space="preserve"> (element tip to element tip) for the lowest operating frequency.</w:t>
      </w:r>
    </w:p>
    <w:p w:rsidR="00C45E86" w:rsidRDefault="00C45E86" w:rsidP="00E37D7E">
      <w:pPr>
        <w:pStyle w:val="Level5"/>
        <w:tabs>
          <w:tab w:val="left" w:pos="1440"/>
          <w:tab w:val="left" w:pos="1800"/>
          <w:tab w:val="left" w:pos="2160"/>
        </w:tabs>
      </w:pPr>
      <w:r>
        <w:t>f)</w:t>
      </w:r>
      <w:r>
        <w:tab/>
        <w:t>Orient the antenna(s) to insure optimum signal receive level and S/N ratio.</w:t>
      </w:r>
    </w:p>
    <w:p w:rsidR="00C45E86" w:rsidRDefault="00C45E86" w:rsidP="00E37D7E">
      <w:pPr>
        <w:pStyle w:val="Level5"/>
        <w:tabs>
          <w:tab w:val="left" w:pos="1440"/>
          <w:tab w:val="left" w:pos="1800"/>
          <w:tab w:val="left" w:pos="2160"/>
        </w:tabs>
      </w:pPr>
      <w:r>
        <w:t>g)</w:t>
      </w:r>
      <w:r w:rsidR="00E37D7E">
        <w:tab/>
      </w:r>
      <w:r>
        <w:t xml:space="preserve">Weatherproof all connections with approved sealing compound. </w:t>
      </w:r>
      <w:r w:rsidRPr="00E37D7E">
        <w:t>Electrical cloth or plastic tape are not acceptable</w:t>
      </w:r>
      <w:r>
        <w:t xml:space="preserve"> and will not be approved.</w:t>
      </w:r>
    </w:p>
    <w:p w:rsidR="007F2432" w:rsidRPr="00E37D7E" w:rsidRDefault="00A12CD4" w:rsidP="00E37D7E">
      <w:pPr>
        <w:pStyle w:val="Level4"/>
        <w:tabs>
          <w:tab w:val="left" w:pos="1440"/>
          <w:tab w:val="left" w:pos="1800"/>
        </w:tabs>
      </w:pPr>
      <w:r w:rsidRPr="00E37D7E">
        <w:t>5)</w:t>
      </w:r>
      <w:r w:rsidR="007F2432" w:rsidRPr="00E37D7E">
        <w:tab/>
        <w:t>Antenna Site Physical Protection</w:t>
      </w:r>
    </w:p>
    <w:p w:rsidR="006539FD" w:rsidRPr="00E37D7E" w:rsidRDefault="00B4076B" w:rsidP="00E37D7E">
      <w:pPr>
        <w:pStyle w:val="Level5"/>
        <w:tabs>
          <w:tab w:val="left" w:pos="1440"/>
          <w:tab w:val="left" w:pos="1800"/>
          <w:tab w:val="left" w:pos="2160"/>
        </w:tabs>
      </w:pPr>
      <w:r w:rsidRPr="00E37D7E">
        <w:t>a)</w:t>
      </w:r>
      <w:r w:rsidRPr="00E37D7E">
        <w:tab/>
        <w:t>External</w:t>
      </w:r>
    </w:p>
    <w:p w:rsidR="007F2432" w:rsidRPr="002104F8" w:rsidRDefault="002104F8" w:rsidP="002104F8">
      <w:pPr>
        <w:pStyle w:val="Level6"/>
        <w:overflowPunct w:val="0"/>
        <w:autoSpaceDE w:val="0"/>
        <w:autoSpaceDN w:val="0"/>
        <w:adjustRightInd w:val="0"/>
        <w:textAlignment w:val="baseline"/>
        <w:rPr>
          <w:rFonts w:cs="Times New Roman"/>
        </w:rPr>
      </w:pPr>
      <w:r w:rsidRPr="002104F8">
        <w:rPr>
          <w:rFonts w:cs="Times New Roman"/>
        </w:rPr>
        <w:t>(1)</w:t>
      </w:r>
      <w:r w:rsidRPr="002104F8">
        <w:rPr>
          <w:rFonts w:cs="Times New Roman"/>
        </w:rPr>
        <w:tab/>
      </w:r>
      <w:r w:rsidR="007F2432" w:rsidRPr="002104F8">
        <w:rPr>
          <w:rFonts w:cs="Times New Roman"/>
        </w:rPr>
        <w:t>Roof and/or Wall Type:  When an antenna is installed on a building roof or wall that is accessible from the roof, signs shall be placed on all roof access points that say "Warning, Radio Antenna Radiation Hazard." The signs shall be professionally prepared, neat and permanent. The roof area where the antenna is installed shall be painted yellow or roped off with a yellow marker tape that indicates the approximate area of RF radiation.</w:t>
      </w:r>
    </w:p>
    <w:p w:rsidR="007F2432" w:rsidRPr="002104F8" w:rsidRDefault="002104F8" w:rsidP="002104F8">
      <w:pPr>
        <w:pStyle w:val="Level6"/>
        <w:overflowPunct w:val="0"/>
        <w:autoSpaceDE w:val="0"/>
        <w:autoSpaceDN w:val="0"/>
        <w:adjustRightInd w:val="0"/>
        <w:textAlignment w:val="baseline"/>
        <w:rPr>
          <w:rFonts w:cs="Times New Roman"/>
        </w:rPr>
      </w:pPr>
      <w:r w:rsidRPr="002104F8">
        <w:rPr>
          <w:rFonts w:cs="Times New Roman"/>
        </w:rPr>
        <w:t>(2)</w:t>
      </w:r>
      <w:r w:rsidRPr="002104F8">
        <w:rPr>
          <w:rFonts w:cs="Times New Roman"/>
        </w:rPr>
        <w:tab/>
      </w:r>
      <w:r w:rsidR="007F2432" w:rsidRPr="002104F8">
        <w:rPr>
          <w:rFonts w:cs="Times New Roman"/>
        </w:rPr>
        <w:t xml:space="preserve">Each roof or attic access </w:t>
      </w:r>
      <w:r w:rsidR="00607769" w:rsidRPr="002104F8">
        <w:rPr>
          <w:rFonts w:cs="Times New Roman"/>
        </w:rPr>
        <w:t xml:space="preserve">for </w:t>
      </w:r>
      <w:r w:rsidR="007F2432" w:rsidRPr="002104F8">
        <w:rPr>
          <w:rFonts w:cs="Times New Roman"/>
        </w:rPr>
        <w:t xml:space="preserve">the </w:t>
      </w:r>
      <w:r w:rsidR="00607769" w:rsidRPr="002104F8">
        <w:rPr>
          <w:rFonts w:cs="Times New Roman"/>
        </w:rPr>
        <w:t xml:space="preserve">each </w:t>
      </w:r>
      <w:r w:rsidR="007F2432" w:rsidRPr="002104F8">
        <w:rPr>
          <w:rFonts w:cs="Times New Roman"/>
        </w:rPr>
        <w:t xml:space="preserve">antenna shall be controlled by the </w:t>
      </w:r>
      <w:r w:rsidR="00607769" w:rsidRPr="002104F8">
        <w:rPr>
          <w:rFonts w:cs="Times New Roman"/>
        </w:rPr>
        <w:t xml:space="preserve">VA </w:t>
      </w:r>
      <w:r w:rsidR="007F2432" w:rsidRPr="002104F8">
        <w:rPr>
          <w:rFonts w:cs="Times New Roman"/>
        </w:rPr>
        <w:t xml:space="preserve">Police SMS Access Control System.  The Police Chief will determine the appropriate number and individual(s) that </w:t>
      </w:r>
      <w:r w:rsidR="00607769" w:rsidRPr="002104F8">
        <w:rPr>
          <w:rFonts w:cs="Times New Roman"/>
        </w:rPr>
        <w:t>are</w:t>
      </w:r>
      <w:r w:rsidR="007F2432" w:rsidRPr="002104F8">
        <w:rPr>
          <w:rFonts w:cs="Times New Roman"/>
        </w:rPr>
        <w:t xml:space="preserve"> to be granted access in these areas.</w:t>
      </w:r>
    </w:p>
    <w:p w:rsidR="005263A8" w:rsidRDefault="00001E06" w:rsidP="002104F8">
      <w:pPr>
        <w:pStyle w:val="Level5"/>
        <w:tabs>
          <w:tab w:val="left" w:pos="1440"/>
          <w:tab w:val="left" w:pos="1800"/>
          <w:tab w:val="left" w:pos="2160"/>
        </w:tabs>
      </w:pPr>
      <w:r>
        <w:t>b)</w:t>
      </w:r>
      <w:r>
        <w:tab/>
      </w:r>
      <w:r w:rsidRPr="002104F8">
        <w:t>Internal DAS</w:t>
      </w:r>
      <w:r w:rsidR="00CA4AE1" w:rsidRPr="002104F8">
        <w:t xml:space="preserve">:  </w:t>
      </w:r>
      <w:r w:rsidR="005263A8" w:rsidRPr="00006108">
        <w:t xml:space="preserve">The antenna </w:t>
      </w:r>
      <w:r w:rsidR="00CA4AE1">
        <w:t>shall be</w:t>
      </w:r>
      <w:r w:rsidR="005263A8" w:rsidRPr="00006108">
        <w:t xml:space="preserve"> placed inside </w:t>
      </w:r>
      <w:r w:rsidR="00CA4AE1">
        <w:t xml:space="preserve">a protective enclosure designed specifically for the </w:t>
      </w:r>
      <w:r w:rsidR="005263A8" w:rsidRPr="00006108">
        <w:t>product</w:t>
      </w:r>
      <w:r w:rsidR="00CA4AE1">
        <w:t xml:space="preserve">. The antenna shall not be visible when installed in the </w:t>
      </w:r>
      <w:r w:rsidR="005263A8" w:rsidRPr="00006108">
        <w:t>enclosure</w:t>
      </w:r>
      <w:r w:rsidR="00CA4AE1">
        <w:t xml:space="preserve"> in the area </w:t>
      </w:r>
      <w:r w:rsidR="00782CB3">
        <w:t>located</w:t>
      </w:r>
      <w:r w:rsidR="00CA4AE1">
        <w:t>.</w:t>
      </w:r>
      <w:r w:rsidR="00782CB3">
        <w:t xml:space="preserve"> DAS cables to each antenna shall be installed in protective conduit (EMT or Flex) from each Antenna Enclosure to the associated “J” Box.  Each DAS Antenna Enclosure shall be provided with two (2) safety wires connected between each enclosure to solid building supports.</w:t>
      </w:r>
      <w:r w:rsidR="0036528D">
        <w:t xml:space="preserve"> </w:t>
      </w:r>
    </w:p>
    <w:p w:rsidR="00F61D68" w:rsidRDefault="00A12CD4" w:rsidP="002104F8">
      <w:pPr>
        <w:pStyle w:val="Level4"/>
        <w:tabs>
          <w:tab w:val="left" w:pos="1440"/>
          <w:tab w:val="left" w:pos="1800"/>
        </w:tabs>
      </w:pPr>
      <w:r>
        <w:lastRenderedPageBreak/>
        <w:t>6)</w:t>
      </w:r>
      <w:r>
        <w:tab/>
      </w:r>
      <w:r w:rsidR="00027D25" w:rsidRPr="002104F8">
        <w:t xml:space="preserve">Antenna Site </w:t>
      </w:r>
      <w:r w:rsidR="00F61D68" w:rsidRPr="002104F8">
        <w:t>Lightning Protection System</w:t>
      </w:r>
      <w:r w:rsidR="00F61D68">
        <w:t xml:space="preserve">: </w:t>
      </w:r>
      <w:r w:rsidR="00F61D68" w:rsidRPr="002104F8">
        <w:t>Each protection system shall be provided in its entirety totally and externally to the building</w:t>
      </w:r>
      <w:r w:rsidR="00F61D68">
        <w:t xml:space="preserve">. The use of internal electrical </w:t>
      </w:r>
      <w:r w:rsidR="00BB2EB5">
        <w:t xml:space="preserve">or communications </w:t>
      </w:r>
      <w:r w:rsidR="00F61D68">
        <w:t xml:space="preserve">grounding systems </w:t>
      </w:r>
      <w:r w:rsidR="00F61D68" w:rsidRPr="002104F8">
        <w:t>is not acceptable</w:t>
      </w:r>
      <w:r w:rsidR="0028169B" w:rsidRPr="002104F8">
        <w:t>,</w:t>
      </w:r>
      <w:r w:rsidR="00F61D68" w:rsidRPr="002104F8">
        <w:t xml:space="preserve"> will not be approved</w:t>
      </w:r>
      <w:r w:rsidR="009D02AE" w:rsidRPr="002104F8">
        <w:t>;</w:t>
      </w:r>
      <w:r w:rsidR="0028169B" w:rsidRPr="002104F8">
        <w:t xml:space="preserve"> and if found </w:t>
      </w:r>
      <w:r w:rsidR="00A24E2F" w:rsidRPr="002104F8">
        <w:t xml:space="preserve">during the system’s proof-of-performance tests, it </w:t>
      </w:r>
      <w:r w:rsidR="0028169B" w:rsidRPr="002104F8">
        <w:t xml:space="preserve">will be removed </w:t>
      </w:r>
      <w:r w:rsidR="00A24E2F" w:rsidRPr="002104F8">
        <w:t xml:space="preserve">and the test may be terminated and rescheduled at the </w:t>
      </w:r>
      <w:r w:rsidR="00021047" w:rsidRPr="002104F8">
        <w:t>c</w:t>
      </w:r>
      <w:r w:rsidR="00A24E2F" w:rsidRPr="002104F8">
        <w:t>ontractor’s expense.</w:t>
      </w:r>
    </w:p>
    <w:p w:rsidR="00F61D68" w:rsidRDefault="00A12CD4" w:rsidP="002104F8">
      <w:pPr>
        <w:pStyle w:val="Level5"/>
        <w:tabs>
          <w:tab w:val="left" w:pos="1440"/>
          <w:tab w:val="left" w:pos="1800"/>
          <w:tab w:val="left" w:pos="2160"/>
        </w:tabs>
      </w:pPr>
      <w:r>
        <w:t>a</w:t>
      </w:r>
      <w:r w:rsidR="00BB2EB5">
        <w:t>)</w:t>
      </w:r>
      <w:r w:rsidR="00F61D68">
        <w:tab/>
      </w:r>
      <w:r w:rsidR="00F61D68" w:rsidRPr="002104F8">
        <w:t>Antenna, Mount</w:t>
      </w:r>
      <w:r w:rsidR="00BB2EB5" w:rsidRPr="002104F8">
        <w:t xml:space="preserve"> &amp; </w:t>
      </w:r>
      <w:r w:rsidR="00F61D68" w:rsidRPr="002104F8">
        <w:t>Mast</w:t>
      </w:r>
      <w:r w:rsidR="00F61D68">
        <w:t>:  The antenna, antenna mount</w:t>
      </w:r>
      <w:r w:rsidR="00610E8D">
        <w:t xml:space="preserve"> </w:t>
      </w:r>
      <w:r w:rsidR="00F61D68">
        <w:t xml:space="preserve">or mast and transmission line shall be grounded with cooper wire run external to the building and connected to the earth ground. If the antenna is to be installed in an area not protected by lightning rods or if the antenna is to be elevated above existing </w:t>
      </w:r>
      <w:r w:rsidR="00610E8D">
        <w:t xml:space="preserve">building’s </w:t>
      </w:r>
      <w:r w:rsidR="00F61D68">
        <w:t>lighting rod protection, the Contractor shall immediately notify the RE in writing regarding the lightning strike hazard.</w:t>
      </w:r>
    </w:p>
    <w:p w:rsidR="00585B6A" w:rsidRDefault="00A12CD4" w:rsidP="002104F8">
      <w:pPr>
        <w:pStyle w:val="Level5"/>
        <w:tabs>
          <w:tab w:val="left" w:pos="1440"/>
          <w:tab w:val="left" w:pos="1800"/>
          <w:tab w:val="left" w:pos="2160"/>
        </w:tabs>
      </w:pPr>
      <w:r>
        <w:t>b</w:t>
      </w:r>
      <w:r w:rsidR="0009315C">
        <w:t>)</w:t>
      </w:r>
      <w:r w:rsidR="00585B6A">
        <w:tab/>
      </w:r>
      <w:r w:rsidR="00585B6A" w:rsidRPr="002104F8">
        <w:t>RF Transmission Line and/or Coaxial Cable Lightning Protector</w:t>
      </w:r>
      <w:r w:rsidR="00585B6A">
        <w:t>:  The protector shall be an in-line device equipped with screw type connectors to match the coaxial cable and dimensions specified.</w:t>
      </w:r>
      <w:r w:rsidR="00585B6A" w:rsidRPr="002104F8">
        <w:t xml:space="preserve"> </w:t>
      </w:r>
      <w:r w:rsidR="00585B6A">
        <w:t xml:space="preserve">It shall be able to shunt high current surges to the earth ground protecting the system signal </w:t>
      </w:r>
      <w:r w:rsidR="009A2F37">
        <w:t xml:space="preserve">RF </w:t>
      </w:r>
      <w:r w:rsidR="00585B6A">
        <w:t>equipment.</w:t>
      </w:r>
      <w:r w:rsidR="00585B6A" w:rsidRPr="002104F8">
        <w:t xml:space="preserve"> </w:t>
      </w:r>
      <w:r w:rsidR="00585B6A">
        <w:t>The protector shall have a minimal effect on the quality of the signal being received or transmitted.</w:t>
      </w:r>
      <w:r w:rsidR="00585B6A" w:rsidRPr="002104F8">
        <w:t xml:space="preserve"> </w:t>
      </w:r>
      <w:r w:rsidR="00585B6A">
        <w:t>It shall be made of non-corrosive metal and be waterproof.</w:t>
      </w:r>
    </w:p>
    <w:p w:rsidR="00585B6A" w:rsidRPr="002104F8" w:rsidRDefault="00440545" w:rsidP="002104F8">
      <w:pPr>
        <w:pStyle w:val="Level6"/>
        <w:overflowPunct w:val="0"/>
        <w:autoSpaceDE w:val="0"/>
        <w:autoSpaceDN w:val="0"/>
        <w:adjustRightInd w:val="0"/>
        <w:textAlignment w:val="baseline"/>
        <w:rPr>
          <w:rFonts w:cs="Times New Roman"/>
        </w:rPr>
      </w:pPr>
      <w:r>
        <w:rPr>
          <w:rFonts w:cs="Times New Roman"/>
        </w:rPr>
        <w:t>(</w:t>
      </w:r>
      <w:r w:rsidR="002104F8" w:rsidRPr="002104F8">
        <w:rPr>
          <w:rFonts w:cs="Times New Roman"/>
        </w:rPr>
        <w:t>1)</w:t>
      </w:r>
      <w:r w:rsidR="00A84538">
        <w:rPr>
          <w:rFonts w:cs="Times New Roman"/>
        </w:rPr>
        <w:tab/>
      </w:r>
      <w:r w:rsidR="0036528D" w:rsidRPr="002104F8">
        <w:rPr>
          <w:rFonts w:cs="Times New Roman"/>
        </w:rPr>
        <w:t>Technical Characteristics</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585B6A" w:rsidRPr="0012290F" w:rsidTr="005B7032">
        <w:tc>
          <w:tcPr>
            <w:tcW w:w="3780" w:type="dxa"/>
          </w:tcPr>
          <w:p w:rsidR="00585B6A" w:rsidRDefault="00585B6A" w:rsidP="000F4928">
            <w:pPr>
              <w:pStyle w:val="SpecTable"/>
              <w:rPr>
                <w:b/>
              </w:rPr>
            </w:pPr>
            <w:r>
              <w:rPr>
                <w:b/>
              </w:rPr>
              <w:t>FUNCTIONS</w:t>
            </w:r>
          </w:p>
        </w:tc>
        <w:tc>
          <w:tcPr>
            <w:tcW w:w="5760" w:type="dxa"/>
          </w:tcPr>
          <w:p w:rsidR="00585B6A" w:rsidRDefault="00585B6A" w:rsidP="000F4928">
            <w:pPr>
              <w:pStyle w:val="SpecTable"/>
              <w:rPr>
                <w:b/>
              </w:rPr>
            </w:pPr>
            <w:r>
              <w:rPr>
                <w:b/>
              </w:rPr>
              <w:t>CHARACTERISTICS</w:t>
            </w:r>
          </w:p>
        </w:tc>
      </w:tr>
      <w:tr w:rsidR="00585B6A" w:rsidRPr="0012290F" w:rsidTr="005B7032">
        <w:tc>
          <w:tcPr>
            <w:tcW w:w="3780" w:type="dxa"/>
          </w:tcPr>
          <w:p w:rsidR="00585B6A" w:rsidRDefault="005D6991" w:rsidP="00CA4409">
            <w:pPr>
              <w:pStyle w:val="SpecTable"/>
              <w:jc w:val="left"/>
              <w:rPr>
                <w:b/>
              </w:rPr>
            </w:pPr>
            <w:r w:rsidRPr="005D6991">
              <w:rPr>
                <w:u w:val="single"/>
              </w:rPr>
              <w:t>a</w:t>
            </w:r>
            <w:r>
              <w:t>.</w:t>
            </w:r>
            <w:r w:rsidR="00585B6A">
              <w:t xml:space="preserve"> Peak Pulse Power</w:t>
            </w:r>
          </w:p>
        </w:tc>
        <w:tc>
          <w:tcPr>
            <w:tcW w:w="5760" w:type="dxa"/>
          </w:tcPr>
          <w:p w:rsidR="00585B6A" w:rsidRDefault="00585B6A" w:rsidP="000F4928">
            <w:pPr>
              <w:pStyle w:val="SpecTable"/>
              <w:jc w:val="left"/>
              <w:rPr>
                <w:b/>
              </w:rPr>
            </w:pPr>
            <w:r>
              <w:t>1</w:t>
            </w:r>
            <w:r w:rsidR="00693823">
              <w:t>,</w:t>
            </w:r>
            <w:r>
              <w:t>500 W @ 77</w:t>
            </w:r>
            <w:r>
              <w:sym w:font="Symbol" w:char="F0B0"/>
            </w:r>
            <w:r>
              <w:t xml:space="preserve"> F</w:t>
            </w:r>
          </w:p>
        </w:tc>
      </w:tr>
      <w:tr w:rsidR="00585B6A" w:rsidRPr="0012290F" w:rsidTr="005B7032">
        <w:tc>
          <w:tcPr>
            <w:tcW w:w="3780" w:type="dxa"/>
          </w:tcPr>
          <w:p w:rsidR="00585B6A" w:rsidRDefault="005D6991" w:rsidP="005D6991">
            <w:pPr>
              <w:pStyle w:val="SpecTable"/>
              <w:jc w:val="left"/>
            </w:pPr>
            <w:r w:rsidRPr="005D6991">
              <w:rPr>
                <w:u w:val="single"/>
              </w:rPr>
              <w:t>b</w:t>
            </w:r>
            <w:r>
              <w:t>.</w:t>
            </w:r>
            <w:r w:rsidR="00585B6A">
              <w:t xml:space="preserve"> Protection Device</w:t>
            </w:r>
          </w:p>
        </w:tc>
        <w:tc>
          <w:tcPr>
            <w:tcW w:w="5760" w:type="dxa"/>
          </w:tcPr>
          <w:p w:rsidR="00585B6A" w:rsidRDefault="00585B6A" w:rsidP="000F4928">
            <w:pPr>
              <w:pStyle w:val="SpecTable"/>
              <w:jc w:val="left"/>
            </w:pPr>
            <w:r>
              <w:t>Gas Tube or as required by OEM</w:t>
            </w:r>
          </w:p>
        </w:tc>
      </w:tr>
      <w:tr w:rsidR="00585B6A" w:rsidRPr="0012290F" w:rsidTr="005B7032">
        <w:tc>
          <w:tcPr>
            <w:tcW w:w="3780" w:type="dxa"/>
          </w:tcPr>
          <w:p w:rsidR="00585B6A" w:rsidRDefault="005D6991" w:rsidP="00CA4409">
            <w:pPr>
              <w:pStyle w:val="SpecTable"/>
              <w:jc w:val="left"/>
            </w:pPr>
            <w:r w:rsidRPr="005D6991">
              <w:rPr>
                <w:u w:val="single"/>
              </w:rPr>
              <w:t>c</w:t>
            </w:r>
            <w:r>
              <w:t>.</w:t>
            </w:r>
            <w:r w:rsidR="00585B6A">
              <w:t xml:space="preserve"> Dissipation</w:t>
            </w:r>
          </w:p>
        </w:tc>
        <w:tc>
          <w:tcPr>
            <w:tcW w:w="5760" w:type="dxa"/>
          </w:tcPr>
          <w:p w:rsidR="00585B6A" w:rsidRDefault="00585B6A" w:rsidP="000F4928">
            <w:pPr>
              <w:pStyle w:val="SpecTable"/>
              <w:jc w:val="left"/>
            </w:pPr>
            <w:r>
              <w:t>1.0 Milliseconds (mS)</w:t>
            </w:r>
          </w:p>
        </w:tc>
      </w:tr>
      <w:tr w:rsidR="00585B6A" w:rsidRPr="0012290F" w:rsidTr="005B7032">
        <w:tc>
          <w:tcPr>
            <w:tcW w:w="3780" w:type="dxa"/>
          </w:tcPr>
          <w:p w:rsidR="00585B6A" w:rsidRDefault="005D6991" w:rsidP="005D6991">
            <w:pPr>
              <w:pStyle w:val="SpecTable"/>
              <w:jc w:val="left"/>
            </w:pPr>
            <w:r w:rsidRPr="005D6991">
              <w:rPr>
                <w:u w:val="single"/>
              </w:rPr>
              <w:t>d</w:t>
            </w:r>
            <w:r>
              <w:t>.</w:t>
            </w:r>
            <w:r w:rsidR="00585B6A">
              <w:t xml:space="preserve"> Response Time</w:t>
            </w:r>
          </w:p>
        </w:tc>
        <w:tc>
          <w:tcPr>
            <w:tcW w:w="5760" w:type="dxa"/>
          </w:tcPr>
          <w:p w:rsidR="00585B6A" w:rsidRDefault="00585B6A" w:rsidP="000F4928">
            <w:pPr>
              <w:pStyle w:val="SpecTable"/>
              <w:jc w:val="left"/>
            </w:pPr>
            <w:r>
              <w:t>5.0 nano-Seconds (nS)</w:t>
            </w:r>
          </w:p>
        </w:tc>
      </w:tr>
      <w:tr w:rsidR="00585B6A" w:rsidRPr="0012290F" w:rsidTr="005B7032">
        <w:tc>
          <w:tcPr>
            <w:tcW w:w="3780" w:type="dxa"/>
          </w:tcPr>
          <w:p w:rsidR="00585B6A" w:rsidRDefault="005D6991" w:rsidP="005D6991">
            <w:pPr>
              <w:pStyle w:val="SpecTable"/>
              <w:jc w:val="left"/>
            </w:pPr>
            <w:r w:rsidRPr="005D6991">
              <w:rPr>
                <w:u w:val="single"/>
              </w:rPr>
              <w:t>e</w:t>
            </w:r>
            <w:r>
              <w:t>.</w:t>
            </w:r>
            <w:r w:rsidR="00585B6A">
              <w:t xml:space="preserve"> Connectors</w:t>
            </w:r>
          </w:p>
        </w:tc>
        <w:tc>
          <w:tcPr>
            <w:tcW w:w="5760" w:type="dxa"/>
          </w:tcPr>
          <w:p w:rsidR="00585B6A" w:rsidRDefault="00585B6A" w:rsidP="000F4928">
            <w:pPr>
              <w:pStyle w:val="SpecTable"/>
              <w:jc w:val="left"/>
            </w:pPr>
            <w:r>
              <w:t>As Specified</w:t>
            </w:r>
          </w:p>
        </w:tc>
      </w:tr>
      <w:tr w:rsidR="00585B6A" w:rsidRPr="0012290F" w:rsidTr="005B7032">
        <w:tc>
          <w:tcPr>
            <w:tcW w:w="3780" w:type="dxa"/>
          </w:tcPr>
          <w:p w:rsidR="00585B6A" w:rsidRDefault="005D6991" w:rsidP="00002C0A">
            <w:pPr>
              <w:pStyle w:val="SpecTable"/>
              <w:spacing w:before="720"/>
              <w:jc w:val="left"/>
            </w:pPr>
            <w:r w:rsidRPr="005D6991">
              <w:rPr>
                <w:u w:val="single"/>
              </w:rPr>
              <w:t>f</w:t>
            </w:r>
            <w:r>
              <w:t>.</w:t>
            </w:r>
            <w:r w:rsidR="00585B6A">
              <w:t xml:space="preserve"> Ground Connection(s)</w:t>
            </w:r>
          </w:p>
        </w:tc>
        <w:tc>
          <w:tcPr>
            <w:tcW w:w="5760" w:type="dxa"/>
          </w:tcPr>
          <w:p w:rsidR="00585B6A" w:rsidRDefault="00585B6A" w:rsidP="00D4092B">
            <w:pPr>
              <w:pStyle w:val="SpecTable"/>
              <w:jc w:val="left"/>
            </w:pPr>
            <w:r>
              <w:t xml:space="preserve">The protector shall be directly mounted, by a #4 ga. MIN self taping sheet metal screw, on a MIN 5/16” </w:t>
            </w:r>
            <w:r w:rsidR="00566F4D">
              <w:t xml:space="preserve">(7.9375 mm) </w:t>
            </w:r>
            <w:r>
              <w:t>thick</w:t>
            </w:r>
            <w:r w:rsidR="00566F4D">
              <w:t>, 4</w:t>
            </w:r>
            <w:r>
              <w:t xml:space="preserve">.0” </w:t>
            </w:r>
            <w:r w:rsidR="00566F4D">
              <w:t>(101.6 mm) high X</w:t>
            </w:r>
            <w:r>
              <w:t xml:space="preserve"> 22.0” </w:t>
            </w:r>
            <w:r w:rsidR="00566F4D">
              <w:t>(</w:t>
            </w:r>
            <w:r w:rsidR="00D4092B">
              <w:t xml:space="preserve">609.6 mm) </w:t>
            </w:r>
            <w:r>
              <w:t>Long solid copper buss grounding plate mounted directly inside and anchored to the wall at the exact coaxial cable entrance.  The grounding plate shall be connected by a #0 AWG Stranded Copper Wire, MIN, or as required by the OEM, and/or the RE connected to the FACILITY’S OUTSIDE LIGHTNING PROTECTION SYSTEM.</w:t>
            </w:r>
          </w:p>
        </w:tc>
      </w:tr>
    </w:tbl>
    <w:p w:rsidR="004743D0" w:rsidRPr="00A84538" w:rsidRDefault="00440545" w:rsidP="00A84538">
      <w:pPr>
        <w:pStyle w:val="Level6"/>
        <w:overflowPunct w:val="0"/>
        <w:autoSpaceDE w:val="0"/>
        <w:autoSpaceDN w:val="0"/>
        <w:adjustRightInd w:val="0"/>
        <w:textAlignment w:val="baseline"/>
        <w:rPr>
          <w:rFonts w:cs="Times New Roman"/>
        </w:rPr>
      </w:pPr>
      <w:r>
        <w:rPr>
          <w:rFonts w:cs="Times New Roman"/>
        </w:rPr>
        <w:lastRenderedPageBreak/>
        <w:t>(</w:t>
      </w:r>
      <w:r w:rsidR="00A84538" w:rsidRPr="00A84538">
        <w:rPr>
          <w:rFonts w:cs="Times New Roman"/>
        </w:rPr>
        <w:t>2)</w:t>
      </w:r>
      <w:r w:rsidR="00A84538">
        <w:rPr>
          <w:rFonts w:cs="Times New Roman"/>
        </w:rPr>
        <w:tab/>
      </w:r>
      <w:r w:rsidR="004743D0" w:rsidRPr="00A84538">
        <w:rPr>
          <w:rFonts w:cs="Times New Roman"/>
        </w:rPr>
        <w:t xml:space="preserve">Each lightning </w:t>
      </w:r>
      <w:r w:rsidR="00566F4D" w:rsidRPr="00A84538">
        <w:rPr>
          <w:rFonts w:cs="Times New Roman"/>
        </w:rPr>
        <w:t xml:space="preserve">major </w:t>
      </w:r>
      <w:r w:rsidR="004743D0" w:rsidRPr="00A84538">
        <w:rPr>
          <w:rFonts w:cs="Times New Roman"/>
        </w:rPr>
        <w:t xml:space="preserve">ground point shall be connected with MIN #O AWG stranded copper wire run external to the building and connected to the antenna site lightning ground described herein. </w:t>
      </w:r>
    </w:p>
    <w:p w:rsidR="000F4928" w:rsidRDefault="00F51754" w:rsidP="00A84538">
      <w:pPr>
        <w:pStyle w:val="Level4"/>
        <w:tabs>
          <w:tab w:val="left" w:pos="1440"/>
          <w:tab w:val="left" w:pos="1800"/>
        </w:tabs>
      </w:pPr>
      <w:r>
        <w:t>7)</w:t>
      </w:r>
      <w:r w:rsidR="00027D25">
        <w:tab/>
      </w:r>
      <w:r w:rsidR="00027D25" w:rsidRPr="00A84538">
        <w:t>A</w:t>
      </w:r>
      <w:r w:rsidR="000F4928" w:rsidRPr="00A84538">
        <w:t>ntennas</w:t>
      </w:r>
    </w:p>
    <w:p w:rsidR="00027D25" w:rsidRDefault="00F51754" w:rsidP="00A84538">
      <w:pPr>
        <w:pStyle w:val="Level5"/>
        <w:tabs>
          <w:tab w:val="left" w:pos="1440"/>
          <w:tab w:val="left" w:pos="1800"/>
          <w:tab w:val="left" w:pos="2160"/>
        </w:tabs>
      </w:pPr>
      <w:r>
        <w:t>a</w:t>
      </w:r>
      <w:r w:rsidR="000F4928">
        <w:t>)</w:t>
      </w:r>
      <w:r w:rsidR="000F4928">
        <w:tab/>
      </w:r>
      <w:r w:rsidR="000F4928" w:rsidRPr="00A84538">
        <w:t>External</w:t>
      </w:r>
      <w:r w:rsidR="000F4928">
        <w:t xml:space="preserve">: </w:t>
      </w:r>
      <w:r w:rsidR="00027D25">
        <w:t xml:space="preserve">The </w:t>
      </w:r>
      <w:r w:rsidR="000F4928">
        <w:t xml:space="preserve">external </w:t>
      </w:r>
      <w:r w:rsidR="00027D25">
        <w:t>antenna shall be specified by the OEM for the specific system function and physical location.  Acceptable designs are: ground plane fed with continuous polarization adjustment and or spread spectrum type.  The antenna size, gain and beam width shall be chosen for optimum performance to meet the specified path and System reliability parameters.</w:t>
      </w:r>
    </w:p>
    <w:p w:rsidR="00027D25" w:rsidRPr="00A84538" w:rsidRDefault="00440545" w:rsidP="00A84538">
      <w:pPr>
        <w:pStyle w:val="Level6"/>
        <w:overflowPunct w:val="0"/>
        <w:autoSpaceDE w:val="0"/>
        <w:autoSpaceDN w:val="0"/>
        <w:adjustRightInd w:val="0"/>
        <w:textAlignment w:val="baseline"/>
        <w:rPr>
          <w:rFonts w:cs="Times New Roman"/>
        </w:rPr>
      </w:pPr>
      <w:r>
        <w:rPr>
          <w:rFonts w:cs="Times New Roman"/>
        </w:rPr>
        <w:t>(</w:t>
      </w:r>
      <w:r w:rsidR="00A84538" w:rsidRPr="00A84538">
        <w:rPr>
          <w:rFonts w:cs="Times New Roman"/>
        </w:rPr>
        <w:t>1)</w:t>
      </w:r>
      <w:r w:rsidR="00A84538">
        <w:rPr>
          <w:rFonts w:cs="Times New Roman"/>
        </w:rPr>
        <w:tab/>
      </w:r>
      <w:r w:rsidR="00027D25" w:rsidRPr="00A84538">
        <w:rPr>
          <w:rFonts w:cs="Times New Roman"/>
        </w:rPr>
        <w:t>Each antenna shall be installed to meet the wind load specifications and environmental conditions.</w:t>
      </w:r>
    </w:p>
    <w:p w:rsidR="00027D25" w:rsidRPr="00A84538" w:rsidRDefault="00440545" w:rsidP="00A84538">
      <w:pPr>
        <w:pStyle w:val="Level6"/>
        <w:overflowPunct w:val="0"/>
        <w:autoSpaceDE w:val="0"/>
        <w:autoSpaceDN w:val="0"/>
        <w:adjustRightInd w:val="0"/>
        <w:textAlignment w:val="baseline"/>
        <w:rPr>
          <w:rFonts w:cs="Times New Roman"/>
        </w:rPr>
      </w:pPr>
      <w:r>
        <w:rPr>
          <w:rFonts w:cs="Times New Roman"/>
        </w:rPr>
        <w:t>(</w:t>
      </w:r>
      <w:r w:rsidR="00A84538">
        <w:rPr>
          <w:rFonts w:cs="Times New Roman"/>
        </w:rPr>
        <w:t>2)</w:t>
      </w:r>
      <w:r w:rsidR="00A84538">
        <w:rPr>
          <w:rFonts w:cs="Times New Roman"/>
        </w:rPr>
        <w:tab/>
      </w:r>
      <w:r w:rsidR="00027D25" w:rsidRPr="00A84538">
        <w:rPr>
          <w:rFonts w:cs="Times New Roman"/>
        </w:rPr>
        <w:t>Technical Characteristics</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027D25" w:rsidRPr="0012290F" w:rsidTr="008B4270">
        <w:tc>
          <w:tcPr>
            <w:tcW w:w="3780" w:type="dxa"/>
          </w:tcPr>
          <w:p w:rsidR="00027D25" w:rsidRDefault="00027D25" w:rsidP="000F4928">
            <w:pPr>
              <w:pStyle w:val="SpecTable"/>
              <w:rPr>
                <w:b/>
              </w:rPr>
            </w:pPr>
            <w:r>
              <w:rPr>
                <w:b/>
              </w:rPr>
              <w:t>FUNCTIONS</w:t>
            </w:r>
          </w:p>
        </w:tc>
        <w:tc>
          <w:tcPr>
            <w:tcW w:w="5760" w:type="dxa"/>
          </w:tcPr>
          <w:p w:rsidR="00027D25" w:rsidRDefault="00027D25" w:rsidP="000F4928">
            <w:pPr>
              <w:pStyle w:val="SpecTable"/>
              <w:rPr>
                <w:b/>
              </w:rPr>
            </w:pPr>
            <w:r>
              <w:rPr>
                <w:b/>
              </w:rPr>
              <w:t>CHARACTERISTICS</w:t>
            </w:r>
          </w:p>
        </w:tc>
      </w:tr>
      <w:tr w:rsidR="00027D25" w:rsidRPr="0012290F" w:rsidTr="008B4270">
        <w:tc>
          <w:tcPr>
            <w:tcW w:w="3780" w:type="dxa"/>
          </w:tcPr>
          <w:p w:rsidR="00027D25" w:rsidRDefault="00F51754" w:rsidP="000F4928">
            <w:pPr>
              <w:pStyle w:val="SpecTable"/>
              <w:ind w:left="732" w:hanging="360"/>
              <w:jc w:val="left"/>
            </w:pPr>
            <w:r>
              <w:rPr>
                <w:u w:val="single"/>
              </w:rPr>
              <w:t>a</w:t>
            </w:r>
            <w:r w:rsidR="00027D25">
              <w:t>. Operating Standards</w:t>
            </w:r>
          </w:p>
        </w:tc>
        <w:tc>
          <w:tcPr>
            <w:tcW w:w="5760" w:type="dxa"/>
          </w:tcPr>
          <w:p w:rsidR="00027D25" w:rsidRDefault="00027D25" w:rsidP="000F4928">
            <w:pPr>
              <w:pStyle w:val="SpecTable"/>
              <w:jc w:val="left"/>
            </w:pPr>
            <w:r>
              <w:t>As herein outlined and specified</w:t>
            </w:r>
          </w:p>
        </w:tc>
      </w:tr>
      <w:tr w:rsidR="00027D25" w:rsidRPr="0012290F" w:rsidTr="008B4270">
        <w:tc>
          <w:tcPr>
            <w:tcW w:w="3780" w:type="dxa"/>
          </w:tcPr>
          <w:p w:rsidR="00027D25" w:rsidRDefault="00F51754" w:rsidP="000F4928">
            <w:pPr>
              <w:pStyle w:val="SpecTable"/>
              <w:ind w:left="732" w:hanging="360"/>
              <w:jc w:val="left"/>
            </w:pPr>
            <w:r>
              <w:rPr>
                <w:u w:val="single"/>
              </w:rPr>
              <w:t>b</w:t>
            </w:r>
            <w:r w:rsidR="00027D25">
              <w:t>. Size</w:t>
            </w:r>
          </w:p>
        </w:tc>
        <w:tc>
          <w:tcPr>
            <w:tcW w:w="5760" w:type="dxa"/>
          </w:tcPr>
          <w:p w:rsidR="00027D25" w:rsidRDefault="00027D25" w:rsidP="000F4928">
            <w:pPr>
              <w:pStyle w:val="SpecTable"/>
              <w:jc w:val="left"/>
            </w:pPr>
            <w:r>
              <w:t>As required to fully satisfy system design</w:t>
            </w:r>
          </w:p>
        </w:tc>
      </w:tr>
      <w:tr w:rsidR="00027D25" w:rsidRPr="0012290F" w:rsidTr="008B4270">
        <w:tc>
          <w:tcPr>
            <w:tcW w:w="3780" w:type="dxa"/>
          </w:tcPr>
          <w:p w:rsidR="00027D25" w:rsidRDefault="00F51754" w:rsidP="000F4928">
            <w:pPr>
              <w:pStyle w:val="SpecTable"/>
              <w:ind w:left="732" w:hanging="360"/>
              <w:jc w:val="left"/>
            </w:pPr>
            <w:r>
              <w:rPr>
                <w:u w:val="single"/>
              </w:rPr>
              <w:t>c</w:t>
            </w:r>
            <w:r w:rsidR="00027D25">
              <w:t>. Gain</w:t>
            </w:r>
          </w:p>
        </w:tc>
        <w:tc>
          <w:tcPr>
            <w:tcW w:w="5760" w:type="dxa"/>
          </w:tcPr>
          <w:p w:rsidR="00027D25" w:rsidRDefault="00027D25" w:rsidP="000F4928">
            <w:pPr>
              <w:pStyle w:val="SpecTable"/>
              <w:jc w:val="left"/>
            </w:pPr>
            <w:r>
              <w:t>25 dB</w:t>
            </w:r>
          </w:p>
        </w:tc>
      </w:tr>
      <w:tr w:rsidR="00027D25" w:rsidRPr="0012290F" w:rsidTr="008B4270">
        <w:tc>
          <w:tcPr>
            <w:tcW w:w="3780" w:type="dxa"/>
          </w:tcPr>
          <w:p w:rsidR="00027D25" w:rsidRDefault="00F51754" w:rsidP="000F4928">
            <w:pPr>
              <w:pStyle w:val="SpecTable"/>
              <w:ind w:left="732" w:hanging="360"/>
              <w:jc w:val="left"/>
            </w:pPr>
            <w:r>
              <w:rPr>
                <w:u w:val="single"/>
              </w:rPr>
              <w:t>e</w:t>
            </w:r>
            <w:r w:rsidR="00027D25">
              <w:t>. Half Power Beam Width</w:t>
            </w:r>
          </w:p>
        </w:tc>
        <w:tc>
          <w:tcPr>
            <w:tcW w:w="5760" w:type="dxa"/>
          </w:tcPr>
          <w:p w:rsidR="00027D25" w:rsidRDefault="00027D25" w:rsidP="000F4928">
            <w:pPr>
              <w:pStyle w:val="SpecTable"/>
              <w:jc w:val="left"/>
            </w:pPr>
            <w:r>
              <w:t>As specified by the OEM</w:t>
            </w:r>
          </w:p>
        </w:tc>
      </w:tr>
      <w:tr w:rsidR="00027D25" w:rsidRPr="0012290F" w:rsidTr="008B4270">
        <w:tc>
          <w:tcPr>
            <w:tcW w:w="3780" w:type="dxa"/>
          </w:tcPr>
          <w:p w:rsidR="00027D25" w:rsidRDefault="00F51754" w:rsidP="000F4928">
            <w:pPr>
              <w:pStyle w:val="SpecTable"/>
              <w:ind w:left="732" w:hanging="360"/>
              <w:jc w:val="left"/>
            </w:pPr>
            <w:r>
              <w:rPr>
                <w:u w:val="single"/>
              </w:rPr>
              <w:t>f</w:t>
            </w:r>
            <w:r w:rsidR="00027D25">
              <w:t>. Front-to-Back Ratio (FBR)</w:t>
            </w:r>
          </w:p>
        </w:tc>
        <w:tc>
          <w:tcPr>
            <w:tcW w:w="5760" w:type="dxa"/>
          </w:tcPr>
          <w:p w:rsidR="00027D25" w:rsidRDefault="00027D25" w:rsidP="00286B1A">
            <w:pPr>
              <w:pStyle w:val="SpecTable"/>
              <w:spacing w:before="120"/>
              <w:jc w:val="left"/>
            </w:pPr>
            <w:r>
              <w:t>40 dB</w:t>
            </w:r>
          </w:p>
        </w:tc>
      </w:tr>
      <w:tr w:rsidR="00027D25" w:rsidRPr="0012290F" w:rsidTr="008B4270">
        <w:tc>
          <w:tcPr>
            <w:tcW w:w="3780" w:type="dxa"/>
          </w:tcPr>
          <w:p w:rsidR="00027D25" w:rsidRDefault="00F51754" w:rsidP="000F4928">
            <w:pPr>
              <w:pStyle w:val="SpecTable"/>
              <w:ind w:left="732" w:hanging="360"/>
              <w:jc w:val="left"/>
            </w:pPr>
            <w:r>
              <w:rPr>
                <w:u w:val="single"/>
              </w:rPr>
              <w:t>g</w:t>
            </w:r>
            <w:r w:rsidR="00027D25">
              <w:t>. VSWR</w:t>
            </w:r>
          </w:p>
        </w:tc>
        <w:tc>
          <w:tcPr>
            <w:tcW w:w="5760" w:type="dxa"/>
          </w:tcPr>
          <w:p w:rsidR="00027D25" w:rsidRDefault="00027D25" w:rsidP="000F4928">
            <w:pPr>
              <w:pStyle w:val="SpecTable"/>
              <w:jc w:val="left"/>
            </w:pPr>
            <w:r>
              <w:t>1.15 or Less</w:t>
            </w:r>
          </w:p>
        </w:tc>
      </w:tr>
      <w:tr w:rsidR="00027D25" w:rsidRPr="0012290F" w:rsidTr="008B4270">
        <w:tc>
          <w:tcPr>
            <w:tcW w:w="3780" w:type="dxa"/>
          </w:tcPr>
          <w:p w:rsidR="00027D25" w:rsidRDefault="00F51754" w:rsidP="000F4928">
            <w:pPr>
              <w:pStyle w:val="SpecTable"/>
              <w:ind w:left="732" w:hanging="360"/>
              <w:jc w:val="left"/>
            </w:pPr>
            <w:r>
              <w:rPr>
                <w:u w:val="single"/>
              </w:rPr>
              <w:t>h</w:t>
            </w:r>
            <w:r w:rsidR="00027D25">
              <w:t>. RFI</w:t>
            </w:r>
          </w:p>
        </w:tc>
        <w:tc>
          <w:tcPr>
            <w:tcW w:w="5760" w:type="dxa"/>
          </w:tcPr>
          <w:p w:rsidR="00027D25" w:rsidRDefault="00027D25" w:rsidP="000F4928">
            <w:pPr>
              <w:pStyle w:val="SpecTable"/>
              <w:jc w:val="left"/>
            </w:pPr>
            <w:r>
              <w:t>None measurable</w:t>
            </w:r>
          </w:p>
        </w:tc>
      </w:tr>
      <w:tr w:rsidR="00027D25" w:rsidRPr="0012290F" w:rsidTr="008B4270">
        <w:tc>
          <w:tcPr>
            <w:tcW w:w="3780" w:type="dxa"/>
          </w:tcPr>
          <w:p w:rsidR="00027D25" w:rsidRDefault="00F51754" w:rsidP="002C47B2">
            <w:pPr>
              <w:pStyle w:val="SpecTable"/>
              <w:spacing w:before="120"/>
              <w:ind w:left="734" w:hanging="360"/>
              <w:jc w:val="left"/>
            </w:pPr>
            <w:r>
              <w:rPr>
                <w:u w:val="single"/>
              </w:rPr>
              <w:t>i</w:t>
            </w:r>
            <w:r w:rsidR="00027D25">
              <w:t>. Wind Load Rating</w:t>
            </w:r>
          </w:p>
        </w:tc>
        <w:tc>
          <w:tcPr>
            <w:tcW w:w="5760" w:type="dxa"/>
          </w:tcPr>
          <w:p w:rsidR="00027D25" w:rsidRDefault="00027D25" w:rsidP="00187EE8">
            <w:pPr>
              <w:pStyle w:val="SpecTable"/>
              <w:jc w:val="left"/>
            </w:pPr>
            <w:r>
              <w:t xml:space="preserve">40 LBS Per Square Foot (PSF) or 100 </w:t>
            </w:r>
            <w:r w:rsidR="00187EE8">
              <w:t>(160 kilometers) per hour</w:t>
            </w:r>
          </w:p>
        </w:tc>
      </w:tr>
    </w:tbl>
    <w:p w:rsidR="00027D25" w:rsidRPr="00B74361" w:rsidRDefault="00440545" w:rsidP="00B74361">
      <w:pPr>
        <w:pStyle w:val="Level6"/>
        <w:overflowPunct w:val="0"/>
        <w:autoSpaceDE w:val="0"/>
        <w:autoSpaceDN w:val="0"/>
        <w:adjustRightInd w:val="0"/>
        <w:textAlignment w:val="baseline"/>
        <w:rPr>
          <w:rFonts w:cs="Times New Roman"/>
        </w:rPr>
      </w:pPr>
      <w:r>
        <w:rPr>
          <w:rFonts w:cs="Times New Roman"/>
        </w:rPr>
        <w:t>(</w:t>
      </w:r>
      <w:r w:rsidR="00F51754" w:rsidRPr="00B74361">
        <w:rPr>
          <w:rFonts w:cs="Times New Roman"/>
        </w:rPr>
        <w:t>3</w:t>
      </w:r>
      <w:r w:rsidR="00B74361">
        <w:rPr>
          <w:rFonts w:cs="Times New Roman"/>
        </w:rPr>
        <w:t>)</w:t>
      </w:r>
      <w:r w:rsidR="00B74361">
        <w:rPr>
          <w:rFonts w:cs="Times New Roman"/>
        </w:rPr>
        <w:tab/>
      </w:r>
      <w:r w:rsidR="0058139B" w:rsidRPr="00B74361">
        <w:rPr>
          <w:rFonts w:cs="Times New Roman"/>
        </w:rPr>
        <w:t>RF Transmission Line (External</w:t>
      </w:r>
      <w:r w:rsidR="00B9051E" w:rsidRPr="00B74361">
        <w:rPr>
          <w:rFonts w:cs="Times New Roman"/>
        </w:rPr>
        <w:t xml:space="preserve">) - </w:t>
      </w:r>
      <w:r w:rsidR="00027D25" w:rsidRPr="00B74361">
        <w:rPr>
          <w:rFonts w:cs="Times New Roman"/>
        </w:rPr>
        <w:t>Coaxial: The provided transmission line shall be coaxial, jacketed with fire resistant material when run outside of conduit and/or cable tray, or as required by system design</w:t>
      </w:r>
      <w:r w:rsidR="00B9051E" w:rsidRPr="00B74361">
        <w:rPr>
          <w:rFonts w:cs="Times New Roman"/>
        </w:rPr>
        <w:t xml:space="preserve"> and described by the OEM;</w:t>
      </w:r>
      <w:r w:rsidR="00027D25" w:rsidRPr="00B74361">
        <w:rPr>
          <w:rFonts w:cs="Times New Roman"/>
        </w:rPr>
        <w:t xml:space="preserve"> and</w:t>
      </w:r>
      <w:r w:rsidR="00B9051E" w:rsidRPr="00B74361">
        <w:rPr>
          <w:rFonts w:cs="Times New Roman"/>
        </w:rPr>
        <w:t>,</w:t>
      </w:r>
      <w:r w:rsidR="00027D25" w:rsidRPr="00B74361">
        <w:rPr>
          <w:rFonts w:cs="Times New Roman"/>
        </w:rPr>
        <w:t xml:space="preserve"> if required, pressurized to the OEM's specifications.</w:t>
      </w:r>
    </w:p>
    <w:p w:rsidR="00027D25" w:rsidRPr="00B74361" w:rsidRDefault="00B74361" w:rsidP="00B74361">
      <w:pPr>
        <w:pStyle w:val="Level6"/>
        <w:overflowPunct w:val="0"/>
        <w:autoSpaceDE w:val="0"/>
        <w:autoSpaceDN w:val="0"/>
        <w:adjustRightInd w:val="0"/>
        <w:ind w:left="2520" w:hanging="360"/>
        <w:textAlignment w:val="baseline"/>
        <w:rPr>
          <w:rFonts w:cs="Times New Roman"/>
        </w:rPr>
      </w:pPr>
      <w:r>
        <w:rPr>
          <w:rFonts w:cs="Times New Roman"/>
        </w:rPr>
        <w:t>(i)</w:t>
      </w:r>
      <w:r>
        <w:rPr>
          <w:rFonts w:cs="Times New Roman"/>
        </w:rPr>
        <w:tab/>
      </w:r>
      <w:r w:rsidR="00027D25" w:rsidRPr="00B74361">
        <w:rPr>
          <w:rFonts w:cs="Times New Roman"/>
        </w:rPr>
        <w:t>The cable shall be as specified by the OEM. If not specified by the OEM, it shall be provided with the proper impedance, be double shielded, and contain other characteristics to satisfy all equipment and system requirements.</w:t>
      </w:r>
    </w:p>
    <w:p w:rsidR="00027D25" w:rsidRPr="00094EF8" w:rsidRDefault="00094EF8" w:rsidP="00094EF8">
      <w:pPr>
        <w:pStyle w:val="Level6"/>
        <w:overflowPunct w:val="0"/>
        <w:autoSpaceDE w:val="0"/>
        <w:autoSpaceDN w:val="0"/>
        <w:adjustRightInd w:val="0"/>
        <w:ind w:left="2520" w:hanging="450"/>
        <w:textAlignment w:val="baseline"/>
        <w:rPr>
          <w:rFonts w:cs="Times New Roman"/>
        </w:rPr>
      </w:pPr>
      <w:r>
        <w:rPr>
          <w:rFonts w:cs="Times New Roman"/>
        </w:rPr>
        <w:t>(ii)</w:t>
      </w:r>
      <w:r>
        <w:rPr>
          <w:rFonts w:cs="Times New Roman"/>
        </w:rPr>
        <w:tab/>
      </w:r>
      <w:r w:rsidR="00B9051E" w:rsidRPr="00094EF8">
        <w:rPr>
          <w:rFonts w:cs="Times New Roman"/>
        </w:rPr>
        <w:t>Technical Characteristics</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027D25" w:rsidRPr="0012290F" w:rsidTr="00A32DB6">
        <w:tc>
          <w:tcPr>
            <w:tcW w:w="3780" w:type="dxa"/>
          </w:tcPr>
          <w:p w:rsidR="00027D25" w:rsidRDefault="00D87FF1" w:rsidP="00D87FF1">
            <w:pPr>
              <w:pStyle w:val="SpecTable"/>
              <w:ind w:left="342" w:hanging="342"/>
              <w:jc w:val="left"/>
            </w:pPr>
            <w:r w:rsidRPr="00D87FF1">
              <w:t>(</w:t>
            </w:r>
            <w:r w:rsidR="00F51754" w:rsidRPr="00D87FF1">
              <w:t>1</w:t>
            </w:r>
            <w:r w:rsidR="00686266">
              <w:tab/>
            </w:r>
            <w:r w:rsidR="00027D25">
              <w:t>Outside Diameter</w:t>
            </w:r>
          </w:p>
        </w:tc>
        <w:tc>
          <w:tcPr>
            <w:tcW w:w="5760" w:type="dxa"/>
          </w:tcPr>
          <w:p w:rsidR="00027D25" w:rsidRDefault="00027D25" w:rsidP="00686266">
            <w:pPr>
              <w:pStyle w:val="SpecTable"/>
              <w:jc w:val="left"/>
            </w:pPr>
            <w:r>
              <w:t>As specified by the OEM</w:t>
            </w:r>
          </w:p>
        </w:tc>
      </w:tr>
      <w:tr w:rsidR="00027D25" w:rsidRPr="0012290F" w:rsidTr="00A32DB6">
        <w:tc>
          <w:tcPr>
            <w:tcW w:w="3780" w:type="dxa"/>
          </w:tcPr>
          <w:p w:rsidR="00027D25" w:rsidRDefault="00D87FF1" w:rsidP="00D87FF1">
            <w:pPr>
              <w:pStyle w:val="SpecTable"/>
              <w:spacing w:before="180" w:after="0"/>
              <w:ind w:left="346" w:hanging="346"/>
              <w:jc w:val="left"/>
            </w:pPr>
            <w:r w:rsidRPr="00D87FF1">
              <w:t>(</w:t>
            </w:r>
            <w:r w:rsidR="00F51754" w:rsidRPr="00D87FF1">
              <w:t>2</w:t>
            </w:r>
            <w:r w:rsidR="00686266">
              <w:tab/>
            </w:r>
            <w:r w:rsidR="00027D25">
              <w:t>Center Conductor</w:t>
            </w:r>
          </w:p>
        </w:tc>
        <w:tc>
          <w:tcPr>
            <w:tcW w:w="5760" w:type="dxa"/>
          </w:tcPr>
          <w:p w:rsidR="00027D25" w:rsidRDefault="00027D25" w:rsidP="00686266">
            <w:pPr>
              <w:pStyle w:val="SpecTable"/>
              <w:jc w:val="left"/>
            </w:pPr>
            <w:r>
              <w:t>Solid (Stranded when OEM specified) Copper, Silver Coated</w:t>
            </w:r>
          </w:p>
        </w:tc>
      </w:tr>
      <w:tr w:rsidR="00027D25" w:rsidRPr="0012290F" w:rsidTr="00A32DB6">
        <w:tc>
          <w:tcPr>
            <w:tcW w:w="3780" w:type="dxa"/>
          </w:tcPr>
          <w:p w:rsidR="00027D25" w:rsidRDefault="00D87FF1" w:rsidP="00D87FF1">
            <w:pPr>
              <w:pStyle w:val="SpecTable"/>
              <w:spacing w:before="180"/>
              <w:ind w:left="346" w:hanging="346"/>
              <w:jc w:val="left"/>
            </w:pPr>
            <w:r w:rsidRPr="00D87FF1">
              <w:t>(</w:t>
            </w:r>
            <w:r w:rsidR="00F51754" w:rsidRPr="00D87FF1">
              <w:t>3</w:t>
            </w:r>
            <w:r w:rsidR="00686266" w:rsidRPr="00D87FF1">
              <w:tab/>
            </w:r>
            <w:r w:rsidR="00027D25">
              <w:t>Outer Conductor (or Braid)</w:t>
            </w:r>
          </w:p>
        </w:tc>
        <w:tc>
          <w:tcPr>
            <w:tcW w:w="5760" w:type="dxa"/>
          </w:tcPr>
          <w:p w:rsidR="00027D25" w:rsidRDefault="00027D25" w:rsidP="00686266">
            <w:pPr>
              <w:pStyle w:val="SpecTable"/>
              <w:jc w:val="left"/>
            </w:pPr>
            <w:r>
              <w:t xml:space="preserve">Braided Copper (solid when OEM specified) </w:t>
            </w:r>
            <w:r>
              <w:lastRenderedPageBreak/>
              <w:t>providing 100% coverage and EMI shielding</w:t>
            </w:r>
          </w:p>
        </w:tc>
      </w:tr>
      <w:tr w:rsidR="00027D25" w:rsidRPr="0012290F" w:rsidTr="00A32DB6">
        <w:tc>
          <w:tcPr>
            <w:tcW w:w="3780" w:type="dxa"/>
          </w:tcPr>
          <w:p w:rsidR="00027D25" w:rsidRDefault="00D87FF1" w:rsidP="00D87FF1">
            <w:pPr>
              <w:pStyle w:val="SpecTable"/>
              <w:ind w:left="342" w:hanging="342"/>
              <w:jc w:val="left"/>
            </w:pPr>
            <w:r w:rsidRPr="00D87FF1">
              <w:t>(</w:t>
            </w:r>
            <w:r w:rsidR="00F51754" w:rsidRPr="00D87FF1">
              <w:t>4</w:t>
            </w:r>
            <w:r w:rsidR="00686266">
              <w:tab/>
            </w:r>
            <w:r w:rsidR="00027D25">
              <w:t>Insulation</w:t>
            </w:r>
          </w:p>
        </w:tc>
        <w:tc>
          <w:tcPr>
            <w:tcW w:w="5760" w:type="dxa"/>
          </w:tcPr>
          <w:p w:rsidR="00027D25" w:rsidRDefault="00027D25" w:rsidP="00686266">
            <w:pPr>
              <w:pStyle w:val="SpecTable"/>
              <w:jc w:val="left"/>
            </w:pPr>
            <w:r>
              <w:t>Cellular Polyethylene with air passages</w:t>
            </w:r>
          </w:p>
        </w:tc>
      </w:tr>
      <w:tr w:rsidR="00027D25" w:rsidRPr="0012290F" w:rsidTr="00A32DB6">
        <w:tc>
          <w:tcPr>
            <w:tcW w:w="3780" w:type="dxa"/>
          </w:tcPr>
          <w:p w:rsidR="00027D25" w:rsidRDefault="00D87FF1" w:rsidP="00D87FF1">
            <w:pPr>
              <w:pStyle w:val="SpecTable"/>
              <w:ind w:left="346" w:hanging="346"/>
              <w:jc w:val="left"/>
            </w:pPr>
            <w:r w:rsidRPr="00D87FF1">
              <w:t>(</w:t>
            </w:r>
            <w:r w:rsidR="00F51754" w:rsidRPr="00D87FF1">
              <w:t>5</w:t>
            </w:r>
            <w:r w:rsidR="00686266">
              <w:tab/>
            </w:r>
            <w:r w:rsidR="00027D25">
              <w:t>Jacket</w:t>
            </w:r>
          </w:p>
        </w:tc>
        <w:tc>
          <w:tcPr>
            <w:tcW w:w="5760" w:type="dxa"/>
          </w:tcPr>
          <w:p w:rsidR="00027D25" w:rsidRDefault="00027D25" w:rsidP="00B65DEF">
            <w:pPr>
              <w:pStyle w:val="SpecTable"/>
              <w:jc w:val="left"/>
            </w:pPr>
            <w:r>
              <w:t>Polyethylene; Teflon or Kynar (when required)</w:t>
            </w:r>
          </w:p>
        </w:tc>
      </w:tr>
    </w:tbl>
    <w:p w:rsidR="00027D25" w:rsidRPr="00094EF8" w:rsidRDefault="00094EF8" w:rsidP="00094EF8">
      <w:pPr>
        <w:pStyle w:val="Level6"/>
        <w:overflowPunct w:val="0"/>
        <w:autoSpaceDE w:val="0"/>
        <w:autoSpaceDN w:val="0"/>
        <w:adjustRightInd w:val="0"/>
        <w:ind w:left="2520" w:hanging="540"/>
        <w:textAlignment w:val="baseline"/>
        <w:rPr>
          <w:rFonts w:cs="Times New Roman"/>
        </w:rPr>
      </w:pPr>
      <w:r>
        <w:rPr>
          <w:rFonts w:cs="Times New Roman"/>
        </w:rPr>
        <w:t>(iii)</w:t>
      </w:r>
      <w:r>
        <w:rPr>
          <w:rFonts w:cs="Times New Roman"/>
        </w:rPr>
        <w:tab/>
      </w:r>
      <w:r w:rsidR="00027D25" w:rsidRPr="00094EF8">
        <w:rPr>
          <w:rFonts w:cs="Times New Roman"/>
        </w:rPr>
        <w:t>Attenuation:</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027D25" w:rsidRPr="0012290F" w:rsidTr="00912A5B">
        <w:trPr>
          <w:trHeight w:val="404"/>
        </w:trPr>
        <w:tc>
          <w:tcPr>
            <w:tcW w:w="3780" w:type="dxa"/>
          </w:tcPr>
          <w:p w:rsidR="00027D25" w:rsidRPr="00686266" w:rsidRDefault="00027D25" w:rsidP="000F4928">
            <w:pPr>
              <w:pStyle w:val="SpecTable"/>
              <w:rPr>
                <w:b/>
              </w:rPr>
            </w:pPr>
            <w:r w:rsidRPr="00686266">
              <w:rPr>
                <w:b/>
              </w:rPr>
              <w:t>Frequency (mHz)</w:t>
            </w:r>
          </w:p>
        </w:tc>
        <w:tc>
          <w:tcPr>
            <w:tcW w:w="5760" w:type="dxa"/>
          </w:tcPr>
          <w:p w:rsidR="00027D25" w:rsidRPr="00686266" w:rsidRDefault="00027D25" w:rsidP="000F4928">
            <w:pPr>
              <w:pStyle w:val="SpecTable"/>
              <w:rPr>
                <w:b/>
              </w:rPr>
            </w:pPr>
            <w:r w:rsidRPr="00686266">
              <w:rPr>
                <w:b/>
              </w:rPr>
              <w:t>Attn/dB per 100 ft (MAX)</w:t>
            </w:r>
          </w:p>
        </w:tc>
      </w:tr>
      <w:tr w:rsidR="00027D25" w:rsidRPr="0012290F" w:rsidTr="00912A5B">
        <w:tc>
          <w:tcPr>
            <w:tcW w:w="3780" w:type="dxa"/>
          </w:tcPr>
          <w:p w:rsidR="00027D25" w:rsidRDefault="00027D25" w:rsidP="000F4928">
            <w:pPr>
              <w:pStyle w:val="SpecTable"/>
            </w:pPr>
            <w:r>
              <w:t>100</w:t>
            </w:r>
          </w:p>
        </w:tc>
        <w:tc>
          <w:tcPr>
            <w:tcW w:w="5760" w:type="dxa"/>
          </w:tcPr>
          <w:p w:rsidR="00027D25" w:rsidRDefault="00027D25" w:rsidP="000F4928">
            <w:pPr>
              <w:pStyle w:val="SpecTable"/>
            </w:pPr>
            <w:r>
              <w:t>2.5</w:t>
            </w:r>
          </w:p>
        </w:tc>
      </w:tr>
      <w:tr w:rsidR="00027D25" w:rsidRPr="0012290F" w:rsidTr="00912A5B">
        <w:tc>
          <w:tcPr>
            <w:tcW w:w="3780" w:type="dxa"/>
          </w:tcPr>
          <w:p w:rsidR="00027D25" w:rsidRDefault="00027D25" w:rsidP="000F4928">
            <w:pPr>
              <w:pStyle w:val="SpecTable"/>
            </w:pPr>
            <w:r>
              <w:t>200</w:t>
            </w:r>
          </w:p>
        </w:tc>
        <w:tc>
          <w:tcPr>
            <w:tcW w:w="5760" w:type="dxa"/>
          </w:tcPr>
          <w:p w:rsidR="00027D25" w:rsidRDefault="00027D25" w:rsidP="000F4928">
            <w:pPr>
              <w:pStyle w:val="SpecTable"/>
            </w:pPr>
            <w:r>
              <w:t>3.5</w:t>
            </w:r>
          </w:p>
        </w:tc>
      </w:tr>
      <w:tr w:rsidR="00027D25" w:rsidRPr="0012290F" w:rsidTr="00912A5B">
        <w:tc>
          <w:tcPr>
            <w:tcW w:w="3780" w:type="dxa"/>
          </w:tcPr>
          <w:p w:rsidR="00027D25" w:rsidRDefault="00027D25" w:rsidP="000F4928">
            <w:pPr>
              <w:pStyle w:val="SpecTable"/>
            </w:pPr>
            <w:r>
              <w:t>400</w:t>
            </w:r>
          </w:p>
        </w:tc>
        <w:tc>
          <w:tcPr>
            <w:tcW w:w="5760" w:type="dxa"/>
          </w:tcPr>
          <w:p w:rsidR="00027D25" w:rsidRDefault="00027D25" w:rsidP="000F4928">
            <w:pPr>
              <w:pStyle w:val="SpecTable"/>
            </w:pPr>
            <w:r>
              <w:t>5.0</w:t>
            </w:r>
          </w:p>
        </w:tc>
      </w:tr>
      <w:tr w:rsidR="00027D25" w:rsidRPr="0012290F" w:rsidTr="00912A5B">
        <w:tc>
          <w:tcPr>
            <w:tcW w:w="3780" w:type="dxa"/>
          </w:tcPr>
          <w:p w:rsidR="00027D25" w:rsidRDefault="00027D25" w:rsidP="000F4928">
            <w:pPr>
              <w:pStyle w:val="SpecTable"/>
            </w:pPr>
            <w:r>
              <w:t>890</w:t>
            </w:r>
          </w:p>
        </w:tc>
        <w:tc>
          <w:tcPr>
            <w:tcW w:w="5760" w:type="dxa"/>
          </w:tcPr>
          <w:p w:rsidR="00027D25" w:rsidRDefault="00027D25" w:rsidP="000F4928">
            <w:pPr>
              <w:pStyle w:val="SpecTable"/>
            </w:pPr>
            <w:r>
              <w:t>8.0</w:t>
            </w:r>
          </w:p>
        </w:tc>
      </w:tr>
    </w:tbl>
    <w:p w:rsidR="00027D25" w:rsidRPr="006861E6" w:rsidRDefault="006861E6" w:rsidP="006861E6">
      <w:pPr>
        <w:pStyle w:val="Level6"/>
        <w:overflowPunct w:val="0"/>
        <w:autoSpaceDE w:val="0"/>
        <w:autoSpaceDN w:val="0"/>
        <w:adjustRightInd w:val="0"/>
        <w:ind w:left="2520" w:hanging="540"/>
        <w:textAlignment w:val="baseline"/>
        <w:rPr>
          <w:rFonts w:cs="Times New Roman"/>
        </w:rPr>
      </w:pPr>
      <w:r>
        <w:rPr>
          <w:rFonts w:cs="Times New Roman"/>
        </w:rPr>
        <w:t>(iv)</w:t>
      </w:r>
      <w:r>
        <w:rPr>
          <w:rFonts w:cs="Times New Roman"/>
        </w:rPr>
        <w:tab/>
      </w:r>
      <w:r w:rsidR="00BA1E84" w:rsidRPr="006861E6">
        <w:rPr>
          <w:rFonts w:cs="Times New Roman"/>
        </w:rPr>
        <w:t xml:space="preserve">External Antenna </w:t>
      </w:r>
      <w:r w:rsidR="00027D25" w:rsidRPr="006861E6">
        <w:rPr>
          <w:rFonts w:cs="Times New Roman"/>
        </w:rPr>
        <w:t>Feed Through: A feed through shall be provided for all Coaxial, Spiral line and/or other System wire/cable penetrations of exterior building walls or roofs. The feed through(s) shall be waterproof, sleeved, OEM recommended and RE approved.</w:t>
      </w:r>
    </w:p>
    <w:p w:rsidR="00C11E42" w:rsidRDefault="000E1DCD" w:rsidP="001639EC">
      <w:pPr>
        <w:pStyle w:val="Level5"/>
        <w:tabs>
          <w:tab w:val="left" w:pos="1440"/>
          <w:tab w:val="left" w:pos="1800"/>
          <w:tab w:val="left" w:pos="2160"/>
        </w:tabs>
      </w:pPr>
      <w:r>
        <w:t>b</w:t>
      </w:r>
      <w:r w:rsidR="006E672E">
        <w:t>)</w:t>
      </w:r>
      <w:r w:rsidR="006E672E">
        <w:tab/>
      </w:r>
      <w:r w:rsidR="004671E8" w:rsidRPr="001639EC">
        <w:t>Internal</w:t>
      </w:r>
      <w:r w:rsidR="00C11E42">
        <w:t>:  Each DAS antenna shall be specified by the OEM for the specific system function and physical location.  Acceptable designs are: ground plane fed with continuous polarization adjustment and or spread spectrum type.  The antenna size, gain and beam width shall be chosen for optimum performance to meet the specified path and System reliability parameters.</w:t>
      </w:r>
      <w:r w:rsidR="00EA140F">
        <w:t xml:space="preserve"> </w:t>
      </w:r>
      <w:r w:rsidR="00C11E42">
        <w:t>Each antenna shall be installed to meet the local environmental (outside and inside) conditions.</w:t>
      </w:r>
    </w:p>
    <w:p w:rsidR="00652AFC" w:rsidRPr="00B0689E" w:rsidRDefault="00440545" w:rsidP="00B0689E">
      <w:pPr>
        <w:pStyle w:val="Level6"/>
        <w:overflowPunct w:val="0"/>
        <w:autoSpaceDE w:val="0"/>
        <w:autoSpaceDN w:val="0"/>
        <w:adjustRightInd w:val="0"/>
        <w:textAlignment w:val="baseline"/>
        <w:rPr>
          <w:rFonts w:cs="Times New Roman"/>
        </w:rPr>
      </w:pPr>
      <w:r>
        <w:rPr>
          <w:rFonts w:cs="Times New Roman"/>
        </w:rPr>
        <w:t>(</w:t>
      </w:r>
      <w:r w:rsidR="00B0689E" w:rsidRPr="00B0689E">
        <w:rPr>
          <w:rFonts w:cs="Times New Roman"/>
        </w:rPr>
        <w:t>1)</w:t>
      </w:r>
      <w:r w:rsidR="00B0689E">
        <w:rPr>
          <w:rFonts w:cs="Times New Roman"/>
        </w:rPr>
        <w:tab/>
      </w:r>
      <w:r w:rsidR="00652AFC" w:rsidRPr="00B0689E">
        <w:rPr>
          <w:rFonts w:cs="Times New Roman"/>
        </w:rPr>
        <w:t>Environmental</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652AFC" w:rsidRPr="0012290F" w:rsidTr="002B02F0">
        <w:tc>
          <w:tcPr>
            <w:tcW w:w="3780" w:type="dxa"/>
          </w:tcPr>
          <w:p w:rsidR="00652AFC" w:rsidRDefault="00652AFC" w:rsidP="000F4928">
            <w:pPr>
              <w:pStyle w:val="SpecTable"/>
              <w:rPr>
                <w:b/>
              </w:rPr>
            </w:pPr>
            <w:r>
              <w:rPr>
                <w:b/>
              </w:rPr>
              <w:t>FUNCTIONS</w:t>
            </w:r>
          </w:p>
        </w:tc>
        <w:tc>
          <w:tcPr>
            <w:tcW w:w="5760" w:type="dxa"/>
          </w:tcPr>
          <w:p w:rsidR="00652AFC" w:rsidRDefault="00652AFC" w:rsidP="000F4928">
            <w:pPr>
              <w:pStyle w:val="SpecTable"/>
              <w:rPr>
                <w:b/>
              </w:rPr>
            </w:pPr>
            <w:r>
              <w:rPr>
                <w:b/>
              </w:rPr>
              <w:t>CHARACTERISTICS</w:t>
            </w:r>
          </w:p>
        </w:tc>
      </w:tr>
      <w:tr w:rsidR="00652AFC" w:rsidRPr="0012290F" w:rsidTr="002B02F0">
        <w:tc>
          <w:tcPr>
            <w:tcW w:w="3780" w:type="dxa"/>
          </w:tcPr>
          <w:p w:rsidR="00652AFC" w:rsidRDefault="00961267" w:rsidP="00961267">
            <w:pPr>
              <w:pStyle w:val="Level1"/>
              <w:tabs>
                <w:tab w:val="clear" w:pos="720"/>
              </w:tabs>
              <w:spacing w:before="60" w:after="60" w:line="240" w:lineRule="auto"/>
              <w:ind w:left="342" w:hanging="342"/>
            </w:pPr>
            <w:r>
              <w:rPr>
                <w:rStyle w:val="Formatsht"/>
                <w:rFonts w:ascii="Courier New" w:hAnsi="Courier New"/>
              </w:rPr>
              <w:t>(</w:t>
            </w:r>
            <w:r w:rsidR="00D87FF1">
              <w:rPr>
                <w:rStyle w:val="Formatsht"/>
                <w:rFonts w:ascii="Courier New" w:hAnsi="Courier New"/>
              </w:rPr>
              <w:t>a</w:t>
            </w:r>
            <w:r w:rsidR="006B63E8" w:rsidRPr="00C854A9">
              <w:rPr>
                <w:rStyle w:val="Formatsht"/>
                <w:rFonts w:ascii="Courier New" w:hAnsi="Courier New"/>
              </w:rPr>
              <w:tab/>
              <w:t>Application</w:t>
            </w:r>
          </w:p>
        </w:tc>
        <w:tc>
          <w:tcPr>
            <w:tcW w:w="5760" w:type="dxa"/>
          </w:tcPr>
          <w:p w:rsidR="00652AFC" w:rsidRDefault="006B63E8" w:rsidP="006B63E8">
            <w:pPr>
              <w:pStyle w:val="SpecTable"/>
            </w:pPr>
            <w:r w:rsidRPr="00C854A9">
              <w:rPr>
                <w:rStyle w:val="Formatsht"/>
                <w:rFonts w:ascii="Courier New" w:hAnsi="Courier New"/>
              </w:rPr>
              <w:t>Indoor</w:t>
            </w:r>
          </w:p>
        </w:tc>
      </w:tr>
      <w:tr w:rsidR="00652AFC" w:rsidRPr="0012290F" w:rsidTr="002B02F0">
        <w:tc>
          <w:tcPr>
            <w:tcW w:w="3780" w:type="dxa"/>
          </w:tcPr>
          <w:p w:rsidR="00652AFC" w:rsidRDefault="00961267" w:rsidP="00961267">
            <w:pPr>
              <w:pStyle w:val="SpecTable"/>
              <w:ind w:left="342" w:hanging="342"/>
              <w:jc w:val="left"/>
            </w:pPr>
            <w:r>
              <w:rPr>
                <w:rStyle w:val="Formatsht"/>
                <w:rFonts w:ascii="Courier New" w:hAnsi="Courier New"/>
              </w:rPr>
              <w:t>(</w:t>
            </w:r>
            <w:r w:rsidR="00F51754" w:rsidRPr="00F51754">
              <w:rPr>
                <w:rStyle w:val="Formatsht"/>
                <w:rFonts w:ascii="Courier New" w:hAnsi="Courier New"/>
              </w:rPr>
              <w:t>b</w:t>
            </w:r>
            <w:r w:rsidR="006B63E8" w:rsidRPr="00C854A9">
              <w:rPr>
                <w:rStyle w:val="Formatsht"/>
                <w:rFonts w:ascii="Courier New" w:hAnsi="Courier New"/>
              </w:rPr>
              <w:tab/>
              <w:t>Operating Temperature</w:t>
            </w:r>
          </w:p>
        </w:tc>
        <w:tc>
          <w:tcPr>
            <w:tcW w:w="5760" w:type="dxa"/>
          </w:tcPr>
          <w:p w:rsidR="00652AFC" w:rsidRDefault="006B63E8" w:rsidP="006B63E8">
            <w:pPr>
              <w:pStyle w:val="Level1"/>
              <w:tabs>
                <w:tab w:val="clear" w:pos="720"/>
                <w:tab w:val="left" w:pos="1080"/>
                <w:tab w:val="left" w:pos="1440"/>
                <w:tab w:val="left" w:pos="5760"/>
              </w:tabs>
              <w:spacing w:before="60" w:after="60" w:line="240" w:lineRule="auto"/>
              <w:ind w:left="5760" w:hanging="5040"/>
            </w:pPr>
            <w:r w:rsidRPr="00C854A9">
              <w:rPr>
                <w:rStyle w:val="Formatsht"/>
                <w:rFonts w:ascii="Courier New" w:hAnsi="Courier New"/>
              </w:rPr>
              <w:t>40°C to +60°C (40°F to +140°F)</w:t>
            </w:r>
          </w:p>
        </w:tc>
      </w:tr>
      <w:tr w:rsidR="00F560A0" w:rsidRPr="0012290F" w:rsidTr="002B02F0">
        <w:tc>
          <w:tcPr>
            <w:tcW w:w="3780" w:type="dxa"/>
          </w:tcPr>
          <w:p w:rsidR="00F560A0" w:rsidRPr="00C854A9" w:rsidRDefault="00961267" w:rsidP="00961267">
            <w:pPr>
              <w:pStyle w:val="SpecTable"/>
              <w:ind w:left="342" w:hanging="342"/>
              <w:jc w:val="left"/>
              <w:rPr>
                <w:rStyle w:val="Formatsht"/>
                <w:rFonts w:ascii="Courier New" w:hAnsi="Courier New"/>
              </w:rPr>
            </w:pPr>
            <w:r>
              <w:rPr>
                <w:rStyle w:val="Formatsht"/>
                <w:rFonts w:ascii="Courier New" w:hAnsi="Courier New"/>
              </w:rPr>
              <w:t>(</w:t>
            </w:r>
            <w:r w:rsidR="00F51754" w:rsidRPr="00F51754">
              <w:rPr>
                <w:rStyle w:val="Formatsht"/>
                <w:rFonts w:ascii="Courier New" w:hAnsi="Courier New"/>
              </w:rPr>
              <w:t>c</w:t>
            </w:r>
            <w:r w:rsidR="00F560A0" w:rsidRPr="00C854A9">
              <w:rPr>
                <w:rStyle w:val="Formatsht"/>
                <w:rFonts w:ascii="Courier New" w:hAnsi="Courier New"/>
              </w:rPr>
              <w:tab/>
              <w:t>Relative Humidity</w:t>
            </w:r>
          </w:p>
        </w:tc>
        <w:tc>
          <w:tcPr>
            <w:tcW w:w="5760" w:type="dxa"/>
          </w:tcPr>
          <w:p w:rsidR="00F560A0" w:rsidRPr="00C854A9" w:rsidRDefault="00F560A0" w:rsidP="00F560A0">
            <w:pPr>
              <w:pStyle w:val="Level1"/>
              <w:tabs>
                <w:tab w:val="clear" w:pos="720"/>
                <w:tab w:val="left" w:pos="1080"/>
                <w:tab w:val="left" w:pos="1440"/>
                <w:tab w:val="left" w:pos="5760"/>
              </w:tabs>
              <w:spacing w:before="60" w:after="60" w:line="240" w:lineRule="auto"/>
              <w:ind w:left="5760" w:hanging="5040"/>
              <w:jc w:val="center"/>
              <w:rPr>
                <w:rStyle w:val="Formatsht"/>
                <w:rFonts w:ascii="Courier New" w:hAnsi="Courier New"/>
              </w:rPr>
            </w:pPr>
            <w:r w:rsidRPr="00C854A9">
              <w:rPr>
                <w:rStyle w:val="Formatsht"/>
                <w:rFonts w:ascii="Courier New" w:hAnsi="Courier New"/>
              </w:rPr>
              <w:t>Up to 100%</w:t>
            </w:r>
          </w:p>
        </w:tc>
      </w:tr>
    </w:tbl>
    <w:p w:rsidR="00F560A0" w:rsidRPr="00B0689E" w:rsidRDefault="00440545" w:rsidP="00B0689E">
      <w:pPr>
        <w:pStyle w:val="Level6"/>
        <w:overflowPunct w:val="0"/>
        <w:autoSpaceDE w:val="0"/>
        <w:autoSpaceDN w:val="0"/>
        <w:adjustRightInd w:val="0"/>
        <w:textAlignment w:val="baseline"/>
        <w:rPr>
          <w:rFonts w:cs="Times New Roman"/>
        </w:rPr>
      </w:pPr>
      <w:r>
        <w:rPr>
          <w:rFonts w:cs="Times New Roman"/>
        </w:rPr>
        <w:t>(</w:t>
      </w:r>
      <w:r w:rsidR="0008641C" w:rsidRPr="00B0689E">
        <w:rPr>
          <w:rFonts w:cs="Times New Roman"/>
        </w:rPr>
        <w:t>2</w:t>
      </w:r>
      <w:r w:rsidR="00B0689E">
        <w:rPr>
          <w:rFonts w:cs="Times New Roman"/>
        </w:rPr>
        <w:t>)</w:t>
      </w:r>
      <w:r w:rsidR="00F560A0" w:rsidRPr="00B0689E">
        <w:rPr>
          <w:rFonts w:cs="Times New Roman"/>
        </w:rPr>
        <w:tab/>
        <w:t>Mechanical</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F560A0" w:rsidRPr="0012290F" w:rsidTr="007128B9">
        <w:tc>
          <w:tcPr>
            <w:tcW w:w="3780" w:type="dxa"/>
          </w:tcPr>
          <w:p w:rsidR="00F560A0" w:rsidRDefault="00F560A0" w:rsidP="000F4928">
            <w:pPr>
              <w:pStyle w:val="SpecTable"/>
              <w:rPr>
                <w:b/>
              </w:rPr>
            </w:pPr>
            <w:r>
              <w:rPr>
                <w:b/>
              </w:rPr>
              <w:t>FUNCTIONS</w:t>
            </w:r>
          </w:p>
        </w:tc>
        <w:tc>
          <w:tcPr>
            <w:tcW w:w="5760" w:type="dxa"/>
          </w:tcPr>
          <w:p w:rsidR="00F560A0" w:rsidRDefault="00F560A0" w:rsidP="000F4928">
            <w:pPr>
              <w:pStyle w:val="SpecTable"/>
              <w:rPr>
                <w:b/>
              </w:rPr>
            </w:pPr>
            <w:r>
              <w:rPr>
                <w:b/>
              </w:rPr>
              <w:t>CHARACTERISTICS</w:t>
            </w:r>
          </w:p>
        </w:tc>
      </w:tr>
      <w:tr w:rsidR="00F560A0" w:rsidRPr="0012290F" w:rsidTr="007128B9">
        <w:tc>
          <w:tcPr>
            <w:tcW w:w="3780" w:type="dxa"/>
          </w:tcPr>
          <w:p w:rsidR="00F560A0" w:rsidRDefault="00961267" w:rsidP="00961267">
            <w:pPr>
              <w:pStyle w:val="Level1"/>
              <w:tabs>
                <w:tab w:val="clear" w:pos="720"/>
              </w:tabs>
              <w:spacing w:before="60" w:after="60" w:line="240" w:lineRule="auto"/>
              <w:ind w:left="342" w:hanging="342"/>
            </w:pPr>
            <w:r>
              <w:rPr>
                <w:rStyle w:val="Formatsht"/>
                <w:rFonts w:ascii="Courier New" w:hAnsi="Courier New"/>
              </w:rPr>
              <w:t>(</w:t>
            </w:r>
            <w:r w:rsidR="00F51754" w:rsidRPr="00F51754">
              <w:rPr>
                <w:rStyle w:val="Formatsht"/>
                <w:rFonts w:ascii="Courier New" w:hAnsi="Courier New"/>
              </w:rPr>
              <w:t>a</w:t>
            </w:r>
            <w:r w:rsidR="00F560A0" w:rsidRPr="00C854A9">
              <w:rPr>
                <w:rStyle w:val="Formatsht"/>
                <w:rFonts w:ascii="Courier New" w:hAnsi="Courier New"/>
              </w:rPr>
              <w:tab/>
              <w:t>Application</w:t>
            </w:r>
          </w:p>
        </w:tc>
        <w:tc>
          <w:tcPr>
            <w:tcW w:w="5760" w:type="dxa"/>
          </w:tcPr>
          <w:p w:rsidR="00F560A0" w:rsidRDefault="004F36FD" w:rsidP="000F4928">
            <w:pPr>
              <w:pStyle w:val="SpecTable"/>
            </w:pPr>
            <w:r w:rsidRPr="008E0818">
              <w:rPr>
                <w:rStyle w:val="Formatsht"/>
                <w:rFonts w:ascii="Courier New" w:hAnsi="Courier New"/>
              </w:rPr>
              <w:t>50 Ohm “N” type</w:t>
            </w:r>
          </w:p>
        </w:tc>
      </w:tr>
      <w:tr w:rsidR="004F36FD" w:rsidRPr="0012290F" w:rsidTr="007128B9">
        <w:tc>
          <w:tcPr>
            <w:tcW w:w="3780" w:type="dxa"/>
          </w:tcPr>
          <w:p w:rsidR="004F36FD" w:rsidRPr="00C854A9" w:rsidRDefault="00961267" w:rsidP="00961267">
            <w:pPr>
              <w:pStyle w:val="Level1"/>
              <w:tabs>
                <w:tab w:val="clear" w:pos="720"/>
              </w:tabs>
              <w:spacing w:before="60" w:after="60" w:line="240" w:lineRule="auto"/>
              <w:ind w:left="342" w:hanging="342"/>
              <w:rPr>
                <w:rStyle w:val="Formatsht"/>
                <w:rFonts w:ascii="Courier New" w:hAnsi="Courier New"/>
              </w:rPr>
            </w:pPr>
            <w:r>
              <w:rPr>
                <w:rStyle w:val="Formatsht"/>
                <w:rFonts w:ascii="Courier New" w:hAnsi="Courier New"/>
              </w:rPr>
              <w:t>(</w:t>
            </w:r>
            <w:r w:rsidR="00F51754" w:rsidRPr="00F51754">
              <w:rPr>
                <w:rStyle w:val="Formatsht"/>
                <w:rFonts w:ascii="Courier New" w:hAnsi="Courier New"/>
              </w:rPr>
              <w:t>b</w:t>
            </w:r>
            <w:r w:rsidR="004F36FD" w:rsidRPr="00C854A9">
              <w:rPr>
                <w:rStyle w:val="Formatsht"/>
                <w:rFonts w:ascii="Courier New" w:hAnsi="Courier New"/>
              </w:rPr>
              <w:tab/>
            </w:r>
            <w:r w:rsidR="004F36FD" w:rsidRPr="008E0818">
              <w:rPr>
                <w:rStyle w:val="Formatsht"/>
                <w:rFonts w:ascii="Courier New" w:hAnsi="Courier New"/>
              </w:rPr>
              <w:t>Mounting</w:t>
            </w:r>
          </w:p>
        </w:tc>
        <w:tc>
          <w:tcPr>
            <w:tcW w:w="5760" w:type="dxa"/>
          </w:tcPr>
          <w:p w:rsidR="004F36FD" w:rsidRPr="008E0818" w:rsidRDefault="004F36FD" w:rsidP="000F4928">
            <w:pPr>
              <w:pStyle w:val="SpecTable"/>
              <w:rPr>
                <w:rStyle w:val="Formatsht"/>
                <w:rFonts w:ascii="Courier New" w:hAnsi="Courier New"/>
              </w:rPr>
            </w:pPr>
            <w:r w:rsidRPr="008E0818">
              <w:rPr>
                <w:rStyle w:val="Formatsht"/>
                <w:rFonts w:ascii="Courier New" w:hAnsi="Courier New"/>
              </w:rPr>
              <w:t>Thru-hole ceiling (typical)</w:t>
            </w:r>
          </w:p>
        </w:tc>
      </w:tr>
      <w:tr w:rsidR="004F36FD" w:rsidRPr="0012290F" w:rsidTr="007128B9">
        <w:tc>
          <w:tcPr>
            <w:tcW w:w="3780" w:type="dxa"/>
          </w:tcPr>
          <w:p w:rsidR="004F36FD" w:rsidRPr="00C854A9" w:rsidRDefault="00961267" w:rsidP="00961267">
            <w:pPr>
              <w:pStyle w:val="Level1"/>
              <w:tabs>
                <w:tab w:val="clear" w:pos="720"/>
              </w:tabs>
              <w:spacing w:before="60" w:after="60" w:line="240" w:lineRule="auto"/>
              <w:ind w:left="342" w:hanging="342"/>
              <w:rPr>
                <w:rStyle w:val="Formatsht"/>
                <w:rFonts w:ascii="Courier New" w:hAnsi="Courier New"/>
              </w:rPr>
            </w:pPr>
            <w:r>
              <w:rPr>
                <w:rStyle w:val="Formatsht"/>
                <w:rFonts w:ascii="Courier New" w:hAnsi="Courier New"/>
              </w:rPr>
              <w:t>(</w:t>
            </w:r>
            <w:r w:rsidR="00F51754" w:rsidRPr="00F51754">
              <w:rPr>
                <w:rStyle w:val="Formatsht"/>
                <w:rFonts w:ascii="Courier New" w:hAnsi="Courier New"/>
              </w:rPr>
              <w:t>c</w:t>
            </w:r>
            <w:r w:rsidR="004F36FD" w:rsidRPr="00C854A9">
              <w:rPr>
                <w:rStyle w:val="Formatsht"/>
                <w:rFonts w:ascii="Courier New" w:hAnsi="Courier New"/>
              </w:rPr>
              <w:tab/>
              <w:t>Relative Humidity</w:t>
            </w:r>
          </w:p>
        </w:tc>
        <w:tc>
          <w:tcPr>
            <w:tcW w:w="5760" w:type="dxa"/>
          </w:tcPr>
          <w:p w:rsidR="004F36FD" w:rsidRPr="008E0818" w:rsidRDefault="004F36FD" w:rsidP="000F4928">
            <w:pPr>
              <w:pStyle w:val="SpecTable"/>
              <w:rPr>
                <w:rStyle w:val="Formatsht"/>
                <w:rFonts w:ascii="Courier New" w:hAnsi="Courier New"/>
              </w:rPr>
            </w:pPr>
            <w:r w:rsidRPr="00C854A9">
              <w:rPr>
                <w:rStyle w:val="Formatsht"/>
                <w:rFonts w:ascii="Courier New" w:hAnsi="Courier New"/>
              </w:rPr>
              <w:t>Up to 100%</w:t>
            </w:r>
          </w:p>
        </w:tc>
      </w:tr>
      <w:tr w:rsidR="004F36FD" w:rsidRPr="0012290F" w:rsidTr="007128B9">
        <w:tc>
          <w:tcPr>
            <w:tcW w:w="3780" w:type="dxa"/>
          </w:tcPr>
          <w:p w:rsidR="004F36FD" w:rsidRPr="00C854A9" w:rsidRDefault="00961267" w:rsidP="00961267">
            <w:pPr>
              <w:pStyle w:val="Level1"/>
              <w:tabs>
                <w:tab w:val="clear" w:pos="720"/>
              </w:tabs>
              <w:spacing w:before="60" w:after="60" w:line="240" w:lineRule="auto"/>
              <w:ind w:left="342" w:hanging="342"/>
              <w:rPr>
                <w:rStyle w:val="Formatsht"/>
                <w:rFonts w:ascii="Courier New" w:hAnsi="Courier New"/>
              </w:rPr>
            </w:pPr>
            <w:r>
              <w:rPr>
                <w:rStyle w:val="Formatsht"/>
                <w:rFonts w:ascii="Courier New" w:hAnsi="Courier New"/>
              </w:rPr>
              <w:t>(</w:t>
            </w:r>
            <w:r w:rsidR="00F51754" w:rsidRPr="00F51754">
              <w:rPr>
                <w:rStyle w:val="Formatsht"/>
                <w:rFonts w:ascii="Courier New" w:hAnsi="Courier New"/>
              </w:rPr>
              <w:t>d</w:t>
            </w:r>
            <w:r w:rsidR="00F51754" w:rsidRPr="00F51754">
              <w:rPr>
                <w:rStyle w:val="Formatsht"/>
                <w:rFonts w:ascii="Courier New" w:hAnsi="Courier New"/>
              </w:rPr>
              <w:tab/>
            </w:r>
            <w:r w:rsidR="004F36FD">
              <w:rPr>
                <w:rStyle w:val="Formatsht"/>
                <w:rFonts w:ascii="Courier New" w:hAnsi="Courier New"/>
              </w:rPr>
              <w:t>Radome</w:t>
            </w:r>
          </w:p>
        </w:tc>
        <w:tc>
          <w:tcPr>
            <w:tcW w:w="5760" w:type="dxa"/>
          </w:tcPr>
          <w:p w:rsidR="004F36FD" w:rsidRPr="00C854A9" w:rsidRDefault="004F36FD" w:rsidP="000F4928">
            <w:pPr>
              <w:pStyle w:val="SpecTable"/>
              <w:rPr>
                <w:rStyle w:val="Formatsht"/>
                <w:rFonts w:ascii="Courier New" w:hAnsi="Courier New"/>
              </w:rPr>
            </w:pPr>
            <w:r w:rsidRPr="008E0818">
              <w:rPr>
                <w:rStyle w:val="Formatsht"/>
                <w:rFonts w:ascii="Courier New" w:hAnsi="Courier New"/>
              </w:rPr>
              <w:t>Required, ABS, UV resistant</w:t>
            </w:r>
          </w:p>
        </w:tc>
      </w:tr>
      <w:tr w:rsidR="004F36FD" w:rsidRPr="0012290F" w:rsidTr="007128B9">
        <w:tc>
          <w:tcPr>
            <w:tcW w:w="3780" w:type="dxa"/>
          </w:tcPr>
          <w:p w:rsidR="004F36FD" w:rsidRDefault="00961267" w:rsidP="00961267">
            <w:pPr>
              <w:pStyle w:val="Level1"/>
              <w:tabs>
                <w:tab w:val="clear" w:pos="720"/>
              </w:tabs>
              <w:spacing w:before="180" w:after="60" w:line="240" w:lineRule="auto"/>
              <w:ind w:left="342" w:hanging="342"/>
              <w:rPr>
                <w:rStyle w:val="Formatsht"/>
                <w:rFonts w:ascii="Courier New" w:hAnsi="Courier New"/>
              </w:rPr>
            </w:pPr>
            <w:r>
              <w:rPr>
                <w:rStyle w:val="Formatsht"/>
                <w:rFonts w:ascii="Courier New" w:hAnsi="Courier New"/>
              </w:rPr>
              <w:t>(</w:t>
            </w:r>
            <w:r w:rsidR="00F51754" w:rsidRPr="00F51754">
              <w:rPr>
                <w:rStyle w:val="Formatsht"/>
                <w:rFonts w:ascii="Courier New" w:hAnsi="Courier New"/>
              </w:rPr>
              <w:t>e</w:t>
            </w:r>
            <w:r w:rsidR="004F36FD" w:rsidRPr="008E0818">
              <w:rPr>
                <w:rStyle w:val="Formatsht"/>
                <w:rFonts w:ascii="Courier New" w:hAnsi="Courier New"/>
              </w:rPr>
              <w:tab/>
              <w:t>Pigtail Cable</w:t>
            </w:r>
          </w:p>
        </w:tc>
        <w:tc>
          <w:tcPr>
            <w:tcW w:w="5760" w:type="dxa"/>
          </w:tcPr>
          <w:p w:rsidR="004F36FD" w:rsidRPr="008E0818" w:rsidRDefault="004F36FD" w:rsidP="000F4928">
            <w:pPr>
              <w:pStyle w:val="SpecTable"/>
              <w:rPr>
                <w:rStyle w:val="Formatsht"/>
                <w:rFonts w:ascii="Courier New" w:hAnsi="Courier New"/>
              </w:rPr>
            </w:pPr>
            <w:r w:rsidRPr="008E0818">
              <w:rPr>
                <w:rStyle w:val="Formatsht"/>
                <w:rFonts w:ascii="Courier New" w:hAnsi="Courier New"/>
              </w:rPr>
              <w:t xml:space="preserve">Required, </w:t>
            </w:r>
            <w:r>
              <w:rPr>
                <w:rStyle w:val="Formatsht"/>
                <w:rFonts w:ascii="Courier New" w:hAnsi="Courier New"/>
              </w:rPr>
              <w:t>plenum (if not protected) f</w:t>
            </w:r>
            <w:r w:rsidRPr="008E0818">
              <w:rPr>
                <w:rStyle w:val="Formatsht"/>
                <w:rFonts w:ascii="Courier New" w:hAnsi="Courier New"/>
              </w:rPr>
              <w:t>lexible with connectors installed</w:t>
            </w:r>
          </w:p>
        </w:tc>
      </w:tr>
    </w:tbl>
    <w:p w:rsidR="004F36FD" w:rsidRPr="00B0689E" w:rsidRDefault="00440545" w:rsidP="00B0689E">
      <w:pPr>
        <w:pStyle w:val="Level6"/>
        <w:overflowPunct w:val="0"/>
        <w:autoSpaceDE w:val="0"/>
        <w:autoSpaceDN w:val="0"/>
        <w:adjustRightInd w:val="0"/>
        <w:textAlignment w:val="baseline"/>
        <w:rPr>
          <w:rFonts w:cs="Times New Roman"/>
        </w:rPr>
      </w:pPr>
      <w:r>
        <w:rPr>
          <w:rFonts w:cs="Times New Roman"/>
        </w:rPr>
        <w:t>(</w:t>
      </w:r>
      <w:r w:rsidR="0008641C" w:rsidRPr="00B0689E">
        <w:rPr>
          <w:rFonts w:cs="Times New Roman"/>
        </w:rPr>
        <w:t>3</w:t>
      </w:r>
      <w:r w:rsidR="00B0689E">
        <w:rPr>
          <w:rFonts w:cs="Times New Roman"/>
        </w:rPr>
        <w:t>)</w:t>
      </w:r>
      <w:r w:rsidR="004F36FD" w:rsidRPr="00B0689E">
        <w:rPr>
          <w:rFonts w:cs="Times New Roman"/>
        </w:rPr>
        <w:tab/>
        <w:t>Regulatory Compliance</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4F36FD" w:rsidRPr="0012290F" w:rsidTr="00B767D6">
        <w:tc>
          <w:tcPr>
            <w:tcW w:w="3780" w:type="dxa"/>
          </w:tcPr>
          <w:p w:rsidR="004F36FD" w:rsidRDefault="004F36FD" w:rsidP="000F4928">
            <w:pPr>
              <w:pStyle w:val="SpecTable"/>
              <w:rPr>
                <w:b/>
              </w:rPr>
            </w:pPr>
            <w:r>
              <w:rPr>
                <w:b/>
              </w:rPr>
              <w:t>FUNCTIONS</w:t>
            </w:r>
          </w:p>
        </w:tc>
        <w:tc>
          <w:tcPr>
            <w:tcW w:w="5760" w:type="dxa"/>
          </w:tcPr>
          <w:p w:rsidR="004F36FD" w:rsidRDefault="004F36FD" w:rsidP="000F4928">
            <w:pPr>
              <w:pStyle w:val="SpecTable"/>
              <w:rPr>
                <w:b/>
              </w:rPr>
            </w:pPr>
            <w:r>
              <w:rPr>
                <w:b/>
              </w:rPr>
              <w:t>CHARACTERISTICS</w:t>
            </w:r>
          </w:p>
        </w:tc>
      </w:tr>
      <w:tr w:rsidR="004F36FD" w:rsidRPr="0012290F" w:rsidTr="00B767D6">
        <w:tc>
          <w:tcPr>
            <w:tcW w:w="3780" w:type="dxa"/>
          </w:tcPr>
          <w:p w:rsidR="004F36FD" w:rsidRDefault="00961267" w:rsidP="0008641C">
            <w:pPr>
              <w:pStyle w:val="Level1"/>
              <w:tabs>
                <w:tab w:val="clear" w:pos="720"/>
              </w:tabs>
              <w:spacing w:before="60" w:after="60" w:line="240" w:lineRule="auto"/>
              <w:ind w:left="342" w:hanging="342"/>
            </w:pPr>
            <w:r>
              <w:rPr>
                <w:rStyle w:val="Formatsht"/>
                <w:rFonts w:ascii="Courier New" w:hAnsi="Courier New"/>
              </w:rPr>
              <w:t>(a</w:t>
            </w:r>
            <w:r>
              <w:rPr>
                <w:rStyle w:val="Formatsht"/>
                <w:rFonts w:ascii="Courier New" w:hAnsi="Courier New"/>
              </w:rPr>
              <w:tab/>
            </w:r>
            <w:r w:rsidR="004F36FD">
              <w:rPr>
                <w:rStyle w:val="Formatsht"/>
                <w:rFonts w:ascii="Courier New" w:hAnsi="Courier New"/>
              </w:rPr>
              <w:t>RoHS</w:t>
            </w:r>
          </w:p>
        </w:tc>
        <w:tc>
          <w:tcPr>
            <w:tcW w:w="5760" w:type="dxa"/>
          </w:tcPr>
          <w:p w:rsidR="004F36FD" w:rsidRDefault="004F36FD" w:rsidP="000F4928">
            <w:pPr>
              <w:pStyle w:val="SpecTable"/>
            </w:pPr>
            <w:r>
              <w:rPr>
                <w:rStyle w:val="Formatsht"/>
                <w:rFonts w:ascii="Courier New" w:hAnsi="Courier New"/>
              </w:rPr>
              <w:t>2002/95/EC (minimum)</w:t>
            </w:r>
          </w:p>
        </w:tc>
      </w:tr>
    </w:tbl>
    <w:p w:rsidR="00C11E42" w:rsidRPr="00064AD4" w:rsidRDefault="00440545" w:rsidP="00064AD4">
      <w:pPr>
        <w:pStyle w:val="Level6"/>
        <w:overflowPunct w:val="0"/>
        <w:autoSpaceDE w:val="0"/>
        <w:autoSpaceDN w:val="0"/>
        <w:adjustRightInd w:val="0"/>
        <w:textAlignment w:val="baseline"/>
        <w:rPr>
          <w:rFonts w:cs="Times New Roman"/>
        </w:rPr>
      </w:pPr>
      <w:r>
        <w:rPr>
          <w:rFonts w:cs="Times New Roman"/>
        </w:rPr>
        <w:lastRenderedPageBreak/>
        <w:t>(</w:t>
      </w:r>
      <w:r w:rsidR="00003095" w:rsidRPr="00064AD4">
        <w:rPr>
          <w:rFonts w:cs="Times New Roman"/>
        </w:rPr>
        <w:t>4</w:t>
      </w:r>
      <w:r w:rsidR="00064AD4">
        <w:rPr>
          <w:rFonts w:cs="Times New Roman"/>
        </w:rPr>
        <w:t>)</w:t>
      </w:r>
      <w:r w:rsidR="00C11E42" w:rsidRPr="00064AD4">
        <w:rPr>
          <w:rFonts w:cs="Times New Roman"/>
        </w:rPr>
        <w:tab/>
      </w:r>
      <w:r w:rsidR="001C6281" w:rsidRPr="00064AD4">
        <w:rPr>
          <w:rFonts w:cs="Times New Roman"/>
        </w:rPr>
        <w:t>Omni-Directional Antenna: Omni-Directional Coverage Antenna(s) shall feature a multi-band design that accommodates multiple RF band and channels in a single unit.</w:t>
      </w:r>
    </w:p>
    <w:p w:rsidR="00856FE8" w:rsidRPr="00064AD4" w:rsidRDefault="00954EBE" w:rsidP="00064AD4">
      <w:pPr>
        <w:pStyle w:val="Level6"/>
        <w:overflowPunct w:val="0"/>
        <w:autoSpaceDE w:val="0"/>
        <w:autoSpaceDN w:val="0"/>
        <w:adjustRightInd w:val="0"/>
        <w:ind w:left="2520" w:hanging="450"/>
        <w:textAlignment w:val="baseline"/>
        <w:rPr>
          <w:rFonts w:cs="Times New Roman"/>
        </w:rPr>
      </w:pPr>
      <w:r>
        <w:rPr>
          <w:rFonts w:cs="Times New Roman"/>
        </w:rPr>
        <w:tab/>
      </w:r>
      <w:r w:rsidR="00064AD4" w:rsidRPr="00064AD4">
        <w:rPr>
          <w:rFonts w:cs="Times New Roman"/>
        </w:rPr>
        <w:t>(i)</w:t>
      </w:r>
      <w:r w:rsidR="00064AD4">
        <w:rPr>
          <w:rFonts w:cs="Times New Roman"/>
        </w:rPr>
        <w:tab/>
      </w:r>
      <w:r w:rsidR="00856FE8" w:rsidRPr="00064AD4">
        <w:rPr>
          <w:rFonts w:cs="Times New Roman"/>
        </w:rPr>
        <w:t>RF Band One (1)</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C11E42" w:rsidRPr="0012290F" w:rsidTr="00701B28">
        <w:tc>
          <w:tcPr>
            <w:tcW w:w="3780" w:type="dxa"/>
          </w:tcPr>
          <w:p w:rsidR="00C11E42" w:rsidRDefault="00C11E42" w:rsidP="000F4928">
            <w:pPr>
              <w:pStyle w:val="SpecTable"/>
              <w:rPr>
                <w:b/>
              </w:rPr>
            </w:pPr>
            <w:r>
              <w:rPr>
                <w:b/>
              </w:rPr>
              <w:t>FUNCTIONS</w:t>
            </w:r>
          </w:p>
        </w:tc>
        <w:tc>
          <w:tcPr>
            <w:tcW w:w="5760" w:type="dxa"/>
          </w:tcPr>
          <w:p w:rsidR="00C11E42" w:rsidRDefault="00C11E42" w:rsidP="000F4928">
            <w:pPr>
              <w:pStyle w:val="SpecTable"/>
              <w:rPr>
                <w:b/>
              </w:rPr>
            </w:pPr>
            <w:r>
              <w:rPr>
                <w:b/>
              </w:rPr>
              <w:t>CHARACTERISTICS</w:t>
            </w:r>
          </w:p>
        </w:tc>
      </w:tr>
      <w:tr w:rsidR="00C11E42" w:rsidRPr="0012290F" w:rsidTr="00701B28">
        <w:tc>
          <w:tcPr>
            <w:tcW w:w="3780" w:type="dxa"/>
          </w:tcPr>
          <w:p w:rsidR="00C11E42" w:rsidRDefault="00003095" w:rsidP="003F43A8">
            <w:pPr>
              <w:pStyle w:val="SpecTable"/>
              <w:ind w:left="1332" w:hanging="360"/>
              <w:jc w:val="left"/>
            </w:pPr>
            <w:r w:rsidRPr="00003095">
              <w:t>(1</w:t>
            </w:r>
            <w:r w:rsidR="00363BB8">
              <w:t xml:space="preserve"> RF Range</w:t>
            </w:r>
          </w:p>
        </w:tc>
        <w:tc>
          <w:tcPr>
            <w:tcW w:w="5760" w:type="dxa"/>
          </w:tcPr>
          <w:p w:rsidR="00C11E42" w:rsidRDefault="00363BB8" w:rsidP="009B044F">
            <w:pPr>
              <w:pStyle w:val="Level1"/>
              <w:tabs>
                <w:tab w:val="clear" w:pos="720"/>
                <w:tab w:val="left" w:pos="5760"/>
              </w:tabs>
              <w:spacing w:before="60" w:after="60" w:line="240" w:lineRule="auto"/>
              <w:ind w:left="0" w:firstLine="0"/>
              <w:jc w:val="center"/>
            </w:pPr>
            <w:r w:rsidRPr="0033028D">
              <w:rPr>
                <w:rStyle w:val="Formatsht"/>
                <w:rFonts w:ascii="Courier New" w:hAnsi="Courier New"/>
              </w:rPr>
              <w:t>690 – 800 mHz</w:t>
            </w:r>
          </w:p>
        </w:tc>
      </w:tr>
      <w:tr w:rsidR="00C11E42" w:rsidRPr="0012290F" w:rsidTr="00701B28">
        <w:tc>
          <w:tcPr>
            <w:tcW w:w="3780" w:type="dxa"/>
          </w:tcPr>
          <w:p w:rsidR="00C11E42" w:rsidRDefault="00003095" w:rsidP="003F43A8">
            <w:pPr>
              <w:pStyle w:val="SpecTable"/>
              <w:ind w:left="1332" w:hanging="360"/>
              <w:jc w:val="left"/>
            </w:pPr>
            <w:r w:rsidRPr="00003095">
              <w:rPr>
                <w:rStyle w:val="Formatsht"/>
                <w:rFonts w:ascii="Courier New" w:hAnsi="Courier New"/>
              </w:rPr>
              <w:t>(2</w:t>
            </w:r>
            <w:r w:rsidR="000102A7" w:rsidRPr="0033028D">
              <w:rPr>
                <w:rStyle w:val="Formatsht"/>
                <w:rFonts w:ascii="Courier New" w:hAnsi="Courier New"/>
              </w:rPr>
              <w:tab/>
              <w:t>VSWR</w:t>
            </w:r>
          </w:p>
        </w:tc>
        <w:tc>
          <w:tcPr>
            <w:tcW w:w="5760" w:type="dxa"/>
          </w:tcPr>
          <w:p w:rsidR="00C11E42" w:rsidRDefault="000102A7" w:rsidP="00683757">
            <w:pPr>
              <w:pStyle w:val="Level1"/>
              <w:tabs>
                <w:tab w:val="clear" w:pos="720"/>
                <w:tab w:val="left" w:pos="5760"/>
              </w:tabs>
              <w:spacing w:before="60" w:after="60" w:line="240" w:lineRule="auto"/>
              <w:ind w:left="0" w:firstLine="0"/>
              <w:jc w:val="center"/>
            </w:pPr>
            <w:r w:rsidRPr="0033028D">
              <w:rPr>
                <w:rStyle w:val="Formatsht"/>
                <w:rFonts w:ascii="Courier New" w:hAnsi="Courier New"/>
              </w:rPr>
              <w:t>≤ 1.8:1</w:t>
            </w:r>
          </w:p>
        </w:tc>
      </w:tr>
      <w:tr w:rsidR="00C11E42" w:rsidRPr="0012290F" w:rsidTr="00701B28">
        <w:tc>
          <w:tcPr>
            <w:tcW w:w="3780" w:type="dxa"/>
          </w:tcPr>
          <w:p w:rsidR="00C11E42" w:rsidRDefault="00003095" w:rsidP="003F43A8">
            <w:pPr>
              <w:pStyle w:val="SpecTable"/>
              <w:ind w:left="1332" w:hanging="360"/>
              <w:jc w:val="left"/>
            </w:pPr>
            <w:r w:rsidRPr="00003095">
              <w:rPr>
                <w:rStyle w:val="Formatsht"/>
                <w:rFonts w:ascii="Courier New" w:hAnsi="Courier New"/>
              </w:rPr>
              <w:t>(3</w:t>
            </w:r>
            <w:r w:rsidR="008E4615" w:rsidRPr="0033028D">
              <w:rPr>
                <w:rStyle w:val="Formatsht"/>
                <w:rFonts w:ascii="Courier New" w:hAnsi="Courier New"/>
              </w:rPr>
              <w:tab/>
              <w:t>Gain</w:t>
            </w:r>
          </w:p>
        </w:tc>
        <w:tc>
          <w:tcPr>
            <w:tcW w:w="5760" w:type="dxa"/>
          </w:tcPr>
          <w:p w:rsidR="00C11E42" w:rsidRDefault="008E4615" w:rsidP="008E4615">
            <w:pPr>
              <w:pStyle w:val="Level1"/>
              <w:tabs>
                <w:tab w:val="clear" w:pos="720"/>
                <w:tab w:val="left" w:pos="5760"/>
              </w:tabs>
              <w:spacing w:before="60" w:after="60" w:line="240" w:lineRule="auto"/>
              <w:ind w:left="0" w:firstLine="0"/>
              <w:jc w:val="center"/>
            </w:pPr>
            <w:r w:rsidRPr="0033028D">
              <w:rPr>
                <w:rStyle w:val="Formatsht"/>
                <w:rFonts w:ascii="Courier New" w:hAnsi="Courier New"/>
              </w:rPr>
              <w:t>≥ 1.5 dBi</w:t>
            </w:r>
          </w:p>
        </w:tc>
      </w:tr>
      <w:tr w:rsidR="00C11E42" w:rsidRPr="0012290F" w:rsidTr="00701B28">
        <w:tc>
          <w:tcPr>
            <w:tcW w:w="3780" w:type="dxa"/>
          </w:tcPr>
          <w:p w:rsidR="00C11E42" w:rsidRDefault="00003095" w:rsidP="003F43A8">
            <w:pPr>
              <w:pStyle w:val="SpecTable"/>
              <w:ind w:left="1332" w:hanging="360"/>
              <w:jc w:val="left"/>
            </w:pPr>
            <w:r w:rsidRPr="00003095">
              <w:rPr>
                <w:rStyle w:val="Formatsht"/>
                <w:rFonts w:ascii="Courier New" w:hAnsi="Courier New"/>
              </w:rPr>
              <w:t>(4</w:t>
            </w:r>
            <w:r w:rsidR="005C1AF8" w:rsidRPr="0033028D">
              <w:rPr>
                <w:rStyle w:val="Formatsht"/>
                <w:rFonts w:ascii="Courier New" w:hAnsi="Courier New"/>
              </w:rPr>
              <w:tab/>
              <w:t>Max input power</w:t>
            </w:r>
          </w:p>
        </w:tc>
        <w:tc>
          <w:tcPr>
            <w:tcW w:w="5760" w:type="dxa"/>
          </w:tcPr>
          <w:p w:rsidR="00C11E42" w:rsidRDefault="005C1AF8" w:rsidP="0065045D">
            <w:pPr>
              <w:pStyle w:val="Level1"/>
              <w:tabs>
                <w:tab w:val="clear" w:pos="720"/>
                <w:tab w:val="left" w:pos="5760"/>
              </w:tabs>
              <w:spacing w:before="60" w:after="60" w:line="240" w:lineRule="auto"/>
              <w:ind w:left="0" w:firstLine="0"/>
              <w:jc w:val="center"/>
            </w:pPr>
            <w:r w:rsidRPr="0033028D">
              <w:rPr>
                <w:rStyle w:val="Formatsht"/>
                <w:rFonts w:ascii="Courier New" w:hAnsi="Courier New"/>
              </w:rPr>
              <w:t>OEM Specified</w:t>
            </w:r>
          </w:p>
        </w:tc>
      </w:tr>
      <w:tr w:rsidR="00C11E42" w:rsidRPr="0012290F" w:rsidTr="00701B28">
        <w:tc>
          <w:tcPr>
            <w:tcW w:w="3780" w:type="dxa"/>
          </w:tcPr>
          <w:p w:rsidR="00C11E42" w:rsidRDefault="00003095" w:rsidP="003F43A8">
            <w:pPr>
              <w:pStyle w:val="SpecTable"/>
              <w:ind w:left="1332" w:hanging="360"/>
              <w:jc w:val="left"/>
            </w:pPr>
            <w:r w:rsidRPr="00003095">
              <w:rPr>
                <w:rStyle w:val="Formatsht"/>
                <w:rFonts w:ascii="Courier New" w:hAnsi="Courier New"/>
              </w:rPr>
              <w:t>(5</w:t>
            </w:r>
            <w:r w:rsidR="0065045D" w:rsidRPr="00003095">
              <w:rPr>
                <w:rStyle w:val="Formatsht"/>
                <w:rFonts w:ascii="Courier New" w:hAnsi="Courier New"/>
              </w:rPr>
              <w:tab/>
            </w:r>
            <w:r w:rsidR="0065045D" w:rsidRPr="0033028D">
              <w:rPr>
                <w:rStyle w:val="Formatsht"/>
                <w:rFonts w:ascii="Courier New" w:hAnsi="Courier New"/>
              </w:rPr>
              <w:t>Impedance</w:t>
            </w:r>
          </w:p>
        </w:tc>
        <w:tc>
          <w:tcPr>
            <w:tcW w:w="5760" w:type="dxa"/>
          </w:tcPr>
          <w:p w:rsidR="00C11E42" w:rsidRDefault="0065045D" w:rsidP="0065045D">
            <w:pPr>
              <w:pStyle w:val="Level1"/>
              <w:tabs>
                <w:tab w:val="clear" w:pos="720"/>
                <w:tab w:val="left" w:pos="5760"/>
              </w:tabs>
              <w:spacing w:before="60" w:after="60" w:line="240" w:lineRule="auto"/>
              <w:ind w:left="0" w:firstLine="0"/>
              <w:jc w:val="center"/>
            </w:pPr>
            <w:r w:rsidRPr="0033028D">
              <w:rPr>
                <w:rStyle w:val="Formatsht"/>
                <w:rFonts w:ascii="Courier New" w:hAnsi="Courier New"/>
              </w:rPr>
              <w:t>50 Ohms</w:t>
            </w:r>
          </w:p>
        </w:tc>
      </w:tr>
      <w:tr w:rsidR="00264585" w:rsidRPr="0012290F" w:rsidTr="00701B28">
        <w:tc>
          <w:tcPr>
            <w:tcW w:w="3780" w:type="dxa"/>
          </w:tcPr>
          <w:p w:rsidR="00264585" w:rsidRDefault="00003095" w:rsidP="003F43A8">
            <w:pPr>
              <w:pStyle w:val="Level1"/>
              <w:tabs>
                <w:tab w:val="clear" w:pos="720"/>
                <w:tab w:val="left" w:pos="2880"/>
                <w:tab w:val="left" w:pos="5760"/>
              </w:tabs>
              <w:spacing w:before="60" w:after="60" w:line="240" w:lineRule="auto"/>
              <w:ind w:left="1332"/>
              <w:rPr>
                <w:rStyle w:val="Formatsht"/>
                <w:rFonts w:ascii="Courier New" w:hAnsi="Courier New"/>
              </w:rPr>
            </w:pPr>
            <w:r w:rsidRPr="00003095">
              <w:rPr>
                <w:rStyle w:val="Formatsht"/>
                <w:rFonts w:ascii="Courier New" w:hAnsi="Courier New"/>
              </w:rPr>
              <w:t>(6</w:t>
            </w:r>
            <w:r w:rsidR="00F51754" w:rsidRPr="00003095">
              <w:rPr>
                <w:rStyle w:val="Formatsht"/>
                <w:rFonts w:ascii="Courier New" w:hAnsi="Courier New"/>
              </w:rPr>
              <w:tab/>
            </w:r>
            <w:r w:rsidR="00264585" w:rsidRPr="0033028D">
              <w:rPr>
                <w:rStyle w:val="Formatsht"/>
                <w:rFonts w:ascii="Courier New" w:hAnsi="Courier New"/>
              </w:rPr>
              <w:t>Beamwidth:</w:t>
            </w:r>
          </w:p>
        </w:tc>
        <w:tc>
          <w:tcPr>
            <w:tcW w:w="5760" w:type="dxa"/>
          </w:tcPr>
          <w:p w:rsidR="00264585" w:rsidRPr="0033028D" w:rsidRDefault="00264585" w:rsidP="00264585">
            <w:pPr>
              <w:pStyle w:val="Level1"/>
              <w:tabs>
                <w:tab w:val="clear" w:pos="720"/>
                <w:tab w:val="left" w:pos="5760"/>
              </w:tabs>
              <w:spacing w:before="60" w:after="60" w:line="240" w:lineRule="auto"/>
              <w:ind w:left="0" w:firstLine="0"/>
              <w:jc w:val="center"/>
              <w:rPr>
                <w:rStyle w:val="Formatsht"/>
                <w:rFonts w:ascii="Courier New" w:hAnsi="Courier New"/>
              </w:rPr>
            </w:pPr>
          </w:p>
        </w:tc>
      </w:tr>
      <w:tr w:rsidR="00264585" w:rsidRPr="0012290F" w:rsidTr="00701B28">
        <w:tc>
          <w:tcPr>
            <w:tcW w:w="3780" w:type="dxa"/>
          </w:tcPr>
          <w:p w:rsidR="00264585" w:rsidRPr="00265894" w:rsidRDefault="00003095" w:rsidP="003F43A8">
            <w:pPr>
              <w:pStyle w:val="Level1"/>
              <w:tabs>
                <w:tab w:val="clear" w:pos="720"/>
                <w:tab w:val="left" w:pos="5760"/>
              </w:tabs>
              <w:spacing w:before="60" w:after="60" w:line="240" w:lineRule="auto"/>
              <w:ind w:left="1692"/>
              <w:rPr>
                <w:rStyle w:val="Formatsht"/>
                <w:rFonts w:ascii="Courier New" w:hAnsi="Courier New"/>
              </w:rPr>
            </w:pPr>
            <w:r>
              <w:rPr>
                <w:rStyle w:val="Formatsht"/>
                <w:rFonts w:ascii="Courier New" w:hAnsi="Courier New"/>
              </w:rPr>
              <w:t>(a</w:t>
            </w:r>
            <w:r w:rsidR="00265894" w:rsidRPr="00265894">
              <w:rPr>
                <w:rStyle w:val="Formatsht"/>
                <w:rFonts w:ascii="Courier New" w:hAnsi="Courier New"/>
              </w:rPr>
              <w:t xml:space="preserve"> Vertical</w:t>
            </w:r>
          </w:p>
        </w:tc>
        <w:tc>
          <w:tcPr>
            <w:tcW w:w="5760" w:type="dxa"/>
          </w:tcPr>
          <w:p w:rsidR="00264585" w:rsidRPr="0033028D" w:rsidRDefault="00265894" w:rsidP="00264585">
            <w:pPr>
              <w:pStyle w:val="Level1"/>
              <w:tabs>
                <w:tab w:val="clear" w:pos="720"/>
                <w:tab w:val="left" w:pos="5760"/>
              </w:tabs>
              <w:spacing w:before="60" w:after="60" w:line="240" w:lineRule="auto"/>
              <w:ind w:left="0" w:firstLine="0"/>
              <w:jc w:val="center"/>
              <w:rPr>
                <w:rStyle w:val="Formatsht"/>
                <w:rFonts w:ascii="Courier New" w:hAnsi="Courier New"/>
              </w:rPr>
            </w:pPr>
            <w:r w:rsidRPr="0033028D">
              <w:rPr>
                <w:rStyle w:val="Formatsht"/>
                <w:rFonts w:ascii="Courier New" w:hAnsi="Courier New"/>
              </w:rPr>
              <w:t>80° nominal</w:t>
            </w:r>
          </w:p>
        </w:tc>
      </w:tr>
      <w:tr w:rsidR="00265894" w:rsidRPr="0012290F" w:rsidTr="00701B28">
        <w:tc>
          <w:tcPr>
            <w:tcW w:w="3780" w:type="dxa"/>
          </w:tcPr>
          <w:p w:rsidR="00265894" w:rsidRPr="00265894" w:rsidRDefault="00003095" w:rsidP="003F43A8">
            <w:pPr>
              <w:pStyle w:val="Level1"/>
              <w:tabs>
                <w:tab w:val="clear" w:pos="720"/>
                <w:tab w:val="left" w:pos="5760"/>
              </w:tabs>
              <w:spacing w:before="60" w:after="60" w:line="240" w:lineRule="auto"/>
              <w:ind w:left="1692"/>
              <w:rPr>
                <w:rStyle w:val="Formatsht"/>
                <w:rFonts w:ascii="Courier New" w:hAnsi="Courier New"/>
              </w:rPr>
            </w:pPr>
            <w:r>
              <w:rPr>
                <w:rStyle w:val="Formatsht"/>
                <w:rFonts w:ascii="Courier New" w:hAnsi="Courier New"/>
              </w:rPr>
              <w:t>(b</w:t>
            </w:r>
            <w:r w:rsidR="00265894" w:rsidRPr="00265894">
              <w:rPr>
                <w:rStyle w:val="Formatsht"/>
                <w:rFonts w:ascii="Courier New" w:hAnsi="Courier New"/>
              </w:rPr>
              <w:t xml:space="preserve"> Horizontal</w:t>
            </w:r>
          </w:p>
        </w:tc>
        <w:tc>
          <w:tcPr>
            <w:tcW w:w="5760" w:type="dxa"/>
          </w:tcPr>
          <w:p w:rsidR="00265894" w:rsidRPr="0033028D" w:rsidRDefault="00265894" w:rsidP="00264585">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360</w:t>
            </w:r>
            <w:r w:rsidRPr="0033028D">
              <w:rPr>
                <w:rStyle w:val="Formatsht"/>
                <w:rFonts w:ascii="Courier New" w:hAnsi="Courier New"/>
              </w:rPr>
              <w:t>°</w:t>
            </w:r>
            <w:r>
              <w:rPr>
                <w:rStyle w:val="Formatsht"/>
                <w:rFonts w:ascii="Courier New" w:hAnsi="Courier New"/>
              </w:rPr>
              <w:t xml:space="preserve"> Omni-directional</w:t>
            </w:r>
          </w:p>
        </w:tc>
      </w:tr>
      <w:tr w:rsidR="00002931" w:rsidRPr="0012290F" w:rsidTr="00701B28">
        <w:tc>
          <w:tcPr>
            <w:tcW w:w="3780" w:type="dxa"/>
          </w:tcPr>
          <w:p w:rsidR="00002931" w:rsidRPr="00265894" w:rsidRDefault="00003095" w:rsidP="003F43A8">
            <w:pPr>
              <w:pStyle w:val="Level1"/>
              <w:tabs>
                <w:tab w:val="clear" w:pos="720"/>
                <w:tab w:val="left" w:pos="5760"/>
              </w:tabs>
              <w:spacing w:before="60" w:after="60" w:line="240" w:lineRule="auto"/>
              <w:ind w:left="1332"/>
              <w:rPr>
                <w:rStyle w:val="Formatsht"/>
                <w:rFonts w:ascii="Courier New" w:hAnsi="Courier New"/>
              </w:rPr>
            </w:pPr>
            <w:r w:rsidRPr="00003095">
              <w:rPr>
                <w:rStyle w:val="Formatsht"/>
                <w:rFonts w:ascii="Courier New" w:hAnsi="Courier New"/>
              </w:rPr>
              <w:t>(7</w:t>
            </w:r>
            <w:r w:rsidR="00002931" w:rsidRPr="0033028D">
              <w:rPr>
                <w:rStyle w:val="Formatsht"/>
                <w:rFonts w:ascii="Courier New" w:hAnsi="Courier New"/>
              </w:rPr>
              <w:tab/>
              <w:t>Return Loss</w:t>
            </w:r>
          </w:p>
        </w:tc>
        <w:tc>
          <w:tcPr>
            <w:tcW w:w="5760" w:type="dxa"/>
          </w:tcPr>
          <w:p w:rsidR="00002931" w:rsidRDefault="00002931" w:rsidP="00DD58D4">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w:t>
            </w:r>
            <w:r w:rsidRPr="0033028D">
              <w:rPr>
                <w:rStyle w:val="Formatsht"/>
                <w:rFonts w:ascii="Courier New" w:hAnsi="Courier New"/>
              </w:rPr>
              <w:t>11 dB, maximum,</w:t>
            </w:r>
          </w:p>
        </w:tc>
      </w:tr>
      <w:tr w:rsidR="00C11E42" w:rsidRPr="0012290F" w:rsidTr="00701B28">
        <w:tc>
          <w:tcPr>
            <w:tcW w:w="3780" w:type="dxa"/>
          </w:tcPr>
          <w:p w:rsidR="00C11E42" w:rsidRDefault="00003095" w:rsidP="003F43A8">
            <w:pPr>
              <w:pStyle w:val="SpecTable"/>
              <w:ind w:left="1332" w:hanging="360"/>
              <w:jc w:val="left"/>
            </w:pPr>
            <w:r w:rsidRPr="00003095">
              <w:t>(8</w:t>
            </w:r>
            <w:r w:rsidR="00C11E42">
              <w:t xml:space="preserve"> RFI</w:t>
            </w:r>
          </w:p>
        </w:tc>
        <w:tc>
          <w:tcPr>
            <w:tcW w:w="5760" w:type="dxa"/>
          </w:tcPr>
          <w:p w:rsidR="00C11E42" w:rsidRDefault="00C11E42" w:rsidP="00D20AAF">
            <w:pPr>
              <w:pStyle w:val="SpecTable"/>
            </w:pPr>
            <w:r>
              <w:t>None measurable</w:t>
            </w:r>
          </w:p>
        </w:tc>
      </w:tr>
      <w:tr w:rsidR="00C11E42" w:rsidRPr="0012290F" w:rsidTr="00701B28">
        <w:tc>
          <w:tcPr>
            <w:tcW w:w="3780" w:type="dxa"/>
          </w:tcPr>
          <w:p w:rsidR="00C11E42" w:rsidRDefault="00003095" w:rsidP="003F43A8">
            <w:pPr>
              <w:pStyle w:val="SpecTable"/>
              <w:ind w:left="1332" w:hanging="360"/>
              <w:jc w:val="left"/>
            </w:pPr>
            <w:r w:rsidRPr="00003095">
              <w:t>(9</w:t>
            </w:r>
            <w:r w:rsidR="00C11E42">
              <w:t xml:space="preserve"> Wind Load Rating</w:t>
            </w:r>
            <w:r w:rsidR="00060787">
              <w:t>:</w:t>
            </w:r>
          </w:p>
        </w:tc>
        <w:tc>
          <w:tcPr>
            <w:tcW w:w="5760" w:type="dxa"/>
          </w:tcPr>
          <w:p w:rsidR="00C11E42" w:rsidRDefault="00C11E42" w:rsidP="008E4615">
            <w:pPr>
              <w:pStyle w:val="SpecTable"/>
              <w:jc w:val="left"/>
            </w:pPr>
          </w:p>
        </w:tc>
      </w:tr>
      <w:tr w:rsidR="00D20AAF" w:rsidRPr="0012290F" w:rsidTr="00701B28">
        <w:tc>
          <w:tcPr>
            <w:tcW w:w="3780" w:type="dxa"/>
          </w:tcPr>
          <w:p w:rsidR="00D20AAF" w:rsidRPr="00D20AAF" w:rsidRDefault="00E74F59" w:rsidP="003F43A8">
            <w:pPr>
              <w:pStyle w:val="SpecTable"/>
              <w:ind w:left="1602" w:hanging="270"/>
              <w:jc w:val="left"/>
            </w:pPr>
            <w:r>
              <w:t>(</w:t>
            </w:r>
            <w:r w:rsidR="00003095">
              <w:t>a</w:t>
            </w:r>
            <w:r w:rsidR="00D20AAF" w:rsidRPr="00D20AAF">
              <w:tab/>
              <w:t>External</w:t>
            </w:r>
          </w:p>
        </w:tc>
        <w:tc>
          <w:tcPr>
            <w:tcW w:w="5760" w:type="dxa"/>
          </w:tcPr>
          <w:p w:rsidR="00D20AAF" w:rsidRDefault="00D20AAF" w:rsidP="00D20AAF">
            <w:pPr>
              <w:pStyle w:val="SpecTable"/>
            </w:pPr>
            <w:r>
              <w:t>40 LBS Per Square Foot (PSF) or 100 MPH</w:t>
            </w:r>
          </w:p>
        </w:tc>
      </w:tr>
      <w:tr w:rsidR="00D20AAF" w:rsidRPr="0012290F" w:rsidTr="00701B28">
        <w:tc>
          <w:tcPr>
            <w:tcW w:w="3780" w:type="dxa"/>
          </w:tcPr>
          <w:p w:rsidR="00D20AAF" w:rsidRPr="00D20AAF" w:rsidRDefault="00E74F59" w:rsidP="003F43A8">
            <w:pPr>
              <w:pStyle w:val="SpecTable"/>
              <w:ind w:left="1602" w:hanging="270"/>
              <w:jc w:val="left"/>
            </w:pPr>
            <w:r>
              <w:t>(</w:t>
            </w:r>
            <w:r w:rsidR="00003095">
              <w:t>b</w:t>
            </w:r>
            <w:r w:rsidR="00D20AAF">
              <w:tab/>
              <w:t>Internal</w:t>
            </w:r>
          </w:p>
        </w:tc>
        <w:tc>
          <w:tcPr>
            <w:tcW w:w="5760" w:type="dxa"/>
          </w:tcPr>
          <w:p w:rsidR="00D20AAF" w:rsidRDefault="00D20AAF" w:rsidP="00D20AAF">
            <w:pPr>
              <w:pStyle w:val="SpecTable"/>
            </w:pPr>
            <w:r>
              <w:t>Not Applicable</w:t>
            </w:r>
          </w:p>
        </w:tc>
      </w:tr>
    </w:tbl>
    <w:p w:rsidR="00990E0E" w:rsidRPr="00460849" w:rsidRDefault="00460849" w:rsidP="00460849">
      <w:pPr>
        <w:pStyle w:val="Level6"/>
        <w:overflowPunct w:val="0"/>
        <w:autoSpaceDE w:val="0"/>
        <w:autoSpaceDN w:val="0"/>
        <w:adjustRightInd w:val="0"/>
        <w:ind w:left="2520" w:hanging="540"/>
        <w:textAlignment w:val="baseline"/>
        <w:rPr>
          <w:rFonts w:cs="Times New Roman"/>
        </w:rPr>
      </w:pPr>
      <w:r>
        <w:rPr>
          <w:rFonts w:cs="Times New Roman"/>
        </w:rPr>
        <w:t>(ii)</w:t>
      </w:r>
      <w:r>
        <w:rPr>
          <w:rFonts w:cs="Times New Roman"/>
        </w:rPr>
        <w:tab/>
      </w:r>
      <w:r w:rsidR="00713D5E" w:rsidRPr="00460849">
        <w:rPr>
          <w:rFonts w:cs="Times New Roman"/>
        </w:rPr>
        <w:t>RF Band Two (2)</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240701" w:rsidRPr="0012290F" w:rsidTr="00C12E10">
        <w:tc>
          <w:tcPr>
            <w:tcW w:w="3780" w:type="dxa"/>
          </w:tcPr>
          <w:p w:rsidR="00240701" w:rsidRDefault="00240701" w:rsidP="000F4928">
            <w:pPr>
              <w:pStyle w:val="SpecTable"/>
              <w:rPr>
                <w:b/>
              </w:rPr>
            </w:pPr>
            <w:r>
              <w:rPr>
                <w:b/>
              </w:rPr>
              <w:t>FUNCTIONS</w:t>
            </w:r>
          </w:p>
        </w:tc>
        <w:tc>
          <w:tcPr>
            <w:tcW w:w="5760" w:type="dxa"/>
          </w:tcPr>
          <w:p w:rsidR="00240701" w:rsidRDefault="00240701" w:rsidP="000F4928">
            <w:pPr>
              <w:pStyle w:val="SpecTable"/>
              <w:rPr>
                <w:b/>
              </w:rPr>
            </w:pPr>
            <w:r>
              <w:rPr>
                <w:b/>
              </w:rPr>
              <w:t>CHARACTERISTICS</w:t>
            </w:r>
          </w:p>
        </w:tc>
      </w:tr>
      <w:tr w:rsidR="00240701" w:rsidRPr="0012290F" w:rsidTr="00C12E10">
        <w:tc>
          <w:tcPr>
            <w:tcW w:w="3780" w:type="dxa"/>
          </w:tcPr>
          <w:p w:rsidR="00240701" w:rsidRDefault="003D10E8" w:rsidP="003F43A8">
            <w:pPr>
              <w:pStyle w:val="SpecTable"/>
              <w:ind w:left="1422" w:hanging="450"/>
              <w:jc w:val="left"/>
            </w:pPr>
            <w:r w:rsidRPr="003D10E8">
              <w:t>(</w:t>
            </w:r>
            <w:r>
              <w:t>1</w:t>
            </w:r>
            <w:r w:rsidR="00240701">
              <w:t xml:space="preserve"> RF Range</w:t>
            </w:r>
          </w:p>
        </w:tc>
        <w:tc>
          <w:tcPr>
            <w:tcW w:w="5760" w:type="dxa"/>
          </w:tcPr>
          <w:p w:rsidR="00240701" w:rsidRDefault="00240701" w:rsidP="000F4928">
            <w:pPr>
              <w:pStyle w:val="Level1"/>
              <w:tabs>
                <w:tab w:val="clear" w:pos="720"/>
                <w:tab w:val="left" w:pos="5760"/>
              </w:tabs>
              <w:spacing w:before="60" w:after="60" w:line="240" w:lineRule="auto"/>
              <w:ind w:left="0" w:firstLine="0"/>
              <w:jc w:val="center"/>
            </w:pPr>
          </w:p>
        </w:tc>
      </w:tr>
      <w:tr w:rsidR="001E4B48" w:rsidRPr="0012290F" w:rsidTr="00C12E10">
        <w:tc>
          <w:tcPr>
            <w:tcW w:w="3780" w:type="dxa"/>
          </w:tcPr>
          <w:p w:rsidR="001E4B48" w:rsidRPr="00713D5E" w:rsidRDefault="00E74F59" w:rsidP="003F43A8">
            <w:pPr>
              <w:pStyle w:val="SpecTable"/>
              <w:ind w:left="1692" w:hanging="360"/>
              <w:jc w:val="left"/>
            </w:pPr>
            <w:r>
              <w:t>(</w:t>
            </w:r>
            <w:r w:rsidR="003D10E8">
              <w:t>a</w:t>
            </w:r>
          </w:p>
        </w:tc>
        <w:tc>
          <w:tcPr>
            <w:tcW w:w="5760" w:type="dxa"/>
          </w:tcPr>
          <w:p w:rsidR="001E4B48" w:rsidRPr="0033028D" w:rsidRDefault="001E4B48" w:rsidP="000F4928">
            <w:pPr>
              <w:pStyle w:val="Level1"/>
              <w:tabs>
                <w:tab w:val="clear" w:pos="720"/>
                <w:tab w:val="left" w:pos="5760"/>
              </w:tabs>
              <w:spacing w:before="60" w:after="60" w:line="240" w:lineRule="auto"/>
              <w:ind w:left="0" w:firstLine="0"/>
              <w:jc w:val="center"/>
              <w:rPr>
                <w:rStyle w:val="Formatsht"/>
                <w:rFonts w:ascii="Courier New" w:hAnsi="Courier New"/>
              </w:rPr>
            </w:pPr>
            <w:r w:rsidRPr="00E52E9C">
              <w:rPr>
                <w:rStyle w:val="Formatsht"/>
                <w:rFonts w:ascii="Courier New" w:hAnsi="Courier New"/>
              </w:rPr>
              <w:t>710 – 2,700 mHz</w:t>
            </w:r>
          </w:p>
        </w:tc>
      </w:tr>
      <w:tr w:rsidR="001E4B48" w:rsidRPr="0012290F" w:rsidTr="00C12E10">
        <w:tc>
          <w:tcPr>
            <w:tcW w:w="3780" w:type="dxa"/>
          </w:tcPr>
          <w:p w:rsidR="001E4B48" w:rsidRPr="00713D5E" w:rsidRDefault="00E74F59" w:rsidP="003F43A8">
            <w:pPr>
              <w:pStyle w:val="SpecTable"/>
              <w:ind w:left="1692" w:hanging="360"/>
              <w:jc w:val="left"/>
            </w:pPr>
            <w:r>
              <w:t>(</w:t>
            </w:r>
            <w:r w:rsidR="003D10E8">
              <w:t>b</w:t>
            </w:r>
          </w:p>
        </w:tc>
        <w:tc>
          <w:tcPr>
            <w:tcW w:w="5760" w:type="dxa"/>
          </w:tcPr>
          <w:p w:rsidR="001E4B48" w:rsidRPr="00E52E9C" w:rsidRDefault="001E4B48" w:rsidP="000F4928">
            <w:pPr>
              <w:pStyle w:val="Level1"/>
              <w:tabs>
                <w:tab w:val="clear" w:pos="720"/>
                <w:tab w:val="left" w:pos="5760"/>
              </w:tabs>
              <w:spacing w:before="60" w:after="60" w:line="240" w:lineRule="auto"/>
              <w:ind w:left="0" w:firstLine="0"/>
              <w:jc w:val="center"/>
              <w:rPr>
                <w:rStyle w:val="Formatsht"/>
                <w:rFonts w:ascii="Courier New" w:hAnsi="Courier New"/>
              </w:rPr>
            </w:pPr>
            <w:r w:rsidRPr="00E52E9C">
              <w:rPr>
                <w:rStyle w:val="Formatsht"/>
                <w:rFonts w:ascii="Courier New" w:hAnsi="Courier New"/>
              </w:rPr>
              <w:t>800 – 950 mHz</w:t>
            </w:r>
          </w:p>
        </w:tc>
      </w:tr>
      <w:tr w:rsidR="00240701" w:rsidRPr="0012290F" w:rsidTr="00C12E10">
        <w:tc>
          <w:tcPr>
            <w:tcW w:w="3780" w:type="dxa"/>
          </w:tcPr>
          <w:p w:rsidR="00240701" w:rsidRDefault="003D10E8" w:rsidP="003F43A8">
            <w:pPr>
              <w:pStyle w:val="SpecTable"/>
              <w:ind w:left="1332" w:hanging="360"/>
              <w:jc w:val="left"/>
            </w:pPr>
            <w:r w:rsidRPr="003D10E8">
              <w:rPr>
                <w:rStyle w:val="Formatsht"/>
                <w:rFonts w:ascii="Courier New" w:hAnsi="Courier New"/>
              </w:rPr>
              <w:t>(</w:t>
            </w:r>
            <w:r>
              <w:rPr>
                <w:rStyle w:val="Formatsht"/>
                <w:rFonts w:ascii="Courier New" w:hAnsi="Courier New"/>
              </w:rPr>
              <w:t>2</w:t>
            </w:r>
            <w:r w:rsidR="00240701" w:rsidRPr="0033028D">
              <w:rPr>
                <w:rStyle w:val="Formatsht"/>
                <w:rFonts w:ascii="Courier New" w:hAnsi="Courier New"/>
              </w:rPr>
              <w:tab/>
              <w:t>VSWR</w:t>
            </w:r>
          </w:p>
        </w:tc>
        <w:tc>
          <w:tcPr>
            <w:tcW w:w="5760" w:type="dxa"/>
          </w:tcPr>
          <w:p w:rsidR="00240701" w:rsidRDefault="00240701" w:rsidP="000F4928">
            <w:pPr>
              <w:pStyle w:val="Level1"/>
              <w:tabs>
                <w:tab w:val="clear" w:pos="720"/>
                <w:tab w:val="left" w:pos="5760"/>
              </w:tabs>
              <w:spacing w:before="60" w:after="60" w:line="240" w:lineRule="auto"/>
              <w:ind w:left="0" w:firstLine="0"/>
              <w:jc w:val="center"/>
            </w:pPr>
            <w:r w:rsidRPr="0033028D">
              <w:rPr>
                <w:rStyle w:val="Formatsht"/>
                <w:rFonts w:ascii="Courier New" w:hAnsi="Courier New"/>
              </w:rPr>
              <w:t>≤ 1.8:1</w:t>
            </w:r>
          </w:p>
        </w:tc>
      </w:tr>
      <w:tr w:rsidR="00240701" w:rsidRPr="0012290F" w:rsidTr="00C12E10">
        <w:tc>
          <w:tcPr>
            <w:tcW w:w="3780" w:type="dxa"/>
          </w:tcPr>
          <w:p w:rsidR="00240701" w:rsidRDefault="003D10E8" w:rsidP="003F43A8">
            <w:pPr>
              <w:pStyle w:val="SpecTable"/>
              <w:ind w:left="1332" w:hanging="360"/>
              <w:jc w:val="left"/>
            </w:pPr>
            <w:r w:rsidRPr="003D10E8">
              <w:rPr>
                <w:rStyle w:val="Formatsht"/>
                <w:rFonts w:ascii="Courier New" w:hAnsi="Courier New"/>
              </w:rPr>
              <w:t>(</w:t>
            </w:r>
            <w:r>
              <w:rPr>
                <w:rStyle w:val="Formatsht"/>
                <w:rFonts w:ascii="Courier New" w:hAnsi="Courier New"/>
              </w:rPr>
              <w:t>3</w:t>
            </w:r>
            <w:r w:rsidR="00240701" w:rsidRPr="0033028D">
              <w:rPr>
                <w:rStyle w:val="Formatsht"/>
                <w:rFonts w:ascii="Courier New" w:hAnsi="Courier New"/>
              </w:rPr>
              <w:tab/>
              <w:t>Gain</w:t>
            </w:r>
          </w:p>
        </w:tc>
        <w:tc>
          <w:tcPr>
            <w:tcW w:w="5760" w:type="dxa"/>
          </w:tcPr>
          <w:p w:rsidR="00240701" w:rsidRDefault="00240701" w:rsidP="000F4928">
            <w:pPr>
              <w:pStyle w:val="Level1"/>
              <w:tabs>
                <w:tab w:val="clear" w:pos="720"/>
                <w:tab w:val="left" w:pos="5760"/>
              </w:tabs>
              <w:spacing w:before="60" w:after="60" w:line="240" w:lineRule="auto"/>
              <w:ind w:left="0" w:firstLine="0"/>
              <w:jc w:val="center"/>
            </w:pPr>
          </w:p>
        </w:tc>
      </w:tr>
      <w:tr w:rsidR="00A05DA8" w:rsidRPr="0012290F" w:rsidTr="00C12E10">
        <w:tc>
          <w:tcPr>
            <w:tcW w:w="3780" w:type="dxa"/>
          </w:tcPr>
          <w:p w:rsidR="00A05DA8" w:rsidRPr="008E4615" w:rsidRDefault="00E74F59" w:rsidP="003F43A8">
            <w:pPr>
              <w:pStyle w:val="SpecTable"/>
              <w:ind w:left="1692" w:hanging="360"/>
              <w:jc w:val="left"/>
              <w:rPr>
                <w:rStyle w:val="Formatsht"/>
                <w:rFonts w:ascii="Courier New" w:hAnsi="Courier New"/>
                <w:u w:val="single"/>
              </w:rPr>
            </w:pPr>
            <w:r>
              <w:rPr>
                <w:rStyle w:val="Formatsht"/>
                <w:rFonts w:ascii="Courier New" w:hAnsi="Courier New"/>
              </w:rPr>
              <w:t>(</w:t>
            </w:r>
            <w:r w:rsidR="003D10E8">
              <w:rPr>
                <w:rStyle w:val="Formatsht"/>
                <w:rFonts w:ascii="Courier New" w:hAnsi="Courier New"/>
              </w:rPr>
              <w:t>a</w:t>
            </w:r>
            <w:r w:rsidR="00A05DA8">
              <w:rPr>
                <w:rStyle w:val="Formatsht"/>
                <w:rFonts w:ascii="Courier New" w:hAnsi="Courier New"/>
              </w:rPr>
              <w:t xml:space="preserve"> </w:t>
            </w:r>
            <w:r w:rsidR="00A05DA8" w:rsidRPr="00E52E9C">
              <w:rPr>
                <w:rStyle w:val="Formatsht"/>
                <w:rFonts w:ascii="Courier New" w:hAnsi="Courier New"/>
              </w:rPr>
              <w:tab/>
              <w:t xml:space="preserve">≥ </w:t>
            </w:r>
            <w:r w:rsidR="00D4222F">
              <w:rPr>
                <w:rStyle w:val="Formatsht"/>
                <w:rFonts w:ascii="Courier New" w:hAnsi="Courier New"/>
              </w:rPr>
              <w:t xml:space="preserve"> </w:t>
            </w:r>
            <w:r w:rsidR="00A05DA8" w:rsidRPr="00E52E9C">
              <w:rPr>
                <w:rStyle w:val="Formatsht"/>
                <w:rFonts w:ascii="Courier New" w:hAnsi="Courier New"/>
              </w:rPr>
              <w:t>1.5 dBi</w:t>
            </w:r>
          </w:p>
        </w:tc>
        <w:tc>
          <w:tcPr>
            <w:tcW w:w="5760" w:type="dxa"/>
          </w:tcPr>
          <w:p w:rsidR="00A05DA8" w:rsidRPr="0033028D" w:rsidRDefault="00A05DA8" w:rsidP="000F4928">
            <w:pPr>
              <w:pStyle w:val="Level1"/>
              <w:tabs>
                <w:tab w:val="clear" w:pos="720"/>
                <w:tab w:val="left" w:pos="5760"/>
              </w:tabs>
              <w:spacing w:before="60" w:after="60" w:line="240" w:lineRule="auto"/>
              <w:ind w:left="0" w:firstLine="0"/>
              <w:jc w:val="center"/>
              <w:rPr>
                <w:rStyle w:val="Formatsht"/>
                <w:rFonts w:ascii="Courier New" w:hAnsi="Courier New"/>
              </w:rPr>
            </w:pPr>
            <w:r w:rsidRPr="00E52E9C">
              <w:rPr>
                <w:rStyle w:val="Formatsht"/>
                <w:rFonts w:ascii="Courier New" w:hAnsi="Courier New"/>
              </w:rPr>
              <w:t>800 – 950 mHz</w:t>
            </w:r>
          </w:p>
        </w:tc>
      </w:tr>
      <w:tr w:rsidR="00A05DA8" w:rsidRPr="0012290F" w:rsidTr="00C12E10">
        <w:tc>
          <w:tcPr>
            <w:tcW w:w="3780" w:type="dxa"/>
          </w:tcPr>
          <w:p w:rsidR="00A05DA8" w:rsidRDefault="00E74F59" w:rsidP="003F43A8">
            <w:pPr>
              <w:pStyle w:val="SpecTable"/>
              <w:ind w:left="1692" w:hanging="360"/>
              <w:jc w:val="left"/>
              <w:rPr>
                <w:rStyle w:val="Formatsht"/>
                <w:rFonts w:ascii="Courier New" w:hAnsi="Courier New"/>
                <w:u w:val="single"/>
              </w:rPr>
            </w:pPr>
            <w:r>
              <w:rPr>
                <w:rStyle w:val="Formatsht"/>
                <w:rFonts w:ascii="Courier New" w:hAnsi="Courier New"/>
              </w:rPr>
              <w:t>(</w:t>
            </w:r>
            <w:r w:rsidR="003D10E8">
              <w:rPr>
                <w:rStyle w:val="Formatsht"/>
                <w:rFonts w:ascii="Courier New" w:hAnsi="Courier New"/>
              </w:rPr>
              <w:t>b</w:t>
            </w:r>
            <w:r w:rsidR="00A05DA8" w:rsidRPr="00713D5E">
              <w:rPr>
                <w:rStyle w:val="Formatsht"/>
                <w:rFonts w:ascii="Courier New" w:hAnsi="Courier New"/>
              </w:rPr>
              <w:t xml:space="preserve"> </w:t>
            </w:r>
            <w:r w:rsidR="00A05DA8" w:rsidRPr="00E52E9C">
              <w:rPr>
                <w:rStyle w:val="Formatsht"/>
                <w:rFonts w:ascii="Courier New" w:hAnsi="Courier New"/>
              </w:rPr>
              <w:t xml:space="preserve">≥ </w:t>
            </w:r>
            <w:r w:rsidR="00D4222F">
              <w:rPr>
                <w:rStyle w:val="Formatsht"/>
                <w:rFonts w:ascii="Courier New" w:hAnsi="Courier New"/>
              </w:rPr>
              <w:t xml:space="preserve"> </w:t>
            </w:r>
            <w:r w:rsidR="00A05DA8" w:rsidRPr="00E52E9C">
              <w:rPr>
                <w:rStyle w:val="Formatsht"/>
                <w:rFonts w:ascii="Courier New" w:hAnsi="Courier New"/>
              </w:rPr>
              <w:t>5.0 dBi</w:t>
            </w:r>
          </w:p>
        </w:tc>
        <w:tc>
          <w:tcPr>
            <w:tcW w:w="5760" w:type="dxa"/>
          </w:tcPr>
          <w:p w:rsidR="00A05DA8" w:rsidRPr="00E52E9C" w:rsidRDefault="00A05DA8" w:rsidP="000F4928">
            <w:pPr>
              <w:pStyle w:val="Level1"/>
              <w:tabs>
                <w:tab w:val="clear" w:pos="720"/>
                <w:tab w:val="left" w:pos="5760"/>
              </w:tabs>
              <w:spacing w:before="60" w:after="60" w:line="240" w:lineRule="auto"/>
              <w:ind w:left="0" w:firstLine="0"/>
              <w:jc w:val="center"/>
              <w:rPr>
                <w:rStyle w:val="Formatsht"/>
                <w:rFonts w:ascii="Courier New" w:hAnsi="Courier New"/>
              </w:rPr>
            </w:pPr>
            <w:r w:rsidRPr="00E52E9C">
              <w:rPr>
                <w:rStyle w:val="Formatsht"/>
                <w:rFonts w:ascii="Courier New" w:hAnsi="Courier New"/>
              </w:rPr>
              <w:t>1,710 – 2,700 mHz</w:t>
            </w:r>
          </w:p>
        </w:tc>
      </w:tr>
      <w:tr w:rsidR="00240701" w:rsidRPr="0012290F" w:rsidTr="00C12E10">
        <w:tc>
          <w:tcPr>
            <w:tcW w:w="3780" w:type="dxa"/>
          </w:tcPr>
          <w:p w:rsidR="00240701" w:rsidRDefault="003D10E8" w:rsidP="003F43A8">
            <w:pPr>
              <w:pStyle w:val="SpecTable"/>
              <w:ind w:left="1332" w:hanging="360"/>
              <w:jc w:val="left"/>
            </w:pPr>
            <w:r w:rsidRPr="003D10E8">
              <w:rPr>
                <w:rStyle w:val="Formatsht"/>
                <w:rFonts w:ascii="Courier New" w:hAnsi="Courier New"/>
              </w:rPr>
              <w:t>(4</w:t>
            </w:r>
            <w:r w:rsidR="00240701" w:rsidRPr="0033028D">
              <w:rPr>
                <w:rStyle w:val="Formatsht"/>
                <w:rFonts w:ascii="Courier New" w:hAnsi="Courier New"/>
              </w:rPr>
              <w:tab/>
              <w:t>Max input power</w:t>
            </w:r>
          </w:p>
        </w:tc>
        <w:tc>
          <w:tcPr>
            <w:tcW w:w="5760" w:type="dxa"/>
          </w:tcPr>
          <w:p w:rsidR="00240701" w:rsidRDefault="00240701" w:rsidP="000F4928">
            <w:pPr>
              <w:pStyle w:val="Level1"/>
              <w:tabs>
                <w:tab w:val="clear" w:pos="720"/>
                <w:tab w:val="left" w:pos="5760"/>
              </w:tabs>
              <w:spacing w:before="60" w:after="60" w:line="240" w:lineRule="auto"/>
              <w:ind w:left="0" w:firstLine="0"/>
              <w:jc w:val="center"/>
            </w:pPr>
            <w:r w:rsidRPr="0033028D">
              <w:rPr>
                <w:rStyle w:val="Formatsht"/>
                <w:rFonts w:ascii="Courier New" w:hAnsi="Courier New"/>
              </w:rPr>
              <w:t>OEM Specified</w:t>
            </w:r>
          </w:p>
        </w:tc>
      </w:tr>
      <w:tr w:rsidR="00240701" w:rsidRPr="0012290F" w:rsidTr="00C12E10">
        <w:tc>
          <w:tcPr>
            <w:tcW w:w="3780" w:type="dxa"/>
          </w:tcPr>
          <w:p w:rsidR="00240701" w:rsidRDefault="003D10E8" w:rsidP="003F43A8">
            <w:pPr>
              <w:pStyle w:val="SpecTable"/>
              <w:ind w:left="1332" w:hanging="360"/>
              <w:jc w:val="left"/>
            </w:pPr>
            <w:r w:rsidRPr="003D10E8">
              <w:rPr>
                <w:rStyle w:val="Formatsht"/>
                <w:rFonts w:ascii="Courier New" w:hAnsi="Courier New"/>
              </w:rPr>
              <w:t>(5</w:t>
            </w:r>
            <w:r w:rsidR="00240701" w:rsidRPr="0033028D">
              <w:rPr>
                <w:rStyle w:val="Formatsht"/>
                <w:rFonts w:ascii="Courier New" w:hAnsi="Courier New"/>
              </w:rPr>
              <w:tab/>
              <w:t>Impedance</w:t>
            </w:r>
          </w:p>
        </w:tc>
        <w:tc>
          <w:tcPr>
            <w:tcW w:w="5760" w:type="dxa"/>
          </w:tcPr>
          <w:p w:rsidR="00240701" w:rsidRDefault="00240701" w:rsidP="000F4928">
            <w:pPr>
              <w:pStyle w:val="Level1"/>
              <w:tabs>
                <w:tab w:val="clear" w:pos="720"/>
                <w:tab w:val="left" w:pos="5760"/>
              </w:tabs>
              <w:spacing w:before="60" w:after="60" w:line="240" w:lineRule="auto"/>
              <w:ind w:left="0" w:firstLine="0"/>
              <w:jc w:val="center"/>
            </w:pPr>
            <w:r w:rsidRPr="0033028D">
              <w:rPr>
                <w:rStyle w:val="Formatsht"/>
                <w:rFonts w:ascii="Courier New" w:hAnsi="Courier New"/>
              </w:rPr>
              <w:t>50 Ohms</w:t>
            </w:r>
          </w:p>
        </w:tc>
      </w:tr>
      <w:tr w:rsidR="00240701" w:rsidRPr="0012290F" w:rsidTr="00C12E10">
        <w:tc>
          <w:tcPr>
            <w:tcW w:w="3780" w:type="dxa"/>
          </w:tcPr>
          <w:p w:rsidR="00240701" w:rsidRDefault="003D10E8" w:rsidP="003F43A8">
            <w:pPr>
              <w:pStyle w:val="Level1"/>
              <w:tabs>
                <w:tab w:val="clear" w:pos="720"/>
                <w:tab w:val="left" w:pos="2880"/>
                <w:tab w:val="left" w:pos="5760"/>
              </w:tabs>
              <w:spacing w:before="60" w:after="60" w:line="240" w:lineRule="auto"/>
              <w:ind w:left="1332"/>
              <w:rPr>
                <w:rStyle w:val="Formatsht"/>
                <w:rFonts w:ascii="Courier New" w:hAnsi="Courier New"/>
              </w:rPr>
            </w:pPr>
            <w:r w:rsidRPr="003D10E8">
              <w:rPr>
                <w:rStyle w:val="Formatsht"/>
                <w:rFonts w:ascii="Courier New" w:hAnsi="Courier New"/>
              </w:rPr>
              <w:t>(6</w:t>
            </w:r>
            <w:r w:rsidR="00240701" w:rsidRPr="0033028D">
              <w:rPr>
                <w:rStyle w:val="Formatsht"/>
                <w:rFonts w:ascii="Courier New" w:hAnsi="Courier New"/>
              </w:rPr>
              <w:tab/>
              <w:t>Beamwidth:</w:t>
            </w:r>
          </w:p>
        </w:tc>
        <w:tc>
          <w:tcPr>
            <w:tcW w:w="5760" w:type="dxa"/>
          </w:tcPr>
          <w:p w:rsidR="00240701" w:rsidRPr="0033028D" w:rsidRDefault="00240701" w:rsidP="000F4928">
            <w:pPr>
              <w:pStyle w:val="Level1"/>
              <w:tabs>
                <w:tab w:val="clear" w:pos="720"/>
                <w:tab w:val="left" w:pos="5760"/>
              </w:tabs>
              <w:spacing w:before="60" w:after="60" w:line="240" w:lineRule="auto"/>
              <w:ind w:left="0" w:firstLine="0"/>
              <w:jc w:val="center"/>
              <w:rPr>
                <w:rStyle w:val="Formatsht"/>
                <w:rFonts w:ascii="Courier New" w:hAnsi="Courier New"/>
              </w:rPr>
            </w:pPr>
          </w:p>
        </w:tc>
      </w:tr>
      <w:tr w:rsidR="00240701" w:rsidRPr="0012290F" w:rsidTr="00C12E10">
        <w:tc>
          <w:tcPr>
            <w:tcW w:w="3780" w:type="dxa"/>
          </w:tcPr>
          <w:p w:rsidR="00240701" w:rsidRPr="00265894" w:rsidRDefault="00E74F59" w:rsidP="003F43A8">
            <w:pPr>
              <w:pStyle w:val="Level1"/>
              <w:tabs>
                <w:tab w:val="clear" w:pos="720"/>
                <w:tab w:val="left" w:pos="5760"/>
              </w:tabs>
              <w:spacing w:before="60" w:after="60" w:line="240" w:lineRule="auto"/>
              <w:ind w:left="1692"/>
              <w:rPr>
                <w:rStyle w:val="Formatsht"/>
                <w:rFonts w:ascii="Courier New" w:hAnsi="Courier New"/>
              </w:rPr>
            </w:pPr>
            <w:r>
              <w:rPr>
                <w:rStyle w:val="Formatsht"/>
                <w:rFonts w:ascii="Courier New" w:hAnsi="Courier New"/>
              </w:rPr>
              <w:t>(</w:t>
            </w:r>
            <w:r w:rsidR="003D10E8">
              <w:rPr>
                <w:rStyle w:val="Formatsht"/>
                <w:rFonts w:ascii="Courier New" w:hAnsi="Courier New"/>
              </w:rPr>
              <w:t>a</w:t>
            </w:r>
            <w:r w:rsidR="00240701" w:rsidRPr="00265894">
              <w:rPr>
                <w:rStyle w:val="Formatsht"/>
                <w:rFonts w:ascii="Courier New" w:hAnsi="Courier New"/>
              </w:rPr>
              <w:t xml:space="preserve"> Vertical</w:t>
            </w:r>
          </w:p>
        </w:tc>
        <w:tc>
          <w:tcPr>
            <w:tcW w:w="5760" w:type="dxa"/>
          </w:tcPr>
          <w:p w:rsidR="00240701" w:rsidRPr="0033028D" w:rsidRDefault="003F200A" w:rsidP="003F200A">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7</w:t>
            </w:r>
            <w:r w:rsidR="00240701" w:rsidRPr="0033028D">
              <w:rPr>
                <w:rStyle w:val="Formatsht"/>
                <w:rFonts w:ascii="Courier New" w:hAnsi="Courier New"/>
              </w:rPr>
              <w:t>0° nominal</w:t>
            </w:r>
          </w:p>
        </w:tc>
      </w:tr>
      <w:tr w:rsidR="00240701" w:rsidRPr="0012290F" w:rsidTr="00C12E10">
        <w:tc>
          <w:tcPr>
            <w:tcW w:w="3780" w:type="dxa"/>
          </w:tcPr>
          <w:p w:rsidR="00240701" w:rsidRPr="00265894" w:rsidRDefault="00E74F59" w:rsidP="003F43A8">
            <w:pPr>
              <w:pStyle w:val="Level1"/>
              <w:tabs>
                <w:tab w:val="clear" w:pos="720"/>
                <w:tab w:val="left" w:pos="5760"/>
              </w:tabs>
              <w:spacing w:before="60" w:after="60" w:line="240" w:lineRule="auto"/>
              <w:ind w:left="1692"/>
              <w:rPr>
                <w:rStyle w:val="Formatsht"/>
                <w:rFonts w:ascii="Courier New" w:hAnsi="Courier New"/>
              </w:rPr>
            </w:pPr>
            <w:r>
              <w:rPr>
                <w:rStyle w:val="Formatsht"/>
                <w:rFonts w:ascii="Courier New" w:hAnsi="Courier New"/>
              </w:rPr>
              <w:t>(</w:t>
            </w:r>
            <w:r w:rsidR="003D10E8">
              <w:rPr>
                <w:rStyle w:val="Formatsht"/>
                <w:rFonts w:ascii="Courier New" w:hAnsi="Courier New"/>
              </w:rPr>
              <w:t>b</w:t>
            </w:r>
            <w:r w:rsidR="00240701" w:rsidRPr="00265894">
              <w:rPr>
                <w:rStyle w:val="Formatsht"/>
                <w:rFonts w:ascii="Courier New" w:hAnsi="Courier New"/>
              </w:rPr>
              <w:t xml:space="preserve"> Horizontal</w:t>
            </w:r>
          </w:p>
        </w:tc>
        <w:tc>
          <w:tcPr>
            <w:tcW w:w="5760" w:type="dxa"/>
          </w:tcPr>
          <w:p w:rsidR="00240701" w:rsidRPr="0033028D" w:rsidRDefault="00240701"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360</w:t>
            </w:r>
            <w:r w:rsidRPr="0033028D">
              <w:rPr>
                <w:rStyle w:val="Formatsht"/>
                <w:rFonts w:ascii="Courier New" w:hAnsi="Courier New"/>
              </w:rPr>
              <w:t>°</w:t>
            </w:r>
            <w:r>
              <w:rPr>
                <w:rStyle w:val="Formatsht"/>
                <w:rFonts w:ascii="Courier New" w:hAnsi="Courier New"/>
              </w:rPr>
              <w:t xml:space="preserve"> Omni-directional</w:t>
            </w:r>
          </w:p>
        </w:tc>
      </w:tr>
      <w:tr w:rsidR="00240701" w:rsidRPr="0012290F" w:rsidTr="00C12E10">
        <w:tc>
          <w:tcPr>
            <w:tcW w:w="3780" w:type="dxa"/>
          </w:tcPr>
          <w:p w:rsidR="00240701" w:rsidRPr="00265894" w:rsidRDefault="003D10E8" w:rsidP="003F43A8">
            <w:pPr>
              <w:pStyle w:val="Level1"/>
              <w:tabs>
                <w:tab w:val="clear" w:pos="720"/>
                <w:tab w:val="left" w:pos="5760"/>
              </w:tabs>
              <w:spacing w:before="60" w:after="60" w:line="240" w:lineRule="auto"/>
              <w:ind w:left="1332"/>
              <w:rPr>
                <w:rStyle w:val="Formatsht"/>
                <w:rFonts w:ascii="Courier New" w:hAnsi="Courier New"/>
              </w:rPr>
            </w:pPr>
            <w:r w:rsidRPr="003D10E8">
              <w:rPr>
                <w:rStyle w:val="Formatsht"/>
                <w:rFonts w:ascii="Courier New" w:hAnsi="Courier New"/>
              </w:rPr>
              <w:t>(7</w:t>
            </w:r>
            <w:r w:rsidR="00240701" w:rsidRPr="0033028D">
              <w:rPr>
                <w:rStyle w:val="Formatsht"/>
                <w:rFonts w:ascii="Courier New" w:hAnsi="Courier New"/>
              </w:rPr>
              <w:tab/>
              <w:t>Return Loss</w:t>
            </w:r>
          </w:p>
        </w:tc>
        <w:tc>
          <w:tcPr>
            <w:tcW w:w="5760" w:type="dxa"/>
          </w:tcPr>
          <w:p w:rsidR="00240701" w:rsidRDefault="00240701" w:rsidP="003F200A">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w:t>
            </w:r>
            <w:r w:rsidRPr="0033028D">
              <w:rPr>
                <w:rStyle w:val="Formatsht"/>
                <w:rFonts w:ascii="Courier New" w:hAnsi="Courier New"/>
              </w:rPr>
              <w:t>1</w:t>
            </w:r>
            <w:r w:rsidR="003F200A">
              <w:rPr>
                <w:rStyle w:val="Formatsht"/>
                <w:rFonts w:ascii="Courier New" w:hAnsi="Courier New"/>
              </w:rPr>
              <w:t>4</w:t>
            </w:r>
            <w:r w:rsidRPr="0033028D">
              <w:rPr>
                <w:rStyle w:val="Formatsht"/>
                <w:rFonts w:ascii="Courier New" w:hAnsi="Courier New"/>
              </w:rPr>
              <w:t xml:space="preserve"> dB, maximum,</w:t>
            </w:r>
          </w:p>
        </w:tc>
      </w:tr>
      <w:tr w:rsidR="00240701" w:rsidRPr="0012290F" w:rsidTr="00C12E10">
        <w:tc>
          <w:tcPr>
            <w:tcW w:w="3780" w:type="dxa"/>
          </w:tcPr>
          <w:p w:rsidR="00240701" w:rsidRDefault="003D10E8" w:rsidP="003F43A8">
            <w:pPr>
              <w:pStyle w:val="SpecTable"/>
              <w:ind w:left="1332" w:hanging="360"/>
              <w:jc w:val="left"/>
            </w:pPr>
            <w:r w:rsidRPr="003D10E8">
              <w:t>(8</w:t>
            </w:r>
            <w:r w:rsidR="00240701">
              <w:t xml:space="preserve"> RFI</w:t>
            </w:r>
          </w:p>
        </w:tc>
        <w:tc>
          <w:tcPr>
            <w:tcW w:w="5760" w:type="dxa"/>
          </w:tcPr>
          <w:p w:rsidR="00240701" w:rsidRDefault="00240701" w:rsidP="000F4928">
            <w:pPr>
              <w:pStyle w:val="SpecTable"/>
            </w:pPr>
            <w:r>
              <w:t>None measurable</w:t>
            </w:r>
          </w:p>
        </w:tc>
      </w:tr>
      <w:tr w:rsidR="00240701" w:rsidRPr="0012290F" w:rsidTr="00C12E10">
        <w:tc>
          <w:tcPr>
            <w:tcW w:w="3780" w:type="dxa"/>
          </w:tcPr>
          <w:p w:rsidR="00240701" w:rsidRDefault="003D10E8" w:rsidP="003F43A8">
            <w:pPr>
              <w:pStyle w:val="SpecTable"/>
              <w:ind w:left="1332" w:hanging="360"/>
              <w:jc w:val="left"/>
            </w:pPr>
            <w:r w:rsidRPr="003D10E8">
              <w:t>(9</w:t>
            </w:r>
            <w:r w:rsidR="00240701">
              <w:t xml:space="preserve"> Wind Load Rating:</w:t>
            </w:r>
          </w:p>
        </w:tc>
        <w:tc>
          <w:tcPr>
            <w:tcW w:w="5760" w:type="dxa"/>
          </w:tcPr>
          <w:p w:rsidR="00240701" w:rsidRDefault="00240701" w:rsidP="000F4928">
            <w:pPr>
              <w:pStyle w:val="SpecTable"/>
              <w:jc w:val="left"/>
            </w:pPr>
          </w:p>
        </w:tc>
      </w:tr>
      <w:tr w:rsidR="00240701" w:rsidRPr="0012290F" w:rsidTr="00C12E10">
        <w:tc>
          <w:tcPr>
            <w:tcW w:w="3780" w:type="dxa"/>
          </w:tcPr>
          <w:p w:rsidR="00240701" w:rsidRPr="00D20AAF" w:rsidRDefault="000D4361" w:rsidP="003F43A8">
            <w:pPr>
              <w:pStyle w:val="SpecTable"/>
              <w:ind w:left="1692" w:hanging="360"/>
              <w:jc w:val="left"/>
            </w:pPr>
            <w:r>
              <w:t>(</w:t>
            </w:r>
            <w:r w:rsidR="003D10E8">
              <w:t>a</w:t>
            </w:r>
            <w:r w:rsidR="00240701" w:rsidRPr="00D20AAF">
              <w:tab/>
              <w:t>External</w:t>
            </w:r>
          </w:p>
        </w:tc>
        <w:tc>
          <w:tcPr>
            <w:tcW w:w="5760" w:type="dxa"/>
          </w:tcPr>
          <w:p w:rsidR="00240701" w:rsidRDefault="00240701" w:rsidP="000F4928">
            <w:pPr>
              <w:pStyle w:val="SpecTable"/>
            </w:pPr>
            <w:r>
              <w:t>40 LBS Per Square Foot (PSF) or 100 MPH</w:t>
            </w:r>
          </w:p>
        </w:tc>
      </w:tr>
      <w:tr w:rsidR="00240701" w:rsidRPr="0012290F" w:rsidTr="00C12E10">
        <w:tc>
          <w:tcPr>
            <w:tcW w:w="3780" w:type="dxa"/>
          </w:tcPr>
          <w:p w:rsidR="00240701" w:rsidRPr="00D20AAF" w:rsidRDefault="000D4361" w:rsidP="003F43A8">
            <w:pPr>
              <w:pStyle w:val="SpecTable"/>
              <w:ind w:left="1692" w:hanging="360"/>
              <w:jc w:val="left"/>
            </w:pPr>
            <w:r>
              <w:lastRenderedPageBreak/>
              <w:t>(</w:t>
            </w:r>
            <w:r w:rsidR="003D10E8">
              <w:t>b</w:t>
            </w:r>
            <w:r w:rsidR="00240701">
              <w:tab/>
              <w:t>Internal</w:t>
            </w:r>
          </w:p>
        </w:tc>
        <w:tc>
          <w:tcPr>
            <w:tcW w:w="5760" w:type="dxa"/>
          </w:tcPr>
          <w:p w:rsidR="00240701" w:rsidRDefault="00240701" w:rsidP="000F4928">
            <w:pPr>
              <w:pStyle w:val="SpecTable"/>
            </w:pPr>
            <w:r>
              <w:t>Not Applicable</w:t>
            </w:r>
          </w:p>
        </w:tc>
      </w:tr>
    </w:tbl>
    <w:p w:rsidR="00530A8B" w:rsidRPr="00460849" w:rsidRDefault="00460849" w:rsidP="00460849">
      <w:pPr>
        <w:pStyle w:val="Level6"/>
        <w:overflowPunct w:val="0"/>
        <w:autoSpaceDE w:val="0"/>
        <w:autoSpaceDN w:val="0"/>
        <w:adjustRightInd w:val="0"/>
        <w:ind w:left="2520" w:hanging="720"/>
        <w:textAlignment w:val="baseline"/>
        <w:rPr>
          <w:rFonts w:cs="Times New Roman"/>
        </w:rPr>
      </w:pPr>
      <w:r>
        <w:rPr>
          <w:rFonts w:cs="Times New Roman"/>
        </w:rPr>
        <w:t>(iii)</w:t>
      </w:r>
      <w:r>
        <w:rPr>
          <w:rFonts w:cs="Times New Roman"/>
        </w:rPr>
        <w:tab/>
      </w:r>
      <w:r w:rsidR="00530A8B" w:rsidRPr="00460849">
        <w:rPr>
          <w:rFonts w:cs="Times New Roman"/>
        </w:rPr>
        <w:t>RF Bands Three (3) and four (4):</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CA38FF" w:rsidRPr="0012290F" w:rsidTr="00352C86">
        <w:tc>
          <w:tcPr>
            <w:tcW w:w="3780" w:type="dxa"/>
          </w:tcPr>
          <w:p w:rsidR="00CA38FF" w:rsidRDefault="00CA38FF" w:rsidP="000F4928">
            <w:pPr>
              <w:pStyle w:val="SpecTable"/>
              <w:rPr>
                <w:b/>
              </w:rPr>
            </w:pPr>
            <w:r>
              <w:rPr>
                <w:b/>
              </w:rPr>
              <w:t>FUNCTIONS</w:t>
            </w:r>
          </w:p>
        </w:tc>
        <w:tc>
          <w:tcPr>
            <w:tcW w:w="5760" w:type="dxa"/>
          </w:tcPr>
          <w:p w:rsidR="00CA38FF" w:rsidRDefault="00CA38FF" w:rsidP="000F4928">
            <w:pPr>
              <w:pStyle w:val="SpecTable"/>
              <w:rPr>
                <w:b/>
              </w:rPr>
            </w:pPr>
            <w:r>
              <w:rPr>
                <w:b/>
              </w:rPr>
              <w:t>CHARACTERISTICS</w:t>
            </w:r>
          </w:p>
        </w:tc>
      </w:tr>
      <w:tr w:rsidR="00CA38FF" w:rsidRPr="0012290F" w:rsidTr="00352C86">
        <w:tc>
          <w:tcPr>
            <w:tcW w:w="3780" w:type="dxa"/>
          </w:tcPr>
          <w:p w:rsidR="00CA38FF" w:rsidRDefault="003D10E8" w:rsidP="002D7CE2">
            <w:pPr>
              <w:pStyle w:val="SpecTable"/>
              <w:ind w:left="1332" w:hanging="360"/>
              <w:jc w:val="left"/>
            </w:pPr>
            <w:r w:rsidRPr="003D10E8">
              <w:t>(</w:t>
            </w:r>
            <w:r>
              <w:t>1</w:t>
            </w:r>
            <w:r>
              <w:tab/>
            </w:r>
            <w:r w:rsidR="00CA38FF">
              <w:t>RF Range</w:t>
            </w:r>
          </w:p>
        </w:tc>
        <w:tc>
          <w:tcPr>
            <w:tcW w:w="5760" w:type="dxa"/>
          </w:tcPr>
          <w:p w:rsidR="00CA38FF" w:rsidRDefault="00CA38FF" w:rsidP="000F4928">
            <w:pPr>
              <w:pStyle w:val="Level1"/>
              <w:tabs>
                <w:tab w:val="clear" w:pos="720"/>
                <w:tab w:val="left" w:pos="5760"/>
              </w:tabs>
              <w:spacing w:before="60" w:after="60" w:line="240" w:lineRule="auto"/>
              <w:ind w:left="0" w:firstLine="0"/>
              <w:jc w:val="center"/>
            </w:pPr>
          </w:p>
        </w:tc>
      </w:tr>
      <w:tr w:rsidR="00CA38FF" w:rsidRPr="0012290F" w:rsidTr="00352C86">
        <w:tc>
          <w:tcPr>
            <w:tcW w:w="3780" w:type="dxa"/>
          </w:tcPr>
          <w:p w:rsidR="00CA38FF" w:rsidRPr="00713D5E" w:rsidRDefault="00CC43D2" w:rsidP="002D7CE2">
            <w:pPr>
              <w:pStyle w:val="SpecTable"/>
              <w:ind w:left="1692" w:hanging="360"/>
              <w:jc w:val="left"/>
            </w:pPr>
            <w:r>
              <w:t>(</w:t>
            </w:r>
            <w:r w:rsidR="003D10E8">
              <w:t>a</w:t>
            </w:r>
            <w:r w:rsidR="00047B2E">
              <w:tab/>
            </w:r>
            <w:r w:rsidR="00047B2E">
              <w:rPr>
                <w:rStyle w:val="Formatsht"/>
                <w:rFonts w:ascii="Courier New" w:hAnsi="Courier New"/>
              </w:rPr>
              <w:t>150</w:t>
            </w:r>
            <w:r w:rsidR="00047B2E" w:rsidRPr="00E52E9C">
              <w:rPr>
                <w:rStyle w:val="Formatsht"/>
                <w:rFonts w:ascii="Courier New" w:hAnsi="Courier New"/>
              </w:rPr>
              <w:t xml:space="preserve"> – 2</w:t>
            </w:r>
            <w:r w:rsidR="00047B2E">
              <w:rPr>
                <w:rStyle w:val="Formatsht"/>
                <w:rFonts w:ascii="Courier New" w:hAnsi="Courier New"/>
              </w:rPr>
              <w:t>50</w:t>
            </w:r>
            <w:r w:rsidR="00047B2E" w:rsidRPr="00E52E9C">
              <w:rPr>
                <w:rStyle w:val="Formatsht"/>
                <w:rFonts w:ascii="Courier New" w:hAnsi="Courier New"/>
              </w:rPr>
              <w:t xml:space="preserve"> mHz,</w:t>
            </w:r>
          </w:p>
        </w:tc>
        <w:tc>
          <w:tcPr>
            <w:tcW w:w="5760" w:type="dxa"/>
          </w:tcPr>
          <w:p w:rsidR="00CA38FF" w:rsidRPr="0033028D" w:rsidRDefault="00047B2E"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(or per OEM direction)</w:t>
            </w:r>
          </w:p>
        </w:tc>
      </w:tr>
      <w:tr w:rsidR="00CA38FF" w:rsidRPr="0012290F" w:rsidTr="00352C86">
        <w:tc>
          <w:tcPr>
            <w:tcW w:w="3780" w:type="dxa"/>
          </w:tcPr>
          <w:p w:rsidR="00CA38FF" w:rsidRPr="00713D5E" w:rsidRDefault="00CC43D2" w:rsidP="002D7CE2">
            <w:pPr>
              <w:pStyle w:val="SpecTable"/>
              <w:ind w:left="1692" w:hanging="360"/>
              <w:jc w:val="left"/>
            </w:pPr>
            <w:r>
              <w:t>(</w:t>
            </w:r>
            <w:r w:rsidR="003D10E8">
              <w:t>b</w:t>
            </w:r>
            <w:r w:rsidR="00047B2E">
              <w:tab/>
            </w:r>
            <w:r w:rsidR="00047B2E">
              <w:rPr>
                <w:rStyle w:val="Formatsht"/>
                <w:rFonts w:ascii="Courier New" w:hAnsi="Courier New"/>
              </w:rPr>
              <w:t>260 – 400 mHz</w:t>
            </w:r>
          </w:p>
        </w:tc>
        <w:tc>
          <w:tcPr>
            <w:tcW w:w="5760" w:type="dxa"/>
          </w:tcPr>
          <w:p w:rsidR="00CA38FF" w:rsidRPr="00E52E9C" w:rsidRDefault="00047B2E"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(or per OEM direction)</w:t>
            </w:r>
          </w:p>
        </w:tc>
      </w:tr>
      <w:tr w:rsidR="00047B2E" w:rsidRPr="0012290F" w:rsidTr="00352C86">
        <w:tc>
          <w:tcPr>
            <w:tcW w:w="3780" w:type="dxa"/>
          </w:tcPr>
          <w:p w:rsidR="00047B2E" w:rsidRPr="00713D5E" w:rsidRDefault="00CC43D2" w:rsidP="002D7CE2">
            <w:pPr>
              <w:pStyle w:val="SpecTable"/>
              <w:ind w:left="1692" w:hanging="360"/>
              <w:jc w:val="left"/>
            </w:pPr>
            <w:r>
              <w:rPr>
                <w:rStyle w:val="Formatsht"/>
                <w:rFonts w:ascii="Courier New" w:hAnsi="Courier New"/>
              </w:rPr>
              <w:t>(</w:t>
            </w:r>
            <w:r w:rsidR="003D10E8">
              <w:rPr>
                <w:rStyle w:val="Formatsht"/>
                <w:rFonts w:ascii="Courier New" w:hAnsi="Courier New"/>
              </w:rPr>
              <w:t>c</w:t>
            </w:r>
            <w:r w:rsidR="00047B2E">
              <w:rPr>
                <w:rStyle w:val="Formatsht"/>
                <w:rFonts w:ascii="Courier New" w:hAnsi="Courier New"/>
              </w:rPr>
              <w:tab/>
              <w:t>450 – 750 mHz</w:t>
            </w:r>
          </w:p>
        </w:tc>
        <w:tc>
          <w:tcPr>
            <w:tcW w:w="5760" w:type="dxa"/>
          </w:tcPr>
          <w:p w:rsidR="00047B2E" w:rsidRDefault="00047B2E"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(or per OEM direction)</w:t>
            </w:r>
          </w:p>
        </w:tc>
      </w:tr>
      <w:tr w:rsidR="006923CA" w:rsidRPr="0012290F" w:rsidTr="00352C86">
        <w:tc>
          <w:tcPr>
            <w:tcW w:w="3780" w:type="dxa"/>
          </w:tcPr>
          <w:p w:rsidR="006923CA" w:rsidRPr="007E1AAE" w:rsidRDefault="007E1AAE" w:rsidP="002D7CE2">
            <w:pPr>
              <w:pStyle w:val="SpecTable"/>
              <w:ind w:left="1692" w:hanging="630"/>
              <w:jc w:val="left"/>
              <w:rPr>
                <w:rStyle w:val="Formatsht"/>
                <w:rFonts w:ascii="Courier New" w:hAnsi="Courier New"/>
                <w:b/>
                <w:color w:val="0070C0"/>
              </w:rPr>
            </w:pPr>
            <w:r w:rsidRPr="007E1AAE">
              <w:rPr>
                <w:rStyle w:val="Formatsht"/>
                <w:rFonts w:ascii="Courier New" w:hAnsi="Courier New"/>
                <w:b/>
                <w:color w:val="0070C0"/>
              </w:rPr>
              <w:t>//</w:t>
            </w:r>
            <w:r w:rsidR="006923CA" w:rsidRPr="007E1AAE">
              <w:rPr>
                <w:rStyle w:val="Formatsht"/>
                <w:rFonts w:ascii="Courier New" w:hAnsi="Courier New"/>
                <w:b/>
                <w:color w:val="0070C0"/>
              </w:rPr>
              <w:t>(</w:t>
            </w:r>
            <w:r w:rsidRPr="007E1AAE">
              <w:rPr>
                <w:rStyle w:val="Formatsht"/>
                <w:rFonts w:ascii="Courier New" w:hAnsi="Courier New"/>
                <w:b/>
                <w:color w:val="0070C0"/>
              </w:rPr>
              <w:t>d</w:t>
            </w:r>
            <w:r w:rsidR="006923CA" w:rsidRPr="007E1AAE">
              <w:rPr>
                <w:rStyle w:val="Formatsht"/>
                <w:rFonts w:ascii="Courier New" w:hAnsi="Courier New"/>
                <w:b/>
                <w:color w:val="0070C0"/>
              </w:rPr>
              <w:tab/>
              <w:t>_________ mHz</w:t>
            </w:r>
          </w:p>
        </w:tc>
        <w:tc>
          <w:tcPr>
            <w:tcW w:w="5760" w:type="dxa"/>
          </w:tcPr>
          <w:p w:rsidR="006923CA" w:rsidRPr="007E1AAE" w:rsidRDefault="006923CA" w:rsidP="000F4928">
            <w:pPr>
              <w:pStyle w:val="Level1"/>
              <w:tabs>
                <w:tab w:val="clear" w:pos="720"/>
                <w:tab w:val="left" w:pos="5760"/>
              </w:tabs>
              <w:spacing w:before="60" w:after="60" w:line="240" w:lineRule="auto"/>
              <w:ind w:left="0" w:firstLine="0"/>
              <w:jc w:val="center"/>
              <w:rPr>
                <w:rStyle w:val="Formatsht"/>
                <w:rFonts w:ascii="Courier New" w:hAnsi="Courier New"/>
                <w:b/>
                <w:color w:val="0070C0"/>
              </w:rPr>
            </w:pPr>
            <w:r w:rsidRPr="007E1AAE">
              <w:rPr>
                <w:rStyle w:val="Formatsht"/>
                <w:rFonts w:ascii="Courier New" w:hAnsi="Courier New"/>
                <w:b/>
                <w:color w:val="0070C0"/>
              </w:rPr>
              <w:t>(or per OEM direction)</w:t>
            </w:r>
            <w:r w:rsidR="007E1AAE" w:rsidRPr="007E1AAE">
              <w:rPr>
                <w:rStyle w:val="Formatsht"/>
                <w:rFonts w:ascii="Courier New" w:hAnsi="Courier New"/>
                <w:b/>
                <w:color w:val="0070C0"/>
              </w:rPr>
              <w:t>//</w:t>
            </w:r>
          </w:p>
        </w:tc>
      </w:tr>
      <w:tr w:rsidR="00CA38FF" w:rsidRPr="0012290F" w:rsidTr="00352C86">
        <w:tc>
          <w:tcPr>
            <w:tcW w:w="3780" w:type="dxa"/>
          </w:tcPr>
          <w:p w:rsidR="00CA38FF" w:rsidRDefault="003D10E8" w:rsidP="003D10E8">
            <w:pPr>
              <w:pStyle w:val="SpecTable"/>
              <w:ind w:left="1422" w:hanging="360"/>
              <w:jc w:val="left"/>
            </w:pPr>
            <w:r w:rsidRPr="003D10E8">
              <w:rPr>
                <w:rStyle w:val="Formatsht"/>
                <w:rFonts w:ascii="Courier New" w:hAnsi="Courier New"/>
              </w:rPr>
              <w:t>(2</w:t>
            </w:r>
            <w:r w:rsidR="00CA38FF" w:rsidRPr="0033028D">
              <w:rPr>
                <w:rStyle w:val="Formatsht"/>
                <w:rFonts w:ascii="Courier New" w:hAnsi="Courier New"/>
              </w:rPr>
              <w:tab/>
              <w:t>VSWR</w:t>
            </w:r>
          </w:p>
        </w:tc>
        <w:tc>
          <w:tcPr>
            <w:tcW w:w="5760" w:type="dxa"/>
          </w:tcPr>
          <w:p w:rsidR="00CA38FF" w:rsidRDefault="00217347" w:rsidP="000F4928">
            <w:pPr>
              <w:pStyle w:val="Level1"/>
              <w:tabs>
                <w:tab w:val="clear" w:pos="720"/>
                <w:tab w:val="left" w:pos="5760"/>
              </w:tabs>
              <w:spacing w:before="60" w:after="60" w:line="240" w:lineRule="auto"/>
              <w:ind w:left="0" w:firstLine="0"/>
              <w:jc w:val="center"/>
            </w:pPr>
            <w:r w:rsidRPr="00E52E9C">
              <w:rPr>
                <w:rStyle w:val="Formatsht"/>
                <w:rFonts w:ascii="Courier New" w:hAnsi="Courier New"/>
              </w:rPr>
              <w:t>≤</w:t>
            </w:r>
            <w:r>
              <w:rPr>
                <w:rStyle w:val="Formatsht"/>
                <w:rFonts w:ascii="Courier New" w:hAnsi="Courier New"/>
              </w:rPr>
              <w:t xml:space="preserve"> 1.5:1 all bands</w:t>
            </w:r>
          </w:p>
        </w:tc>
      </w:tr>
      <w:tr w:rsidR="00CA38FF" w:rsidRPr="0012290F" w:rsidTr="00352C86">
        <w:tc>
          <w:tcPr>
            <w:tcW w:w="3780" w:type="dxa"/>
          </w:tcPr>
          <w:p w:rsidR="00CA38FF" w:rsidRDefault="003D10E8" w:rsidP="003D10E8">
            <w:pPr>
              <w:pStyle w:val="SpecTable"/>
              <w:ind w:left="1422" w:hanging="360"/>
              <w:jc w:val="left"/>
            </w:pPr>
            <w:r w:rsidRPr="003D10E8">
              <w:rPr>
                <w:rStyle w:val="Formatsht"/>
                <w:rFonts w:ascii="Courier New" w:hAnsi="Courier New"/>
              </w:rPr>
              <w:t>(3</w:t>
            </w:r>
            <w:r w:rsidR="00CA38FF" w:rsidRPr="0033028D">
              <w:rPr>
                <w:rStyle w:val="Formatsht"/>
                <w:rFonts w:ascii="Courier New" w:hAnsi="Courier New"/>
              </w:rPr>
              <w:tab/>
              <w:t>Gain</w:t>
            </w:r>
          </w:p>
        </w:tc>
        <w:tc>
          <w:tcPr>
            <w:tcW w:w="5760" w:type="dxa"/>
          </w:tcPr>
          <w:p w:rsidR="00CA38FF" w:rsidRDefault="00CA38FF" w:rsidP="006F73EE">
            <w:pPr>
              <w:pStyle w:val="Level1"/>
              <w:tabs>
                <w:tab w:val="clear" w:pos="720"/>
                <w:tab w:val="left" w:pos="5760"/>
              </w:tabs>
              <w:spacing w:before="60" w:after="60" w:line="240" w:lineRule="auto"/>
              <w:ind w:left="72" w:firstLine="0"/>
              <w:jc w:val="center"/>
            </w:pPr>
          </w:p>
        </w:tc>
      </w:tr>
      <w:tr w:rsidR="00CC43D2" w:rsidRPr="0012290F" w:rsidTr="00352C86">
        <w:tc>
          <w:tcPr>
            <w:tcW w:w="3780" w:type="dxa"/>
          </w:tcPr>
          <w:p w:rsidR="00CC43D2" w:rsidRPr="00CC43D2" w:rsidRDefault="00BA7C3A" w:rsidP="003D10E8">
            <w:pPr>
              <w:pStyle w:val="SpecTable"/>
              <w:ind w:left="1782" w:hanging="360"/>
              <w:jc w:val="left"/>
              <w:rPr>
                <w:rStyle w:val="Formatsht"/>
                <w:rFonts w:ascii="Courier New" w:hAnsi="Courier New"/>
              </w:rPr>
            </w:pPr>
            <w:r>
              <w:rPr>
                <w:rStyle w:val="Formatsht"/>
                <w:rFonts w:ascii="Courier New" w:hAnsi="Courier New"/>
              </w:rPr>
              <w:t>(</w:t>
            </w:r>
            <w:r w:rsidR="003D10E8">
              <w:rPr>
                <w:rStyle w:val="Formatsht"/>
                <w:rFonts w:ascii="Courier New" w:hAnsi="Courier New"/>
              </w:rPr>
              <w:t>a</w:t>
            </w:r>
            <w:r w:rsidR="00CC43D2">
              <w:rPr>
                <w:rStyle w:val="Formatsht"/>
                <w:rFonts w:ascii="Courier New" w:hAnsi="Courier New"/>
              </w:rPr>
              <w:tab/>
            </w:r>
            <w:r w:rsidRPr="00E52E9C">
              <w:rPr>
                <w:rStyle w:val="Formatsht"/>
                <w:rFonts w:ascii="Courier New" w:hAnsi="Courier New"/>
              </w:rPr>
              <w:t>≥</w:t>
            </w:r>
            <w:r>
              <w:rPr>
                <w:rStyle w:val="Formatsht"/>
                <w:rFonts w:ascii="Courier New" w:hAnsi="Courier New"/>
              </w:rPr>
              <w:t xml:space="preserve"> 1.5 dBi</w:t>
            </w:r>
          </w:p>
        </w:tc>
        <w:tc>
          <w:tcPr>
            <w:tcW w:w="5760" w:type="dxa"/>
          </w:tcPr>
          <w:p w:rsidR="00CC43D2" w:rsidRPr="00E52E9C" w:rsidRDefault="00BA7C3A" w:rsidP="006F73EE">
            <w:pPr>
              <w:pStyle w:val="Level1"/>
              <w:tabs>
                <w:tab w:val="clear" w:pos="720"/>
                <w:tab w:val="left" w:pos="5760"/>
              </w:tabs>
              <w:spacing w:before="60" w:after="60" w:line="240" w:lineRule="auto"/>
              <w:ind w:left="72" w:firstLine="0"/>
              <w:jc w:val="center"/>
              <w:rPr>
                <w:rStyle w:val="Formatsht"/>
                <w:rFonts w:ascii="Courier New" w:hAnsi="Courier New"/>
              </w:rPr>
            </w:pPr>
            <w:r>
              <w:rPr>
                <w:rStyle w:val="Formatsht"/>
                <w:rFonts w:ascii="Courier New" w:hAnsi="Courier New"/>
              </w:rPr>
              <w:t>150 – 750 Mhz</w:t>
            </w:r>
          </w:p>
        </w:tc>
      </w:tr>
      <w:tr w:rsidR="00CC43D2" w:rsidRPr="0012290F" w:rsidTr="00FD0DF1">
        <w:tc>
          <w:tcPr>
            <w:tcW w:w="3780" w:type="dxa"/>
          </w:tcPr>
          <w:p w:rsidR="00CC43D2" w:rsidRDefault="00BA7C3A" w:rsidP="003D10E8">
            <w:pPr>
              <w:pStyle w:val="SpecTable"/>
              <w:ind w:left="1782" w:hanging="360"/>
              <w:jc w:val="left"/>
              <w:rPr>
                <w:rStyle w:val="Formatsht"/>
                <w:rFonts w:ascii="Courier New" w:hAnsi="Courier New"/>
              </w:rPr>
            </w:pPr>
            <w:r>
              <w:rPr>
                <w:rStyle w:val="Formatsht"/>
                <w:rFonts w:ascii="Courier New" w:hAnsi="Courier New"/>
              </w:rPr>
              <w:t>(</w:t>
            </w:r>
            <w:r w:rsidR="003D10E8">
              <w:rPr>
                <w:rStyle w:val="Formatsht"/>
                <w:rFonts w:ascii="Courier New" w:hAnsi="Courier New"/>
              </w:rPr>
              <w:t>b</w:t>
            </w:r>
            <w:r w:rsidR="00CC43D2" w:rsidRPr="00E52E9C">
              <w:rPr>
                <w:rStyle w:val="Formatsht"/>
                <w:rFonts w:ascii="Courier New" w:hAnsi="Courier New"/>
              </w:rPr>
              <w:t xml:space="preserve"> ≥ </w:t>
            </w:r>
            <w:r w:rsidR="00CC43D2">
              <w:rPr>
                <w:rStyle w:val="Formatsht"/>
                <w:rFonts w:ascii="Courier New" w:hAnsi="Courier New"/>
              </w:rPr>
              <w:t xml:space="preserve"> 3</w:t>
            </w:r>
            <w:r w:rsidR="00CC43D2" w:rsidRPr="00E52E9C">
              <w:rPr>
                <w:rStyle w:val="Formatsht"/>
                <w:rFonts w:ascii="Courier New" w:hAnsi="Courier New"/>
              </w:rPr>
              <w:t>.0 dBi</w:t>
            </w:r>
          </w:p>
        </w:tc>
        <w:tc>
          <w:tcPr>
            <w:tcW w:w="5760" w:type="dxa"/>
          </w:tcPr>
          <w:p w:rsidR="00CC43D2" w:rsidRPr="00E52E9C" w:rsidRDefault="00CC43D2" w:rsidP="00FD0DF1">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 xml:space="preserve">800 mHz – 2.8 gHz (broadband) </w:t>
            </w:r>
          </w:p>
        </w:tc>
      </w:tr>
      <w:tr w:rsidR="00CC43D2" w:rsidRPr="0012290F" w:rsidTr="00FD0DF1">
        <w:tc>
          <w:tcPr>
            <w:tcW w:w="3780" w:type="dxa"/>
          </w:tcPr>
          <w:p w:rsidR="00CC43D2" w:rsidRDefault="00BA7C3A" w:rsidP="003D10E8">
            <w:pPr>
              <w:pStyle w:val="SpecTable"/>
              <w:ind w:left="1782" w:hanging="360"/>
              <w:jc w:val="left"/>
              <w:rPr>
                <w:rStyle w:val="Formatsht"/>
                <w:rFonts w:ascii="Courier New" w:hAnsi="Courier New"/>
              </w:rPr>
            </w:pPr>
            <w:r>
              <w:rPr>
                <w:rStyle w:val="Formatsht"/>
                <w:rFonts w:ascii="Courier New" w:hAnsi="Courier New"/>
              </w:rPr>
              <w:t>(</w:t>
            </w:r>
            <w:r w:rsidR="003D10E8">
              <w:rPr>
                <w:rStyle w:val="Formatsht"/>
                <w:rFonts w:ascii="Courier New" w:hAnsi="Courier New"/>
              </w:rPr>
              <w:t>c</w:t>
            </w:r>
            <w:r w:rsidR="00CC43D2" w:rsidRPr="00E52E9C">
              <w:rPr>
                <w:rStyle w:val="Formatsht"/>
                <w:rFonts w:ascii="Courier New" w:hAnsi="Courier New"/>
              </w:rPr>
              <w:t xml:space="preserve"> ≥ </w:t>
            </w:r>
            <w:r w:rsidR="00CC43D2">
              <w:rPr>
                <w:rStyle w:val="Formatsht"/>
                <w:rFonts w:ascii="Courier New" w:hAnsi="Courier New"/>
              </w:rPr>
              <w:t xml:space="preserve"> 7</w:t>
            </w:r>
            <w:r w:rsidR="00CC43D2" w:rsidRPr="00E52E9C">
              <w:rPr>
                <w:rStyle w:val="Formatsht"/>
                <w:rFonts w:ascii="Courier New" w:hAnsi="Courier New"/>
              </w:rPr>
              <w:t>.0 dBi</w:t>
            </w:r>
          </w:p>
        </w:tc>
        <w:tc>
          <w:tcPr>
            <w:tcW w:w="5760" w:type="dxa"/>
          </w:tcPr>
          <w:p w:rsidR="00CC43D2" w:rsidRDefault="00CC43D2" w:rsidP="00FD0DF1">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2.4 – 4.5 gHz (very broadband)</w:t>
            </w:r>
          </w:p>
        </w:tc>
      </w:tr>
      <w:tr w:rsidR="00CC43D2" w:rsidRPr="0012290F" w:rsidTr="00FD0DF1">
        <w:tc>
          <w:tcPr>
            <w:tcW w:w="3780" w:type="dxa"/>
          </w:tcPr>
          <w:p w:rsidR="00CC43D2" w:rsidRDefault="00BA7C3A" w:rsidP="003D10E8">
            <w:pPr>
              <w:pStyle w:val="SpecTable"/>
              <w:ind w:left="1782" w:hanging="360"/>
              <w:jc w:val="left"/>
              <w:rPr>
                <w:rStyle w:val="Formatsht"/>
                <w:rFonts w:ascii="Courier New" w:hAnsi="Courier New"/>
              </w:rPr>
            </w:pPr>
            <w:r>
              <w:rPr>
                <w:rStyle w:val="Formatsht"/>
                <w:rFonts w:ascii="Courier New" w:hAnsi="Courier New"/>
              </w:rPr>
              <w:t>(</w:t>
            </w:r>
            <w:r w:rsidR="003D10E8">
              <w:rPr>
                <w:rStyle w:val="Formatsht"/>
                <w:rFonts w:ascii="Courier New" w:hAnsi="Courier New"/>
              </w:rPr>
              <w:t>d</w:t>
            </w:r>
            <w:r w:rsidR="00CC43D2">
              <w:rPr>
                <w:rStyle w:val="Formatsht"/>
                <w:rFonts w:ascii="Courier New" w:hAnsi="Courier New"/>
              </w:rPr>
              <w:t xml:space="preserve"> </w:t>
            </w:r>
            <w:r w:rsidR="00CC43D2" w:rsidRPr="00E52E9C">
              <w:rPr>
                <w:rStyle w:val="Formatsht"/>
                <w:rFonts w:ascii="Courier New" w:hAnsi="Courier New"/>
              </w:rPr>
              <w:t xml:space="preserve">≥ </w:t>
            </w:r>
            <w:r w:rsidR="00CC43D2">
              <w:rPr>
                <w:rStyle w:val="Formatsht"/>
                <w:rFonts w:ascii="Courier New" w:hAnsi="Courier New"/>
              </w:rPr>
              <w:t xml:space="preserve"> 18</w:t>
            </w:r>
            <w:r w:rsidR="00CC43D2" w:rsidRPr="00E52E9C">
              <w:rPr>
                <w:rStyle w:val="Formatsht"/>
                <w:rFonts w:ascii="Courier New" w:hAnsi="Courier New"/>
              </w:rPr>
              <w:t>.0 dBi</w:t>
            </w:r>
          </w:p>
        </w:tc>
        <w:tc>
          <w:tcPr>
            <w:tcW w:w="5760" w:type="dxa"/>
          </w:tcPr>
          <w:p w:rsidR="00CC43D2" w:rsidRDefault="00CC43D2" w:rsidP="00FD0DF1">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3.0 – 5.7 gHz (extreme broadband)</w:t>
            </w:r>
          </w:p>
        </w:tc>
      </w:tr>
      <w:tr w:rsidR="00CA38FF" w:rsidRPr="0012290F" w:rsidTr="00352C86">
        <w:tc>
          <w:tcPr>
            <w:tcW w:w="3780" w:type="dxa"/>
          </w:tcPr>
          <w:p w:rsidR="00CA38FF" w:rsidRDefault="003D10E8" w:rsidP="003D10E8">
            <w:pPr>
              <w:pStyle w:val="SpecTable"/>
              <w:ind w:left="1422" w:hanging="360"/>
              <w:jc w:val="left"/>
            </w:pPr>
            <w:r w:rsidRPr="003D10E8">
              <w:rPr>
                <w:rStyle w:val="Formatsht"/>
                <w:rFonts w:ascii="Courier New" w:hAnsi="Courier New"/>
              </w:rPr>
              <w:t>(4</w:t>
            </w:r>
            <w:r w:rsidR="00CA38FF" w:rsidRPr="0033028D">
              <w:rPr>
                <w:rStyle w:val="Formatsht"/>
                <w:rFonts w:ascii="Courier New" w:hAnsi="Courier New"/>
              </w:rPr>
              <w:tab/>
              <w:t>Max input power</w:t>
            </w:r>
          </w:p>
        </w:tc>
        <w:tc>
          <w:tcPr>
            <w:tcW w:w="5760" w:type="dxa"/>
          </w:tcPr>
          <w:p w:rsidR="00CA38FF" w:rsidRDefault="00CA38FF" w:rsidP="000F4928">
            <w:pPr>
              <w:pStyle w:val="Level1"/>
              <w:tabs>
                <w:tab w:val="clear" w:pos="720"/>
                <w:tab w:val="left" w:pos="5760"/>
              </w:tabs>
              <w:spacing w:before="60" w:after="60" w:line="240" w:lineRule="auto"/>
              <w:ind w:left="0" w:firstLine="0"/>
              <w:jc w:val="center"/>
            </w:pPr>
            <w:r w:rsidRPr="0033028D">
              <w:rPr>
                <w:rStyle w:val="Formatsht"/>
                <w:rFonts w:ascii="Courier New" w:hAnsi="Courier New"/>
              </w:rPr>
              <w:t>OEM Specified</w:t>
            </w:r>
          </w:p>
        </w:tc>
      </w:tr>
      <w:tr w:rsidR="00CA38FF" w:rsidRPr="0012290F" w:rsidTr="00352C86">
        <w:tc>
          <w:tcPr>
            <w:tcW w:w="3780" w:type="dxa"/>
          </w:tcPr>
          <w:p w:rsidR="00CA38FF" w:rsidRDefault="003D10E8" w:rsidP="003D10E8">
            <w:pPr>
              <w:pStyle w:val="SpecTable"/>
              <w:ind w:left="1422" w:hanging="360"/>
              <w:jc w:val="left"/>
            </w:pPr>
            <w:r w:rsidRPr="003D10E8">
              <w:rPr>
                <w:rStyle w:val="Formatsht"/>
                <w:rFonts w:ascii="Courier New" w:hAnsi="Courier New"/>
              </w:rPr>
              <w:t>(5</w:t>
            </w:r>
            <w:r w:rsidR="00CA38FF" w:rsidRPr="0033028D">
              <w:rPr>
                <w:rStyle w:val="Formatsht"/>
                <w:rFonts w:ascii="Courier New" w:hAnsi="Courier New"/>
              </w:rPr>
              <w:tab/>
              <w:t>Impedance</w:t>
            </w:r>
          </w:p>
        </w:tc>
        <w:tc>
          <w:tcPr>
            <w:tcW w:w="5760" w:type="dxa"/>
          </w:tcPr>
          <w:p w:rsidR="00CA38FF" w:rsidRDefault="00CA38FF" w:rsidP="000F4928">
            <w:pPr>
              <w:pStyle w:val="Level1"/>
              <w:tabs>
                <w:tab w:val="clear" w:pos="720"/>
                <w:tab w:val="left" w:pos="5760"/>
              </w:tabs>
              <w:spacing w:before="60" w:after="60" w:line="240" w:lineRule="auto"/>
              <w:ind w:left="0" w:firstLine="0"/>
              <w:jc w:val="center"/>
            </w:pPr>
            <w:r w:rsidRPr="0033028D">
              <w:rPr>
                <w:rStyle w:val="Formatsht"/>
                <w:rFonts w:ascii="Courier New" w:hAnsi="Courier New"/>
              </w:rPr>
              <w:t>50 Ohms</w:t>
            </w:r>
          </w:p>
        </w:tc>
      </w:tr>
      <w:tr w:rsidR="00CA38FF" w:rsidRPr="0012290F" w:rsidTr="00352C86">
        <w:tc>
          <w:tcPr>
            <w:tcW w:w="3780" w:type="dxa"/>
          </w:tcPr>
          <w:p w:rsidR="00CA38FF" w:rsidRDefault="003D10E8" w:rsidP="003D10E8">
            <w:pPr>
              <w:pStyle w:val="Level1"/>
              <w:tabs>
                <w:tab w:val="clear" w:pos="720"/>
              </w:tabs>
              <w:spacing w:before="60" w:after="60" w:line="240" w:lineRule="auto"/>
              <w:ind w:left="1422"/>
              <w:rPr>
                <w:rStyle w:val="Formatsht"/>
                <w:rFonts w:ascii="Courier New" w:hAnsi="Courier New"/>
              </w:rPr>
            </w:pPr>
            <w:r w:rsidRPr="003D10E8">
              <w:rPr>
                <w:rStyle w:val="Formatsht"/>
                <w:rFonts w:ascii="Courier New" w:hAnsi="Courier New"/>
              </w:rPr>
              <w:t>(6</w:t>
            </w:r>
            <w:r w:rsidR="00CA38FF" w:rsidRPr="0033028D">
              <w:rPr>
                <w:rStyle w:val="Formatsht"/>
                <w:rFonts w:ascii="Courier New" w:hAnsi="Courier New"/>
              </w:rPr>
              <w:tab/>
              <w:t>Beamwidth:</w:t>
            </w:r>
          </w:p>
        </w:tc>
        <w:tc>
          <w:tcPr>
            <w:tcW w:w="5760" w:type="dxa"/>
          </w:tcPr>
          <w:p w:rsidR="00CA38FF" w:rsidRPr="0033028D" w:rsidRDefault="00CA38FF" w:rsidP="000F4928">
            <w:pPr>
              <w:pStyle w:val="Level1"/>
              <w:tabs>
                <w:tab w:val="clear" w:pos="720"/>
                <w:tab w:val="left" w:pos="5760"/>
              </w:tabs>
              <w:spacing w:before="60" w:after="60" w:line="240" w:lineRule="auto"/>
              <w:ind w:left="0" w:firstLine="0"/>
              <w:jc w:val="center"/>
              <w:rPr>
                <w:rStyle w:val="Formatsht"/>
                <w:rFonts w:ascii="Courier New" w:hAnsi="Courier New"/>
              </w:rPr>
            </w:pPr>
          </w:p>
        </w:tc>
      </w:tr>
      <w:tr w:rsidR="00CA38FF" w:rsidRPr="0012290F" w:rsidTr="00352C86">
        <w:tc>
          <w:tcPr>
            <w:tcW w:w="3780" w:type="dxa"/>
          </w:tcPr>
          <w:p w:rsidR="00CA38FF" w:rsidRPr="00265894" w:rsidRDefault="00A0791B" w:rsidP="003D10E8">
            <w:pPr>
              <w:pStyle w:val="Level1"/>
              <w:tabs>
                <w:tab w:val="clear" w:pos="720"/>
                <w:tab w:val="left" w:pos="5760"/>
              </w:tabs>
              <w:spacing w:before="60" w:after="60" w:line="240" w:lineRule="auto"/>
              <w:ind w:left="1782"/>
              <w:rPr>
                <w:rStyle w:val="Formatsht"/>
                <w:rFonts w:ascii="Courier New" w:hAnsi="Courier New"/>
              </w:rPr>
            </w:pPr>
            <w:r>
              <w:rPr>
                <w:rStyle w:val="Formatsht"/>
                <w:rFonts w:ascii="Courier New" w:hAnsi="Courier New"/>
              </w:rPr>
              <w:t>(</w:t>
            </w:r>
            <w:r w:rsidR="003D10E8">
              <w:rPr>
                <w:rStyle w:val="Formatsht"/>
                <w:rFonts w:ascii="Courier New" w:hAnsi="Courier New"/>
              </w:rPr>
              <w:t>a</w:t>
            </w:r>
            <w:r w:rsidR="00CA38FF" w:rsidRPr="00265894">
              <w:rPr>
                <w:rStyle w:val="Formatsht"/>
                <w:rFonts w:ascii="Courier New" w:hAnsi="Courier New"/>
              </w:rPr>
              <w:t xml:space="preserve"> Vertical</w:t>
            </w:r>
          </w:p>
        </w:tc>
        <w:tc>
          <w:tcPr>
            <w:tcW w:w="5760" w:type="dxa"/>
          </w:tcPr>
          <w:p w:rsidR="00CA38FF" w:rsidRPr="0033028D" w:rsidRDefault="00CA38FF"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7</w:t>
            </w:r>
            <w:r w:rsidRPr="0033028D">
              <w:rPr>
                <w:rStyle w:val="Formatsht"/>
                <w:rFonts w:ascii="Courier New" w:hAnsi="Courier New"/>
              </w:rPr>
              <w:t>0° nominal</w:t>
            </w:r>
          </w:p>
        </w:tc>
      </w:tr>
      <w:tr w:rsidR="00CA38FF" w:rsidRPr="0012290F" w:rsidTr="00352C86">
        <w:tc>
          <w:tcPr>
            <w:tcW w:w="3780" w:type="dxa"/>
          </w:tcPr>
          <w:p w:rsidR="00CA38FF" w:rsidRPr="00265894" w:rsidRDefault="00A0791B" w:rsidP="003D10E8">
            <w:pPr>
              <w:pStyle w:val="Level1"/>
              <w:tabs>
                <w:tab w:val="clear" w:pos="720"/>
                <w:tab w:val="left" w:pos="5760"/>
              </w:tabs>
              <w:spacing w:before="60" w:after="60" w:line="240" w:lineRule="auto"/>
              <w:ind w:left="1782"/>
              <w:rPr>
                <w:rStyle w:val="Formatsht"/>
                <w:rFonts w:ascii="Courier New" w:hAnsi="Courier New"/>
              </w:rPr>
            </w:pPr>
            <w:r>
              <w:rPr>
                <w:rStyle w:val="Formatsht"/>
                <w:rFonts w:ascii="Courier New" w:hAnsi="Courier New"/>
              </w:rPr>
              <w:t>(</w:t>
            </w:r>
            <w:r w:rsidR="003D10E8">
              <w:rPr>
                <w:rStyle w:val="Formatsht"/>
                <w:rFonts w:ascii="Courier New" w:hAnsi="Courier New"/>
              </w:rPr>
              <w:t>b</w:t>
            </w:r>
            <w:r w:rsidR="00CA38FF" w:rsidRPr="00265894">
              <w:rPr>
                <w:rStyle w:val="Formatsht"/>
                <w:rFonts w:ascii="Courier New" w:hAnsi="Courier New"/>
              </w:rPr>
              <w:t xml:space="preserve"> Horizontal</w:t>
            </w:r>
          </w:p>
        </w:tc>
        <w:tc>
          <w:tcPr>
            <w:tcW w:w="5760" w:type="dxa"/>
          </w:tcPr>
          <w:p w:rsidR="00CA38FF" w:rsidRPr="0033028D" w:rsidRDefault="00CA38FF"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360</w:t>
            </w:r>
            <w:r w:rsidRPr="0033028D">
              <w:rPr>
                <w:rStyle w:val="Formatsht"/>
                <w:rFonts w:ascii="Courier New" w:hAnsi="Courier New"/>
              </w:rPr>
              <w:t>°</w:t>
            </w:r>
            <w:r>
              <w:rPr>
                <w:rStyle w:val="Formatsht"/>
                <w:rFonts w:ascii="Courier New" w:hAnsi="Courier New"/>
              </w:rPr>
              <w:t xml:space="preserve"> Omni-directional</w:t>
            </w:r>
          </w:p>
        </w:tc>
      </w:tr>
      <w:tr w:rsidR="00CA38FF" w:rsidRPr="0012290F" w:rsidTr="00352C86">
        <w:tc>
          <w:tcPr>
            <w:tcW w:w="3780" w:type="dxa"/>
          </w:tcPr>
          <w:p w:rsidR="00CA38FF" w:rsidRPr="00265894" w:rsidRDefault="003D10E8" w:rsidP="003D10E8">
            <w:pPr>
              <w:pStyle w:val="Level1"/>
              <w:tabs>
                <w:tab w:val="clear" w:pos="720"/>
                <w:tab w:val="left" w:pos="5760"/>
              </w:tabs>
              <w:spacing w:before="60" w:after="60" w:line="240" w:lineRule="auto"/>
              <w:ind w:left="1422"/>
              <w:rPr>
                <w:rStyle w:val="Formatsht"/>
                <w:rFonts w:ascii="Courier New" w:hAnsi="Courier New"/>
              </w:rPr>
            </w:pPr>
            <w:r w:rsidRPr="003D10E8">
              <w:rPr>
                <w:rStyle w:val="Formatsht"/>
                <w:rFonts w:ascii="Courier New" w:hAnsi="Courier New"/>
              </w:rPr>
              <w:t>(7</w:t>
            </w:r>
            <w:r w:rsidR="00CA38FF" w:rsidRPr="0033028D">
              <w:rPr>
                <w:rStyle w:val="Formatsht"/>
                <w:rFonts w:ascii="Courier New" w:hAnsi="Courier New"/>
              </w:rPr>
              <w:tab/>
              <w:t>Return Loss</w:t>
            </w:r>
          </w:p>
        </w:tc>
        <w:tc>
          <w:tcPr>
            <w:tcW w:w="5760" w:type="dxa"/>
          </w:tcPr>
          <w:p w:rsidR="00CA38FF" w:rsidRDefault="00CA38FF"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w:t>
            </w:r>
            <w:r w:rsidRPr="0033028D">
              <w:rPr>
                <w:rStyle w:val="Formatsht"/>
                <w:rFonts w:ascii="Courier New" w:hAnsi="Courier New"/>
              </w:rPr>
              <w:t>1</w:t>
            </w:r>
            <w:r>
              <w:rPr>
                <w:rStyle w:val="Formatsht"/>
                <w:rFonts w:ascii="Courier New" w:hAnsi="Courier New"/>
              </w:rPr>
              <w:t>4</w:t>
            </w:r>
            <w:r w:rsidRPr="0033028D">
              <w:rPr>
                <w:rStyle w:val="Formatsht"/>
                <w:rFonts w:ascii="Courier New" w:hAnsi="Courier New"/>
              </w:rPr>
              <w:t xml:space="preserve"> dB, maximum,</w:t>
            </w:r>
          </w:p>
        </w:tc>
      </w:tr>
      <w:tr w:rsidR="00CA38FF" w:rsidRPr="0012290F" w:rsidTr="00352C86">
        <w:tc>
          <w:tcPr>
            <w:tcW w:w="3780" w:type="dxa"/>
          </w:tcPr>
          <w:p w:rsidR="00CA38FF" w:rsidRDefault="003D10E8" w:rsidP="003D10E8">
            <w:pPr>
              <w:pStyle w:val="SpecTable"/>
              <w:ind w:left="1422" w:hanging="360"/>
              <w:jc w:val="left"/>
            </w:pPr>
            <w:r w:rsidRPr="003D10E8">
              <w:t>(8</w:t>
            </w:r>
            <w:r w:rsidR="00CA38FF">
              <w:t xml:space="preserve"> RFI</w:t>
            </w:r>
          </w:p>
        </w:tc>
        <w:tc>
          <w:tcPr>
            <w:tcW w:w="5760" w:type="dxa"/>
          </w:tcPr>
          <w:p w:rsidR="00CA38FF" w:rsidRDefault="00CA38FF" w:rsidP="000F4928">
            <w:pPr>
              <w:pStyle w:val="SpecTable"/>
            </w:pPr>
            <w:r>
              <w:t>None measurable</w:t>
            </w:r>
          </w:p>
        </w:tc>
      </w:tr>
      <w:tr w:rsidR="00CA38FF" w:rsidRPr="0012290F" w:rsidTr="00352C86">
        <w:tc>
          <w:tcPr>
            <w:tcW w:w="3780" w:type="dxa"/>
          </w:tcPr>
          <w:p w:rsidR="00CA38FF" w:rsidRDefault="003D10E8" w:rsidP="003D10E8">
            <w:pPr>
              <w:pStyle w:val="SpecTable"/>
              <w:ind w:left="1422" w:hanging="360"/>
              <w:jc w:val="left"/>
            </w:pPr>
            <w:r w:rsidRPr="003D10E8">
              <w:t>(9</w:t>
            </w:r>
            <w:r w:rsidR="00CA38FF">
              <w:t xml:space="preserve"> Wind Load Rating:</w:t>
            </w:r>
          </w:p>
        </w:tc>
        <w:tc>
          <w:tcPr>
            <w:tcW w:w="5760" w:type="dxa"/>
          </w:tcPr>
          <w:p w:rsidR="00CA38FF" w:rsidRDefault="00CA38FF" w:rsidP="000F4928">
            <w:pPr>
              <w:pStyle w:val="SpecTable"/>
              <w:jc w:val="left"/>
            </w:pPr>
          </w:p>
        </w:tc>
      </w:tr>
      <w:tr w:rsidR="00CA38FF" w:rsidRPr="0012290F" w:rsidTr="00352C86">
        <w:tc>
          <w:tcPr>
            <w:tcW w:w="3780" w:type="dxa"/>
          </w:tcPr>
          <w:p w:rsidR="00CA38FF" w:rsidRPr="00D20AAF" w:rsidRDefault="00A0791B" w:rsidP="003D10E8">
            <w:pPr>
              <w:pStyle w:val="SpecTable"/>
              <w:ind w:left="1782" w:hanging="360"/>
              <w:jc w:val="left"/>
            </w:pPr>
            <w:r>
              <w:t>(</w:t>
            </w:r>
            <w:r w:rsidR="003D10E8">
              <w:t>a</w:t>
            </w:r>
            <w:r w:rsidR="00CA38FF" w:rsidRPr="00D20AAF">
              <w:tab/>
              <w:t>External</w:t>
            </w:r>
          </w:p>
        </w:tc>
        <w:tc>
          <w:tcPr>
            <w:tcW w:w="5760" w:type="dxa"/>
          </w:tcPr>
          <w:p w:rsidR="00CA38FF" w:rsidRDefault="00CA38FF" w:rsidP="000F4928">
            <w:pPr>
              <w:pStyle w:val="SpecTable"/>
            </w:pPr>
            <w:r>
              <w:t>40 LBS Per Square Foot (PSF) or 100 MPH</w:t>
            </w:r>
          </w:p>
        </w:tc>
      </w:tr>
      <w:tr w:rsidR="00CA38FF" w:rsidRPr="0012290F" w:rsidTr="00352C86">
        <w:tc>
          <w:tcPr>
            <w:tcW w:w="3780" w:type="dxa"/>
          </w:tcPr>
          <w:p w:rsidR="00CA38FF" w:rsidRPr="00D20AAF" w:rsidRDefault="00A0791B" w:rsidP="003D10E8">
            <w:pPr>
              <w:pStyle w:val="SpecTable"/>
              <w:ind w:left="1782" w:hanging="360"/>
              <w:jc w:val="left"/>
            </w:pPr>
            <w:r>
              <w:t>(</w:t>
            </w:r>
            <w:r w:rsidR="003D10E8">
              <w:t>b</w:t>
            </w:r>
            <w:r w:rsidR="00CA38FF">
              <w:tab/>
              <w:t>Internal</w:t>
            </w:r>
          </w:p>
        </w:tc>
        <w:tc>
          <w:tcPr>
            <w:tcW w:w="5760" w:type="dxa"/>
          </w:tcPr>
          <w:p w:rsidR="00CA38FF" w:rsidRDefault="00CA38FF" w:rsidP="000F4928">
            <w:pPr>
              <w:pStyle w:val="SpecTable"/>
            </w:pPr>
            <w:r>
              <w:t>Not Applicable</w:t>
            </w:r>
          </w:p>
        </w:tc>
      </w:tr>
    </w:tbl>
    <w:p w:rsidR="00050EF4" w:rsidRPr="001134BE" w:rsidRDefault="00440545" w:rsidP="001134BE">
      <w:pPr>
        <w:pStyle w:val="Level6"/>
        <w:overflowPunct w:val="0"/>
        <w:autoSpaceDE w:val="0"/>
        <w:autoSpaceDN w:val="0"/>
        <w:adjustRightInd w:val="0"/>
        <w:textAlignment w:val="baseline"/>
        <w:rPr>
          <w:rFonts w:cs="Times New Roman"/>
        </w:rPr>
      </w:pPr>
      <w:r>
        <w:rPr>
          <w:rFonts w:cs="Times New Roman"/>
        </w:rPr>
        <w:t>(</w:t>
      </w:r>
      <w:r w:rsidR="003144AD" w:rsidRPr="001134BE">
        <w:rPr>
          <w:rFonts w:cs="Times New Roman"/>
        </w:rPr>
        <w:t>5</w:t>
      </w:r>
      <w:r w:rsidR="001134BE">
        <w:rPr>
          <w:rFonts w:cs="Times New Roman"/>
        </w:rPr>
        <w:t>)</w:t>
      </w:r>
      <w:r w:rsidR="000560E5" w:rsidRPr="001134BE">
        <w:rPr>
          <w:rFonts w:cs="Times New Roman"/>
        </w:rPr>
        <w:tab/>
      </w:r>
      <w:r w:rsidR="00050EF4" w:rsidRPr="001134BE">
        <w:rPr>
          <w:rFonts w:cs="Times New Roman"/>
        </w:rPr>
        <w:t>Directional Coverage Antenna(s)</w:t>
      </w:r>
      <w:r w:rsidR="00FF6D71" w:rsidRPr="001134BE">
        <w:rPr>
          <w:rFonts w:cs="Times New Roman"/>
        </w:rPr>
        <w:t>:</w:t>
      </w:r>
      <w:r w:rsidR="00050EF4" w:rsidRPr="001134BE">
        <w:rPr>
          <w:rFonts w:cs="Times New Roman"/>
        </w:rPr>
        <w:t xml:space="preserve"> shall feature a multi-band design that accommodates multiple RF band and channels in a single unit.</w:t>
      </w:r>
    </w:p>
    <w:p w:rsidR="00050EF4" w:rsidRPr="001134BE" w:rsidRDefault="001134BE" w:rsidP="001134BE">
      <w:pPr>
        <w:pStyle w:val="Level6"/>
        <w:overflowPunct w:val="0"/>
        <w:autoSpaceDE w:val="0"/>
        <w:autoSpaceDN w:val="0"/>
        <w:adjustRightInd w:val="0"/>
        <w:ind w:left="2520" w:hanging="450"/>
        <w:textAlignment w:val="baseline"/>
        <w:rPr>
          <w:rFonts w:cs="Times New Roman"/>
        </w:rPr>
      </w:pPr>
      <w:r w:rsidRPr="001134BE">
        <w:rPr>
          <w:rFonts w:cs="Times New Roman"/>
        </w:rPr>
        <w:t>(i)</w:t>
      </w:r>
      <w:r>
        <w:rPr>
          <w:rFonts w:cs="Times New Roman"/>
        </w:rPr>
        <w:tab/>
      </w:r>
      <w:r w:rsidR="00050EF4" w:rsidRPr="001134BE">
        <w:rPr>
          <w:rFonts w:cs="Times New Roman"/>
        </w:rPr>
        <w:t>RF Band One (1):</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0560E5" w:rsidRPr="0012290F" w:rsidTr="003A2F8F">
        <w:tc>
          <w:tcPr>
            <w:tcW w:w="3780" w:type="dxa"/>
          </w:tcPr>
          <w:p w:rsidR="000560E5" w:rsidRDefault="000560E5" w:rsidP="000F4928">
            <w:pPr>
              <w:pStyle w:val="SpecTable"/>
              <w:rPr>
                <w:b/>
              </w:rPr>
            </w:pPr>
            <w:r>
              <w:rPr>
                <w:b/>
              </w:rPr>
              <w:t>FUNCTIONS</w:t>
            </w:r>
          </w:p>
        </w:tc>
        <w:tc>
          <w:tcPr>
            <w:tcW w:w="5760" w:type="dxa"/>
          </w:tcPr>
          <w:p w:rsidR="000560E5" w:rsidRDefault="000560E5" w:rsidP="000F4928">
            <w:pPr>
              <w:pStyle w:val="SpecTable"/>
              <w:rPr>
                <w:b/>
              </w:rPr>
            </w:pPr>
            <w:r>
              <w:rPr>
                <w:b/>
              </w:rPr>
              <w:t>CHARACTERISTICS</w:t>
            </w:r>
          </w:p>
        </w:tc>
      </w:tr>
      <w:tr w:rsidR="000560E5" w:rsidRPr="0012290F" w:rsidTr="003A2F8F">
        <w:tc>
          <w:tcPr>
            <w:tcW w:w="3780" w:type="dxa"/>
          </w:tcPr>
          <w:p w:rsidR="000560E5" w:rsidRDefault="003144AD" w:rsidP="003144AD">
            <w:pPr>
              <w:pStyle w:val="SpecTable"/>
              <w:ind w:left="1782" w:hanging="360"/>
              <w:jc w:val="left"/>
            </w:pPr>
            <w:r w:rsidRPr="003144AD">
              <w:t>(1</w:t>
            </w:r>
            <w:r w:rsidR="000560E5">
              <w:t xml:space="preserve"> RF Range</w:t>
            </w:r>
          </w:p>
        </w:tc>
        <w:tc>
          <w:tcPr>
            <w:tcW w:w="5760" w:type="dxa"/>
          </w:tcPr>
          <w:p w:rsidR="000560E5" w:rsidRDefault="000560E5" w:rsidP="000F4928">
            <w:pPr>
              <w:pStyle w:val="Level1"/>
              <w:tabs>
                <w:tab w:val="clear" w:pos="720"/>
                <w:tab w:val="left" w:pos="5760"/>
              </w:tabs>
              <w:spacing w:before="60" w:after="60" w:line="240" w:lineRule="auto"/>
              <w:ind w:left="0" w:firstLine="0"/>
              <w:jc w:val="center"/>
            </w:pPr>
            <w:r w:rsidRPr="0033028D">
              <w:rPr>
                <w:rStyle w:val="Formatsht"/>
                <w:rFonts w:ascii="Courier New" w:hAnsi="Courier New"/>
              </w:rPr>
              <w:t>690 – 800 mHz</w:t>
            </w:r>
          </w:p>
        </w:tc>
      </w:tr>
      <w:tr w:rsidR="000560E5" w:rsidRPr="0012290F" w:rsidTr="003A2F8F">
        <w:tc>
          <w:tcPr>
            <w:tcW w:w="3780" w:type="dxa"/>
          </w:tcPr>
          <w:p w:rsidR="000560E5" w:rsidRDefault="003144AD" w:rsidP="003144AD">
            <w:pPr>
              <w:pStyle w:val="SpecTable"/>
              <w:ind w:left="1782" w:hanging="360"/>
              <w:jc w:val="left"/>
            </w:pPr>
            <w:r w:rsidRPr="003144AD">
              <w:rPr>
                <w:rStyle w:val="Formatsht"/>
                <w:rFonts w:ascii="Courier New" w:hAnsi="Courier New"/>
              </w:rPr>
              <w:t>(2</w:t>
            </w:r>
            <w:r w:rsidR="000560E5" w:rsidRPr="0033028D">
              <w:rPr>
                <w:rStyle w:val="Formatsht"/>
                <w:rFonts w:ascii="Courier New" w:hAnsi="Courier New"/>
              </w:rPr>
              <w:tab/>
              <w:t>VSWR</w:t>
            </w:r>
          </w:p>
        </w:tc>
        <w:tc>
          <w:tcPr>
            <w:tcW w:w="5760" w:type="dxa"/>
          </w:tcPr>
          <w:p w:rsidR="000560E5" w:rsidRDefault="000560E5" w:rsidP="000F4928">
            <w:pPr>
              <w:pStyle w:val="Level1"/>
              <w:tabs>
                <w:tab w:val="clear" w:pos="720"/>
                <w:tab w:val="left" w:pos="5760"/>
              </w:tabs>
              <w:spacing w:before="60" w:after="60" w:line="240" w:lineRule="auto"/>
              <w:ind w:left="0" w:firstLine="0"/>
              <w:jc w:val="center"/>
            </w:pPr>
            <w:r w:rsidRPr="0033028D">
              <w:rPr>
                <w:rStyle w:val="Formatsht"/>
                <w:rFonts w:ascii="Courier New" w:hAnsi="Courier New"/>
              </w:rPr>
              <w:t>≤ 1.8:1</w:t>
            </w:r>
          </w:p>
        </w:tc>
      </w:tr>
      <w:tr w:rsidR="000560E5" w:rsidRPr="0012290F" w:rsidTr="003A2F8F">
        <w:tc>
          <w:tcPr>
            <w:tcW w:w="3780" w:type="dxa"/>
          </w:tcPr>
          <w:p w:rsidR="000560E5" w:rsidRDefault="003144AD" w:rsidP="003144AD">
            <w:pPr>
              <w:pStyle w:val="SpecTable"/>
              <w:ind w:left="1782" w:hanging="360"/>
              <w:jc w:val="left"/>
            </w:pPr>
            <w:r w:rsidRPr="003144AD">
              <w:rPr>
                <w:rStyle w:val="Formatsht"/>
                <w:rFonts w:ascii="Courier New" w:hAnsi="Courier New"/>
              </w:rPr>
              <w:t>(3</w:t>
            </w:r>
            <w:r w:rsidR="000560E5" w:rsidRPr="0033028D">
              <w:rPr>
                <w:rStyle w:val="Formatsht"/>
                <w:rFonts w:ascii="Courier New" w:hAnsi="Courier New"/>
              </w:rPr>
              <w:tab/>
              <w:t>Gain</w:t>
            </w:r>
          </w:p>
        </w:tc>
        <w:tc>
          <w:tcPr>
            <w:tcW w:w="5760" w:type="dxa"/>
          </w:tcPr>
          <w:p w:rsidR="000560E5" w:rsidRDefault="000560E5" w:rsidP="00037A31">
            <w:pPr>
              <w:pStyle w:val="Level1"/>
              <w:tabs>
                <w:tab w:val="clear" w:pos="720"/>
                <w:tab w:val="left" w:pos="5760"/>
              </w:tabs>
              <w:spacing w:before="60" w:after="60" w:line="240" w:lineRule="auto"/>
              <w:ind w:left="0" w:firstLine="0"/>
              <w:jc w:val="center"/>
            </w:pPr>
            <w:r w:rsidRPr="0033028D">
              <w:rPr>
                <w:rStyle w:val="Formatsht"/>
                <w:rFonts w:ascii="Courier New" w:hAnsi="Courier New"/>
              </w:rPr>
              <w:t xml:space="preserve">≥ </w:t>
            </w:r>
            <w:r w:rsidR="00037A31">
              <w:rPr>
                <w:rStyle w:val="Formatsht"/>
                <w:rFonts w:ascii="Courier New" w:hAnsi="Courier New"/>
              </w:rPr>
              <w:t>5</w:t>
            </w:r>
            <w:r w:rsidRPr="0033028D">
              <w:rPr>
                <w:rStyle w:val="Formatsht"/>
                <w:rFonts w:ascii="Courier New" w:hAnsi="Courier New"/>
              </w:rPr>
              <w:t>.</w:t>
            </w:r>
            <w:r w:rsidR="00037A31">
              <w:rPr>
                <w:rStyle w:val="Formatsht"/>
                <w:rFonts w:ascii="Courier New" w:hAnsi="Courier New"/>
              </w:rPr>
              <w:t>0</w:t>
            </w:r>
            <w:r w:rsidRPr="0033028D">
              <w:rPr>
                <w:rStyle w:val="Formatsht"/>
                <w:rFonts w:ascii="Courier New" w:hAnsi="Courier New"/>
              </w:rPr>
              <w:t xml:space="preserve"> dBi</w:t>
            </w:r>
          </w:p>
        </w:tc>
      </w:tr>
      <w:tr w:rsidR="000560E5" w:rsidRPr="0012290F" w:rsidTr="003A2F8F">
        <w:tc>
          <w:tcPr>
            <w:tcW w:w="3780" w:type="dxa"/>
          </w:tcPr>
          <w:p w:rsidR="000560E5" w:rsidRDefault="003144AD" w:rsidP="003144AD">
            <w:pPr>
              <w:pStyle w:val="SpecTable"/>
              <w:ind w:left="1782" w:hanging="360"/>
              <w:jc w:val="left"/>
            </w:pPr>
            <w:r w:rsidRPr="003144AD">
              <w:rPr>
                <w:rStyle w:val="Formatsht"/>
                <w:rFonts w:ascii="Courier New" w:hAnsi="Courier New"/>
              </w:rPr>
              <w:t>(4</w:t>
            </w:r>
            <w:r w:rsidR="000560E5" w:rsidRPr="0033028D">
              <w:rPr>
                <w:rStyle w:val="Formatsht"/>
                <w:rFonts w:ascii="Courier New" w:hAnsi="Courier New"/>
              </w:rPr>
              <w:tab/>
              <w:t>Max input power</w:t>
            </w:r>
          </w:p>
        </w:tc>
        <w:tc>
          <w:tcPr>
            <w:tcW w:w="5760" w:type="dxa"/>
          </w:tcPr>
          <w:p w:rsidR="000560E5" w:rsidRDefault="008C22C2" w:rsidP="000F4928">
            <w:pPr>
              <w:pStyle w:val="Level1"/>
              <w:tabs>
                <w:tab w:val="clear" w:pos="720"/>
                <w:tab w:val="left" w:pos="5760"/>
              </w:tabs>
              <w:spacing w:before="60" w:after="60" w:line="240" w:lineRule="auto"/>
              <w:ind w:left="0" w:firstLine="0"/>
              <w:jc w:val="center"/>
            </w:pPr>
            <w:r>
              <w:rPr>
                <w:rStyle w:val="Formatsht"/>
                <w:rFonts w:ascii="Courier New" w:hAnsi="Courier New"/>
              </w:rPr>
              <w:t>50W MAX</w:t>
            </w:r>
          </w:p>
        </w:tc>
      </w:tr>
      <w:tr w:rsidR="000560E5" w:rsidRPr="0012290F" w:rsidTr="003A2F8F">
        <w:tc>
          <w:tcPr>
            <w:tcW w:w="3780" w:type="dxa"/>
          </w:tcPr>
          <w:p w:rsidR="000560E5" w:rsidRDefault="003144AD" w:rsidP="003144AD">
            <w:pPr>
              <w:pStyle w:val="SpecTable"/>
              <w:ind w:left="1782" w:hanging="360"/>
              <w:jc w:val="left"/>
            </w:pPr>
            <w:r w:rsidRPr="003144AD">
              <w:rPr>
                <w:rStyle w:val="Formatsht"/>
                <w:rFonts w:ascii="Courier New" w:hAnsi="Courier New"/>
              </w:rPr>
              <w:t>(5</w:t>
            </w:r>
            <w:r w:rsidR="000560E5" w:rsidRPr="0033028D">
              <w:rPr>
                <w:rStyle w:val="Formatsht"/>
                <w:rFonts w:ascii="Courier New" w:hAnsi="Courier New"/>
              </w:rPr>
              <w:tab/>
              <w:t>Impedance</w:t>
            </w:r>
          </w:p>
        </w:tc>
        <w:tc>
          <w:tcPr>
            <w:tcW w:w="5760" w:type="dxa"/>
          </w:tcPr>
          <w:p w:rsidR="000560E5" w:rsidRDefault="000560E5" w:rsidP="000F4928">
            <w:pPr>
              <w:pStyle w:val="Level1"/>
              <w:tabs>
                <w:tab w:val="clear" w:pos="720"/>
                <w:tab w:val="left" w:pos="5760"/>
              </w:tabs>
              <w:spacing w:before="60" w:after="60" w:line="240" w:lineRule="auto"/>
              <w:ind w:left="0" w:firstLine="0"/>
              <w:jc w:val="center"/>
            </w:pPr>
            <w:r w:rsidRPr="0033028D">
              <w:rPr>
                <w:rStyle w:val="Formatsht"/>
                <w:rFonts w:ascii="Courier New" w:hAnsi="Courier New"/>
              </w:rPr>
              <w:t>50 Ohms</w:t>
            </w:r>
          </w:p>
        </w:tc>
      </w:tr>
      <w:tr w:rsidR="000560E5" w:rsidRPr="0012290F" w:rsidTr="003A2F8F">
        <w:tc>
          <w:tcPr>
            <w:tcW w:w="3780" w:type="dxa"/>
          </w:tcPr>
          <w:p w:rsidR="000560E5" w:rsidRDefault="003144AD" w:rsidP="003144AD">
            <w:pPr>
              <w:pStyle w:val="Level1"/>
              <w:tabs>
                <w:tab w:val="clear" w:pos="720"/>
                <w:tab w:val="left" w:pos="2880"/>
                <w:tab w:val="left" w:pos="5760"/>
              </w:tabs>
              <w:spacing w:before="60" w:after="60" w:line="240" w:lineRule="auto"/>
              <w:ind w:left="1782"/>
              <w:rPr>
                <w:rStyle w:val="Formatsht"/>
                <w:rFonts w:ascii="Courier New" w:hAnsi="Courier New"/>
              </w:rPr>
            </w:pPr>
            <w:r w:rsidRPr="003144AD">
              <w:rPr>
                <w:rStyle w:val="Formatsht"/>
                <w:rFonts w:ascii="Courier New" w:hAnsi="Courier New"/>
              </w:rPr>
              <w:t>(6</w:t>
            </w:r>
            <w:r w:rsidR="000560E5" w:rsidRPr="0033028D">
              <w:rPr>
                <w:rStyle w:val="Formatsht"/>
                <w:rFonts w:ascii="Courier New" w:hAnsi="Courier New"/>
              </w:rPr>
              <w:tab/>
              <w:t>Beamwidth:</w:t>
            </w:r>
          </w:p>
        </w:tc>
        <w:tc>
          <w:tcPr>
            <w:tcW w:w="5760" w:type="dxa"/>
          </w:tcPr>
          <w:p w:rsidR="000560E5" w:rsidRPr="0033028D" w:rsidRDefault="000560E5" w:rsidP="000F4928">
            <w:pPr>
              <w:pStyle w:val="Level1"/>
              <w:tabs>
                <w:tab w:val="clear" w:pos="720"/>
                <w:tab w:val="left" w:pos="5760"/>
              </w:tabs>
              <w:spacing w:before="60" w:after="60" w:line="240" w:lineRule="auto"/>
              <w:ind w:left="0" w:firstLine="0"/>
              <w:jc w:val="center"/>
              <w:rPr>
                <w:rStyle w:val="Formatsht"/>
                <w:rFonts w:ascii="Courier New" w:hAnsi="Courier New"/>
              </w:rPr>
            </w:pPr>
          </w:p>
        </w:tc>
      </w:tr>
      <w:tr w:rsidR="000560E5" w:rsidRPr="0012290F" w:rsidTr="003A2F8F">
        <w:tc>
          <w:tcPr>
            <w:tcW w:w="3780" w:type="dxa"/>
          </w:tcPr>
          <w:p w:rsidR="000560E5" w:rsidRPr="00265894" w:rsidRDefault="000D4361" w:rsidP="000D4361">
            <w:pPr>
              <w:pStyle w:val="Level1"/>
              <w:tabs>
                <w:tab w:val="clear" w:pos="720"/>
                <w:tab w:val="left" w:pos="5760"/>
              </w:tabs>
              <w:spacing w:before="60" w:after="60" w:line="240" w:lineRule="auto"/>
              <w:ind w:left="2142"/>
              <w:rPr>
                <w:rStyle w:val="Formatsht"/>
                <w:rFonts w:ascii="Courier New" w:hAnsi="Courier New"/>
              </w:rPr>
            </w:pPr>
            <w:r>
              <w:rPr>
                <w:rStyle w:val="Formatsht"/>
                <w:rFonts w:ascii="Courier New" w:hAnsi="Courier New"/>
              </w:rPr>
              <w:t>(</w:t>
            </w:r>
            <w:r w:rsidR="008551BF">
              <w:rPr>
                <w:rStyle w:val="Formatsht"/>
                <w:rFonts w:ascii="Courier New" w:hAnsi="Courier New"/>
              </w:rPr>
              <w:t>a</w:t>
            </w:r>
            <w:r w:rsidR="000560E5" w:rsidRPr="00265894">
              <w:rPr>
                <w:rStyle w:val="Formatsht"/>
                <w:rFonts w:ascii="Courier New" w:hAnsi="Courier New"/>
              </w:rPr>
              <w:t xml:space="preserve"> Vertical</w:t>
            </w:r>
          </w:p>
        </w:tc>
        <w:tc>
          <w:tcPr>
            <w:tcW w:w="5760" w:type="dxa"/>
          </w:tcPr>
          <w:p w:rsidR="000560E5" w:rsidRPr="0033028D" w:rsidRDefault="00972ADF"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Polarization</w:t>
            </w:r>
          </w:p>
        </w:tc>
      </w:tr>
      <w:tr w:rsidR="000560E5" w:rsidRPr="0012290F" w:rsidTr="003A2F8F">
        <w:tc>
          <w:tcPr>
            <w:tcW w:w="3780" w:type="dxa"/>
          </w:tcPr>
          <w:p w:rsidR="000560E5" w:rsidRPr="00265894" w:rsidRDefault="000D4361" w:rsidP="000D4361">
            <w:pPr>
              <w:pStyle w:val="Level1"/>
              <w:tabs>
                <w:tab w:val="clear" w:pos="720"/>
                <w:tab w:val="left" w:pos="5760"/>
              </w:tabs>
              <w:spacing w:before="60" w:after="60" w:line="240" w:lineRule="auto"/>
              <w:ind w:left="2142"/>
              <w:rPr>
                <w:rStyle w:val="Formatsht"/>
                <w:rFonts w:ascii="Courier New" w:hAnsi="Courier New"/>
              </w:rPr>
            </w:pPr>
            <w:r>
              <w:rPr>
                <w:rStyle w:val="Formatsht"/>
                <w:rFonts w:ascii="Courier New" w:hAnsi="Courier New"/>
              </w:rPr>
              <w:lastRenderedPageBreak/>
              <w:t>(</w:t>
            </w:r>
            <w:r w:rsidR="007E1AAE">
              <w:rPr>
                <w:rStyle w:val="Formatsht"/>
                <w:rFonts w:ascii="Courier New" w:hAnsi="Courier New"/>
              </w:rPr>
              <w:t>b</w:t>
            </w:r>
            <w:r w:rsidR="000560E5" w:rsidRPr="00265894">
              <w:rPr>
                <w:rStyle w:val="Formatsht"/>
                <w:rFonts w:ascii="Courier New" w:hAnsi="Courier New"/>
              </w:rPr>
              <w:t xml:space="preserve"> Horizontal</w:t>
            </w:r>
          </w:p>
        </w:tc>
        <w:tc>
          <w:tcPr>
            <w:tcW w:w="5760" w:type="dxa"/>
          </w:tcPr>
          <w:p w:rsidR="000560E5" w:rsidRPr="0033028D" w:rsidRDefault="00972ADF"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11</w:t>
            </w:r>
            <w:r w:rsidRPr="0033028D">
              <w:rPr>
                <w:rStyle w:val="Formatsht"/>
                <w:rFonts w:ascii="Courier New" w:hAnsi="Courier New"/>
              </w:rPr>
              <w:t xml:space="preserve">0° </w:t>
            </w:r>
            <w:r>
              <w:rPr>
                <w:rStyle w:val="Formatsht"/>
                <w:rFonts w:ascii="Courier New" w:hAnsi="Courier New"/>
              </w:rPr>
              <w:t>nominal</w:t>
            </w:r>
          </w:p>
        </w:tc>
      </w:tr>
      <w:tr w:rsidR="000560E5" w:rsidRPr="0012290F" w:rsidTr="003A2F8F">
        <w:tc>
          <w:tcPr>
            <w:tcW w:w="3780" w:type="dxa"/>
          </w:tcPr>
          <w:p w:rsidR="000560E5" w:rsidRPr="00265894" w:rsidRDefault="003144AD" w:rsidP="003144AD">
            <w:pPr>
              <w:pStyle w:val="Level1"/>
              <w:tabs>
                <w:tab w:val="clear" w:pos="720"/>
                <w:tab w:val="left" w:pos="5760"/>
              </w:tabs>
              <w:spacing w:before="60" w:after="60" w:line="240" w:lineRule="auto"/>
              <w:ind w:left="1782"/>
              <w:rPr>
                <w:rStyle w:val="Formatsht"/>
                <w:rFonts w:ascii="Courier New" w:hAnsi="Courier New"/>
              </w:rPr>
            </w:pPr>
            <w:r w:rsidRPr="003144AD">
              <w:rPr>
                <w:rStyle w:val="Formatsht"/>
                <w:rFonts w:ascii="Courier New" w:hAnsi="Courier New"/>
              </w:rPr>
              <w:t>(7</w:t>
            </w:r>
            <w:r w:rsidR="000560E5" w:rsidRPr="003144AD">
              <w:rPr>
                <w:rStyle w:val="Formatsht"/>
                <w:rFonts w:ascii="Courier New" w:hAnsi="Courier New"/>
              </w:rPr>
              <w:tab/>
            </w:r>
            <w:r w:rsidR="000560E5" w:rsidRPr="0033028D">
              <w:rPr>
                <w:rStyle w:val="Formatsht"/>
                <w:rFonts w:ascii="Courier New" w:hAnsi="Courier New"/>
              </w:rPr>
              <w:t>Return Loss</w:t>
            </w:r>
          </w:p>
        </w:tc>
        <w:tc>
          <w:tcPr>
            <w:tcW w:w="5760" w:type="dxa"/>
          </w:tcPr>
          <w:p w:rsidR="000560E5" w:rsidRDefault="000560E5"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w:t>
            </w:r>
            <w:r w:rsidRPr="0033028D">
              <w:rPr>
                <w:rStyle w:val="Formatsht"/>
                <w:rFonts w:ascii="Courier New" w:hAnsi="Courier New"/>
              </w:rPr>
              <w:t>11 dB, maximum,</w:t>
            </w:r>
          </w:p>
        </w:tc>
      </w:tr>
      <w:tr w:rsidR="000560E5" w:rsidRPr="0012290F" w:rsidTr="003A2F8F">
        <w:tc>
          <w:tcPr>
            <w:tcW w:w="3780" w:type="dxa"/>
          </w:tcPr>
          <w:p w:rsidR="000560E5" w:rsidRDefault="003144AD" w:rsidP="003144AD">
            <w:pPr>
              <w:pStyle w:val="SpecTable"/>
              <w:ind w:left="1782" w:hanging="360"/>
              <w:jc w:val="left"/>
            </w:pPr>
            <w:r w:rsidRPr="003144AD">
              <w:t>(8</w:t>
            </w:r>
            <w:r w:rsidR="000560E5">
              <w:t xml:space="preserve"> RFI</w:t>
            </w:r>
          </w:p>
        </w:tc>
        <w:tc>
          <w:tcPr>
            <w:tcW w:w="5760" w:type="dxa"/>
          </w:tcPr>
          <w:p w:rsidR="000560E5" w:rsidRDefault="000560E5" w:rsidP="000F4928">
            <w:pPr>
              <w:pStyle w:val="SpecTable"/>
            </w:pPr>
            <w:r>
              <w:t>None measurable</w:t>
            </w:r>
          </w:p>
        </w:tc>
      </w:tr>
      <w:tr w:rsidR="000560E5" w:rsidRPr="0012290F" w:rsidTr="003A2F8F">
        <w:tc>
          <w:tcPr>
            <w:tcW w:w="3780" w:type="dxa"/>
          </w:tcPr>
          <w:p w:rsidR="000560E5" w:rsidRDefault="003144AD" w:rsidP="003144AD">
            <w:pPr>
              <w:pStyle w:val="SpecTable"/>
              <w:ind w:left="1782" w:hanging="360"/>
              <w:jc w:val="left"/>
            </w:pPr>
            <w:r w:rsidRPr="003144AD">
              <w:t>(9</w:t>
            </w:r>
            <w:r w:rsidR="000560E5">
              <w:t xml:space="preserve"> Wind Load Rating:</w:t>
            </w:r>
          </w:p>
        </w:tc>
        <w:tc>
          <w:tcPr>
            <w:tcW w:w="5760" w:type="dxa"/>
          </w:tcPr>
          <w:p w:rsidR="000560E5" w:rsidRDefault="000560E5" w:rsidP="000F4928">
            <w:pPr>
              <w:pStyle w:val="SpecTable"/>
              <w:jc w:val="left"/>
            </w:pPr>
          </w:p>
        </w:tc>
      </w:tr>
      <w:tr w:rsidR="000560E5" w:rsidRPr="0012290F" w:rsidTr="003A2F8F">
        <w:tc>
          <w:tcPr>
            <w:tcW w:w="3780" w:type="dxa"/>
          </w:tcPr>
          <w:p w:rsidR="000560E5" w:rsidRPr="00D20AAF" w:rsidRDefault="000D4361" w:rsidP="003144AD">
            <w:pPr>
              <w:pStyle w:val="SpecTable"/>
              <w:ind w:left="2142" w:hanging="360"/>
              <w:jc w:val="left"/>
            </w:pPr>
            <w:r>
              <w:t>(</w:t>
            </w:r>
            <w:r w:rsidR="003144AD">
              <w:t>a</w:t>
            </w:r>
            <w:r w:rsidR="000560E5" w:rsidRPr="00D20AAF">
              <w:tab/>
              <w:t>External</w:t>
            </w:r>
          </w:p>
        </w:tc>
        <w:tc>
          <w:tcPr>
            <w:tcW w:w="5760" w:type="dxa"/>
          </w:tcPr>
          <w:p w:rsidR="000560E5" w:rsidRDefault="000560E5" w:rsidP="000F4928">
            <w:pPr>
              <w:pStyle w:val="SpecTable"/>
            </w:pPr>
            <w:r>
              <w:t>40 LBS Per Square Foot (PSF) or 100 MPH</w:t>
            </w:r>
          </w:p>
        </w:tc>
      </w:tr>
      <w:tr w:rsidR="000560E5" w:rsidRPr="0012290F" w:rsidTr="003A2F8F">
        <w:tc>
          <w:tcPr>
            <w:tcW w:w="3780" w:type="dxa"/>
          </w:tcPr>
          <w:p w:rsidR="000560E5" w:rsidRPr="00D20AAF" w:rsidRDefault="000D4361" w:rsidP="003144AD">
            <w:pPr>
              <w:pStyle w:val="SpecTable"/>
              <w:ind w:left="2142" w:hanging="360"/>
              <w:jc w:val="left"/>
            </w:pPr>
            <w:r>
              <w:t>(</w:t>
            </w:r>
            <w:r w:rsidR="003144AD">
              <w:t>c</w:t>
            </w:r>
            <w:r w:rsidR="000560E5">
              <w:tab/>
              <w:t>Internal</w:t>
            </w:r>
          </w:p>
        </w:tc>
        <w:tc>
          <w:tcPr>
            <w:tcW w:w="5760" w:type="dxa"/>
          </w:tcPr>
          <w:p w:rsidR="000560E5" w:rsidRDefault="000560E5" w:rsidP="000F4928">
            <w:pPr>
              <w:pStyle w:val="SpecTable"/>
            </w:pPr>
            <w:r>
              <w:t>Not Applicable</w:t>
            </w:r>
          </w:p>
        </w:tc>
      </w:tr>
    </w:tbl>
    <w:p w:rsidR="00050EF4" w:rsidRPr="00C05FE6" w:rsidRDefault="00C05FE6" w:rsidP="00C05FE6">
      <w:pPr>
        <w:pStyle w:val="Level6"/>
        <w:overflowPunct w:val="0"/>
        <w:autoSpaceDE w:val="0"/>
        <w:autoSpaceDN w:val="0"/>
        <w:adjustRightInd w:val="0"/>
        <w:ind w:left="2520" w:hanging="540"/>
        <w:textAlignment w:val="baseline"/>
        <w:rPr>
          <w:rFonts w:cs="Times New Roman"/>
        </w:rPr>
      </w:pPr>
      <w:r>
        <w:rPr>
          <w:rFonts w:cs="Times New Roman"/>
        </w:rPr>
        <w:t>(ii)</w:t>
      </w:r>
      <w:r>
        <w:rPr>
          <w:rFonts w:cs="Times New Roman"/>
        </w:rPr>
        <w:tab/>
      </w:r>
      <w:r w:rsidR="00050EF4" w:rsidRPr="00C05FE6">
        <w:rPr>
          <w:rFonts w:cs="Times New Roman"/>
        </w:rPr>
        <w:t>RF Band Two (2):</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D44B5F" w:rsidRPr="0012290F" w:rsidTr="00321864">
        <w:tc>
          <w:tcPr>
            <w:tcW w:w="3780" w:type="dxa"/>
          </w:tcPr>
          <w:p w:rsidR="00D44B5F" w:rsidRDefault="00D44B5F" w:rsidP="000F4928">
            <w:pPr>
              <w:pStyle w:val="SpecTable"/>
              <w:rPr>
                <w:b/>
              </w:rPr>
            </w:pPr>
            <w:r>
              <w:rPr>
                <w:b/>
              </w:rPr>
              <w:t>FUNCTIONS</w:t>
            </w:r>
          </w:p>
        </w:tc>
        <w:tc>
          <w:tcPr>
            <w:tcW w:w="5760" w:type="dxa"/>
          </w:tcPr>
          <w:p w:rsidR="00D44B5F" w:rsidRDefault="00D44B5F" w:rsidP="000F4928">
            <w:pPr>
              <w:pStyle w:val="SpecTable"/>
              <w:rPr>
                <w:b/>
              </w:rPr>
            </w:pPr>
            <w:r>
              <w:rPr>
                <w:b/>
              </w:rPr>
              <w:t>CHARACTERISTICS</w:t>
            </w:r>
          </w:p>
        </w:tc>
      </w:tr>
      <w:tr w:rsidR="00D44B5F" w:rsidRPr="0012290F" w:rsidTr="00321864">
        <w:tc>
          <w:tcPr>
            <w:tcW w:w="3780" w:type="dxa"/>
          </w:tcPr>
          <w:p w:rsidR="00D44B5F" w:rsidRDefault="003144AD" w:rsidP="003144AD">
            <w:pPr>
              <w:pStyle w:val="SpecTable"/>
              <w:ind w:left="1782" w:hanging="360"/>
              <w:jc w:val="left"/>
            </w:pPr>
            <w:r w:rsidRPr="003144AD">
              <w:t>(1</w:t>
            </w:r>
            <w:r w:rsidR="00D44B5F">
              <w:t xml:space="preserve"> RF Range</w:t>
            </w:r>
          </w:p>
        </w:tc>
        <w:tc>
          <w:tcPr>
            <w:tcW w:w="5760" w:type="dxa"/>
          </w:tcPr>
          <w:p w:rsidR="00D44B5F" w:rsidRDefault="00D44B5F" w:rsidP="000F4928">
            <w:pPr>
              <w:pStyle w:val="Level1"/>
              <w:tabs>
                <w:tab w:val="clear" w:pos="720"/>
                <w:tab w:val="left" w:pos="5760"/>
              </w:tabs>
              <w:spacing w:before="60" w:after="60" w:line="240" w:lineRule="auto"/>
              <w:ind w:left="0" w:firstLine="0"/>
              <w:jc w:val="center"/>
            </w:pPr>
          </w:p>
        </w:tc>
      </w:tr>
      <w:tr w:rsidR="00D44B5F" w:rsidRPr="0012290F" w:rsidTr="00321864">
        <w:tc>
          <w:tcPr>
            <w:tcW w:w="3780" w:type="dxa"/>
          </w:tcPr>
          <w:p w:rsidR="00D44B5F" w:rsidRPr="00713D5E" w:rsidRDefault="000D4361" w:rsidP="003144AD">
            <w:pPr>
              <w:pStyle w:val="SpecTable"/>
              <w:ind w:left="2142" w:hanging="360"/>
              <w:jc w:val="left"/>
            </w:pPr>
            <w:r>
              <w:t>(</w:t>
            </w:r>
            <w:r w:rsidR="003144AD">
              <w:t>a</w:t>
            </w:r>
          </w:p>
        </w:tc>
        <w:tc>
          <w:tcPr>
            <w:tcW w:w="5760" w:type="dxa"/>
          </w:tcPr>
          <w:p w:rsidR="00D44B5F" w:rsidRPr="0033028D" w:rsidRDefault="00D44B5F" w:rsidP="000F4928">
            <w:pPr>
              <w:pStyle w:val="Level1"/>
              <w:tabs>
                <w:tab w:val="clear" w:pos="720"/>
                <w:tab w:val="left" w:pos="5760"/>
              </w:tabs>
              <w:spacing w:before="60" w:after="60" w:line="240" w:lineRule="auto"/>
              <w:ind w:left="0" w:firstLine="0"/>
              <w:jc w:val="center"/>
              <w:rPr>
                <w:rStyle w:val="Formatsht"/>
                <w:rFonts w:ascii="Courier New" w:hAnsi="Courier New"/>
              </w:rPr>
            </w:pPr>
            <w:r w:rsidRPr="00E52E9C">
              <w:rPr>
                <w:rStyle w:val="Formatsht"/>
                <w:rFonts w:ascii="Courier New" w:hAnsi="Courier New"/>
              </w:rPr>
              <w:t>710 – 2,700 mHz</w:t>
            </w:r>
          </w:p>
        </w:tc>
      </w:tr>
      <w:tr w:rsidR="00D44B5F" w:rsidRPr="0012290F" w:rsidTr="00321864">
        <w:tc>
          <w:tcPr>
            <w:tcW w:w="3780" w:type="dxa"/>
          </w:tcPr>
          <w:p w:rsidR="00D44B5F" w:rsidRPr="00713D5E" w:rsidRDefault="000D4361" w:rsidP="003144AD">
            <w:pPr>
              <w:pStyle w:val="SpecTable"/>
              <w:ind w:left="2142" w:hanging="360"/>
              <w:jc w:val="left"/>
            </w:pPr>
            <w:r>
              <w:t>(</w:t>
            </w:r>
            <w:r w:rsidR="003144AD">
              <w:t>b</w:t>
            </w:r>
          </w:p>
        </w:tc>
        <w:tc>
          <w:tcPr>
            <w:tcW w:w="5760" w:type="dxa"/>
          </w:tcPr>
          <w:p w:rsidR="00D44B5F" w:rsidRPr="00E52E9C" w:rsidRDefault="00D44B5F" w:rsidP="000F4928">
            <w:pPr>
              <w:pStyle w:val="Level1"/>
              <w:tabs>
                <w:tab w:val="clear" w:pos="720"/>
                <w:tab w:val="left" w:pos="5760"/>
              </w:tabs>
              <w:spacing w:before="60" w:after="60" w:line="240" w:lineRule="auto"/>
              <w:ind w:left="0" w:firstLine="0"/>
              <w:jc w:val="center"/>
              <w:rPr>
                <w:rStyle w:val="Formatsht"/>
                <w:rFonts w:ascii="Courier New" w:hAnsi="Courier New"/>
              </w:rPr>
            </w:pPr>
            <w:r w:rsidRPr="00E52E9C">
              <w:rPr>
                <w:rStyle w:val="Formatsht"/>
                <w:rFonts w:ascii="Courier New" w:hAnsi="Courier New"/>
              </w:rPr>
              <w:t>800 – 950 mHz</w:t>
            </w:r>
          </w:p>
        </w:tc>
      </w:tr>
      <w:tr w:rsidR="00D44B5F" w:rsidRPr="0012290F" w:rsidTr="00321864">
        <w:tc>
          <w:tcPr>
            <w:tcW w:w="3780" w:type="dxa"/>
          </w:tcPr>
          <w:p w:rsidR="00D44B5F" w:rsidRDefault="003144AD" w:rsidP="003144AD">
            <w:pPr>
              <w:pStyle w:val="SpecTable"/>
              <w:ind w:left="1782" w:hanging="360"/>
              <w:jc w:val="left"/>
            </w:pPr>
            <w:r w:rsidRPr="003144AD">
              <w:rPr>
                <w:rStyle w:val="Formatsht"/>
                <w:rFonts w:ascii="Courier New" w:hAnsi="Courier New"/>
              </w:rPr>
              <w:t>(2</w:t>
            </w:r>
            <w:r w:rsidR="00D44B5F" w:rsidRPr="0033028D">
              <w:rPr>
                <w:rStyle w:val="Formatsht"/>
                <w:rFonts w:ascii="Courier New" w:hAnsi="Courier New"/>
              </w:rPr>
              <w:tab/>
              <w:t>VSWR</w:t>
            </w:r>
          </w:p>
        </w:tc>
        <w:tc>
          <w:tcPr>
            <w:tcW w:w="5760" w:type="dxa"/>
          </w:tcPr>
          <w:p w:rsidR="00D44B5F" w:rsidRDefault="00D44B5F" w:rsidP="000F77BA">
            <w:pPr>
              <w:pStyle w:val="Level1"/>
              <w:tabs>
                <w:tab w:val="clear" w:pos="720"/>
                <w:tab w:val="left" w:pos="5760"/>
              </w:tabs>
              <w:spacing w:before="60" w:after="60" w:line="240" w:lineRule="auto"/>
              <w:ind w:left="0" w:firstLine="0"/>
              <w:jc w:val="center"/>
            </w:pPr>
            <w:r w:rsidRPr="0033028D">
              <w:rPr>
                <w:rStyle w:val="Formatsht"/>
                <w:rFonts w:ascii="Courier New" w:hAnsi="Courier New"/>
              </w:rPr>
              <w:t>≤ 1.</w:t>
            </w:r>
            <w:r w:rsidR="000F77BA">
              <w:rPr>
                <w:rStyle w:val="Formatsht"/>
                <w:rFonts w:ascii="Courier New" w:hAnsi="Courier New"/>
              </w:rPr>
              <w:t>5</w:t>
            </w:r>
            <w:r w:rsidRPr="0033028D">
              <w:rPr>
                <w:rStyle w:val="Formatsht"/>
                <w:rFonts w:ascii="Courier New" w:hAnsi="Courier New"/>
              </w:rPr>
              <w:t>:1</w:t>
            </w:r>
          </w:p>
        </w:tc>
      </w:tr>
      <w:tr w:rsidR="00D44B5F" w:rsidRPr="0012290F" w:rsidTr="00321864">
        <w:tc>
          <w:tcPr>
            <w:tcW w:w="3780" w:type="dxa"/>
          </w:tcPr>
          <w:p w:rsidR="00D44B5F" w:rsidRDefault="003144AD" w:rsidP="003144AD">
            <w:pPr>
              <w:pStyle w:val="SpecTable"/>
              <w:ind w:left="1782" w:hanging="360"/>
              <w:jc w:val="left"/>
            </w:pPr>
            <w:r w:rsidRPr="003144AD">
              <w:rPr>
                <w:rStyle w:val="Formatsht"/>
                <w:rFonts w:ascii="Courier New" w:hAnsi="Courier New"/>
              </w:rPr>
              <w:t>(3</w:t>
            </w:r>
            <w:r w:rsidR="00D44B5F" w:rsidRPr="0033028D">
              <w:rPr>
                <w:rStyle w:val="Formatsht"/>
                <w:rFonts w:ascii="Courier New" w:hAnsi="Courier New"/>
              </w:rPr>
              <w:tab/>
              <w:t>Gain</w:t>
            </w:r>
          </w:p>
        </w:tc>
        <w:tc>
          <w:tcPr>
            <w:tcW w:w="5760" w:type="dxa"/>
          </w:tcPr>
          <w:p w:rsidR="00D44B5F" w:rsidRDefault="00D44B5F" w:rsidP="000F4928">
            <w:pPr>
              <w:pStyle w:val="Level1"/>
              <w:tabs>
                <w:tab w:val="clear" w:pos="720"/>
                <w:tab w:val="left" w:pos="5760"/>
              </w:tabs>
              <w:spacing w:before="60" w:after="60" w:line="240" w:lineRule="auto"/>
              <w:ind w:left="0" w:firstLine="0"/>
              <w:jc w:val="center"/>
            </w:pPr>
          </w:p>
        </w:tc>
      </w:tr>
      <w:tr w:rsidR="00DC0747" w:rsidRPr="0012290F" w:rsidTr="00321864">
        <w:tc>
          <w:tcPr>
            <w:tcW w:w="3780" w:type="dxa"/>
          </w:tcPr>
          <w:p w:rsidR="00DC0747" w:rsidRPr="008E4615" w:rsidRDefault="000D4361" w:rsidP="003144AD">
            <w:pPr>
              <w:pStyle w:val="SpecTable"/>
              <w:ind w:left="2142" w:hanging="360"/>
              <w:jc w:val="left"/>
              <w:rPr>
                <w:rStyle w:val="Formatsht"/>
                <w:rFonts w:ascii="Courier New" w:hAnsi="Courier New"/>
                <w:u w:val="single"/>
              </w:rPr>
            </w:pPr>
            <w:r>
              <w:rPr>
                <w:rStyle w:val="Formatsht"/>
                <w:rFonts w:ascii="Courier New" w:hAnsi="Courier New"/>
              </w:rPr>
              <w:t>(</w:t>
            </w:r>
            <w:r w:rsidR="003144AD">
              <w:rPr>
                <w:rStyle w:val="Formatsht"/>
                <w:rFonts w:ascii="Courier New" w:hAnsi="Courier New"/>
              </w:rPr>
              <w:t>a</w:t>
            </w:r>
            <w:r w:rsidR="00DC0747">
              <w:rPr>
                <w:rStyle w:val="Formatsht"/>
                <w:rFonts w:ascii="Courier New" w:hAnsi="Courier New"/>
              </w:rPr>
              <w:t xml:space="preserve"> </w:t>
            </w:r>
            <w:r w:rsidR="00DC0747" w:rsidRPr="00E52E9C">
              <w:rPr>
                <w:rStyle w:val="Formatsht"/>
                <w:rFonts w:ascii="Courier New" w:hAnsi="Courier New"/>
              </w:rPr>
              <w:tab/>
              <w:t xml:space="preserve">≥ </w:t>
            </w:r>
            <w:r w:rsidR="00DC0747">
              <w:rPr>
                <w:rStyle w:val="Formatsht"/>
                <w:rFonts w:ascii="Courier New" w:hAnsi="Courier New"/>
              </w:rPr>
              <w:t xml:space="preserve"> </w:t>
            </w:r>
            <w:r w:rsidR="00DC0747" w:rsidRPr="00E52E9C">
              <w:rPr>
                <w:rStyle w:val="Formatsht"/>
                <w:rFonts w:ascii="Courier New" w:hAnsi="Courier New"/>
              </w:rPr>
              <w:t>1.5 dBi</w:t>
            </w:r>
          </w:p>
        </w:tc>
        <w:tc>
          <w:tcPr>
            <w:tcW w:w="5760" w:type="dxa"/>
          </w:tcPr>
          <w:p w:rsidR="00DC0747" w:rsidRPr="0033028D" w:rsidRDefault="008D39CE" w:rsidP="00FD0DF1">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All channels</w:t>
            </w:r>
          </w:p>
        </w:tc>
      </w:tr>
      <w:tr w:rsidR="00D44B5F" w:rsidRPr="0012290F" w:rsidTr="00321864">
        <w:tc>
          <w:tcPr>
            <w:tcW w:w="3780" w:type="dxa"/>
          </w:tcPr>
          <w:p w:rsidR="00D44B5F" w:rsidRDefault="003144AD" w:rsidP="003144AD">
            <w:pPr>
              <w:pStyle w:val="SpecTable"/>
              <w:ind w:left="1782" w:hanging="360"/>
              <w:jc w:val="left"/>
            </w:pPr>
            <w:r w:rsidRPr="003144AD">
              <w:rPr>
                <w:rStyle w:val="Formatsht"/>
                <w:rFonts w:ascii="Courier New" w:hAnsi="Courier New"/>
              </w:rPr>
              <w:t>(4</w:t>
            </w:r>
            <w:r w:rsidR="00D44B5F" w:rsidRPr="0033028D">
              <w:rPr>
                <w:rStyle w:val="Formatsht"/>
                <w:rFonts w:ascii="Courier New" w:hAnsi="Courier New"/>
              </w:rPr>
              <w:tab/>
              <w:t>Max input power</w:t>
            </w:r>
          </w:p>
        </w:tc>
        <w:tc>
          <w:tcPr>
            <w:tcW w:w="5760" w:type="dxa"/>
          </w:tcPr>
          <w:p w:rsidR="00D44B5F" w:rsidRDefault="000F77BA" w:rsidP="000F4928">
            <w:pPr>
              <w:pStyle w:val="Level1"/>
              <w:tabs>
                <w:tab w:val="clear" w:pos="720"/>
                <w:tab w:val="left" w:pos="5760"/>
              </w:tabs>
              <w:spacing w:before="60" w:after="60" w:line="240" w:lineRule="auto"/>
              <w:ind w:left="0" w:firstLine="0"/>
              <w:jc w:val="center"/>
            </w:pPr>
            <w:r>
              <w:rPr>
                <w:rStyle w:val="Formatsht"/>
                <w:rFonts w:ascii="Courier New" w:hAnsi="Courier New"/>
              </w:rPr>
              <w:t>50W MAX</w:t>
            </w:r>
          </w:p>
        </w:tc>
      </w:tr>
      <w:tr w:rsidR="00D44B5F" w:rsidRPr="0012290F" w:rsidTr="00321864">
        <w:tc>
          <w:tcPr>
            <w:tcW w:w="3780" w:type="dxa"/>
          </w:tcPr>
          <w:p w:rsidR="00D44B5F" w:rsidRDefault="003144AD" w:rsidP="003144AD">
            <w:pPr>
              <w:pStyle w:val="SpecTable"/>
              <w:ind w:left="1782" w:hanging="360"/>
              <w:jc w:val="left"/>
            </w:pPr>
            <w:r w:rsidRPr="003144AD">
              <w:rPr>
                <w:rStyle w:val="Formatsht"/>
                <w:rFonts w:ascii="Courier New" w:hAnsi="Courier New"/>
              </w:rPr>
              <w:t>(5</w:t>
            </w:r>
            <w:r w:rsidR="00D44B5F" w:rsidRPr="0033028D">
              <w:rPr>
                <w:rStyle w:val="Formatsht"/>
                <w:rFonts w:ascii="Courier New" w:hAnsi="Courier New"/>
              </w:rPr>
              <w:tab/>
              <w:t>Impedance</w:t>
            </w:r>
          </w:p>
        </w:tc>
        <w:tc>
          <w:tcPr>
            <w:tcW w:w="5760" w:type="dxa"/>
          </w:tcPr>
          <w:p w:rsidR="00D44B5F" w:rsidRDefault="00D44B5F" w:rsidP="000F4928">
            <w:pPr>
              <w:pStyle w:val="Level1"/>
              <w:tabs>
                <w:tab w:val="clear" w:pos="720"/>
                <w:tab w:val="left" w:pos="5760"/>
              </w:tabs>
              <w:spacing w:before="60" w:after="60" w:line="240" w:lineRule="auto"/>
              <w:ind w:left="0" w:firstLine="0"/>
              <w:jc w:val="center"/>
            </w:pPr>
            <w:r w:rsidRPr="0033028D">
              <w:rPr>
                <w:rStyle w:val="Formatsht"/>
                <w:rFonts w:ascii="Courier New" w:hAnsi="Courier New"/>
              </w:rPr>
              <w:t>50 Ohms</w:t>
            </w:r>
          </w:p>
        </w:tc>
      </w:tr>
      <w:tr w:rsidR="00D44B5F" w:rsidRPr="0012290F" w:rsidTr="00321864">
        <w:tc>
          <w:tcPr>
            <w:tcW w:w="3780" w:type="dxa"/>
          </w:tcPr>
          <w:p w:rsidR="00D44B5F" w:rsidRDefault="003144AD" w:rsidP="003144AD">
            <w:pPr>
              <w:pStyle w:val="Level1"/>
              <w:tabs>
                <w:tab w:val="clear" w:pos="720"/>
                <w:tab w:val="left" w:pos="2880"/>
                <w:tab w:val="left" w:pos="5760"/>
              </w:tabs>
              <w:spacing w:before="60" w:after="60" w:line="240" w:lineRule="auto"/>
              <w:ind w:left="1782"/>
              <w:rPr>
                <w:rStyle w:val="Formatsht"/>
                <w:rFonts w:ascii="Courier New" w:hAnsi="Courier New"/>
              </w:rPr>
            </w:pPr>
            <w:r w:rsidRPr="003144AD">
              <w:rPr>
                <w:rStyle w:val="Formatsht"/>
                <w:rFonts w:ascii="Courier New" w:hAnsi="Courier New"/>
              </w:rPr>
              <w:t>(6</w:t>
            </w:r>
            <w:r w:rsidR="00D44B5F" w:rsidRPr="0033028D">
              <w:rPr>
                <w:rStyle w:val="Formatsht"/>
                <w:rFonts w:ascii="Courier New" w:hAnsi="Courier New"/>
              </w:rPr>
              <w:tab/>
              <w:t>Beamwidth:</w:t>
            </w:r>
          </w:p>
        </w:tc>
        <w:tc>
          <w:tcPr>
            <w:tcW w:w="5760" w:type="dxa"/>
          </w:tcPr>
          <w:p w:rsidR="00D44B5F" w:rsidRPr="0033028D" w:rsidRDefault="00D44B5F" w:rsidP="000F4928">
            <w:pPr>
              <w:pStyle w:val="Level1"/>
              <w:tabs>
                <w:tab w:val="clear" w:pos="720"/>
                <w:tab w:val="left" w:pos="5760"/>
              </w:tabs>
              <w:spacing w:before="60" w:after="60" w:line="240" w:lineRule="auto"/>
              <w:ind w:left="0" w:firstLine="0"/>
              <w:jc w:val="center"/>
              <w:rPr>
                <w:rStyle w:val="Formatsht"/>
                <w:rFonts w:ascii="Courier New" w:hAnsi="Courier New"/>
              </w:rPr>
            </w:pPr>
          </w:p>
        </w:tc>
      </w:tr>
      <w:tr w:rsidR="00D44B5F" w:rsidRPr="0012290F" w:rsidTr="00321864">
        <w:tc>
          <w:tcPr>
            <w:tcW w:w="3780" w:type="dxa"/>
          </w:tcPr>
          <w:p w:rsidR="00D44B5F" w:rsidRPr="00265894" w:rsidRDefault="000D4361" w:rsidP="003144AD">
            <w:pPr>
              <w:pStyle w:val="Level1"/>
              <w:tabs>
                <w:tab w:val="clear" w:pos="720"/>
                <w:tab w:val="left" w:pos="5760"/>
              </w:tabs>
              <w:spacing w:before="60" w:after="60" w:line="240" w:lineRule="auto"/>
              <w:ind w:left="2142"/>
              <w:rPr>
                <w:rStyle w:val="Formatsht"/>
                <w:rFonts w:ascii="Courier New" w:hAnsi="Courier New"/>
              </w:rPr>
            </w:pPr>
            <w:r>
              <w:rPr>
                <w:rStyle w:val="Formatsht"/>
                <w:rFonts w:ascii="Courier New" w:hAnsi="Courier New"/>
              </w:rPr>
              <w:t>(</w:t>
            </w:r>
            <w:r w:rsidR="003144AD">
              <w:rPr>
                <w:rStyle w:val="Formatsht"/>
                <w:rFonts w:ascii="Courier New" w:hAnsi="Courier New"/>
              </w:rPr>
              <w:t>a</w:t>
            </w:r>
            <w:r w:rsidR="00D44B5F" w:rsidRPr="00265894">
              <w:rPr>
                <w:rStyle w:val="Formatsht"/>
                <w:rFonts w:ascii="Courier New" w:hAnsi="Courier New"/>
              </w:rPr>
              <w:t xml:space="preserve"> Vertical</w:t>
            </w:r>
          </w:p>
        </w:tc>
        <w:tc>
          <w:tcPr>
            <w:tcW w:w="5760" w:type="dxa"/>
          </w:tcPr>
          <w:p w:rsidR="00D44B5F" w:rsidRPr="0033028D" w:rsidRDefault="002C4AFE"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Polarized</w:t>
            </w:r>
          </w:p>
        </w:tc>
      </w:tr>
      <w:tr w:rsidR="00D44B5F" w:rsidRPr="0012290F" w:rsidTr="00321864">
        <w:tc>
          <w:tcPr>
            <w:tcW w:w="3780" w:type="dxa"/>
          </w:tcPr>
          <w:p w:rsidR="00D44B5F" w:rsidRPr="00265894" w:rsidRDefault="000D4361" w:rsidP="003144AD">
            <w:pPr>
              <w:pStyle w:val="Level1"/>
              <w:tabs>
                <w:tab w:val="clear" w:pos="720"/>
                <w:tab w:val="left" w:pos="5760"/>
              </w:tabs>
              <w:spacing w:before="60" w:after="60" w:line="240" w:lineRule="auto"/>
              <w:ind w:left="2142"/>
              <w:rPr>
                <w:rStyle w:val="Formatsht"/>
                <w:rFonts w:ascii="Courier New" w:hAnsi="Courier New"/>
              </w:rPr>
            </w:pPr>
            <w:r>
              <w:rPr>
                <w:rStyle w:val="Formatsht"/>
                <w:rFonts w:ascii="Courier New" w:hAnsi="Courier New"/>
              </w:rPr>
              <w:t>(</w:t>
            </w:r>
            <w:r w:rsidR="003144AD">
              <w:rPr>
                <w:rStyle w:val="Formatsht"/>
                <w:rFonts w:ascii="Courier New" w:hAnsi="Courier New"/>
              </w:rPr>
              <w:t>b</w:t>
            </w:r>
            <w:r w:rsidR="00D44B5F" w:rsidRPr="00265894">
              <w:rPr>
                <w:rStyle w:val="Formatsht"/>
                <w:rFonts w:ascii="Courier New" w:hAnsi="Courier New"/>
              </w:rPr>
              <w:t xml:space="preserve"> Horizontal</w:t>
            </w:r>
          </w:p>
        </w:tc>
        <w:tc>
          <w:tcPr>
            <w:tcW w:w="5760" w:type="dxa"/>
          </w:tcPr>
          <w:p w:rsidR="00D44B5F" w:rsidRPr="0033028D" w:rsidRDefault="002C4AFE"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9</w:t>
            </w:r>
            <w:r w:rsidRPr="00E52E9C">
              <w:rPr>
                <w:rStyle w:val="Formatsht"/>
                <w:rFonts w:ascii="Courier New" w:hAnsi="Courier New"/>
              </w:rPr>
              <w:t xml:space="preserve">0° </w:t>
            </w:r>
            <w:r>
              <w:rPr>
                <w:rStyle w:val="Formatsht"/>
                <w:rFonts w:ascii="Courier New" w:hAnsi="Courier New"/>
              </w:rPr>
              <w:t>nominal</w:t>
            </w:r>
          </w:p>
        </w:tc>
      </w:tr>
      <w:tr w:rsidR="00D44B5F" w:rsidRPr="0012290F" w:rsidTr="00321864">
        <w:tc>
          <w:tcPr>
            <w:tcW w:w="3780" w:type="dxa"/>
          </w:tcPr>
          <w:p w:rsidR="00D44B5F" w:rsidRPr="00265894" w:rsidRDefault="003144AD" w:rsidP="003144AD">
            <w:pPr>
              <w:pStyle w:val="Level1"/>
              <w:tabs>
                <w:tab w:val="clear" w:pos="720"/>
                <w:tab w:val="left" w:pos="5760"/>
              </w:tabs>
              <w:spacing w:before="60" w:after="60" w:line="240" w:lineRule="auto"/>
              <w:ind w:left="1782"/>
              <w:rPr>
                <w:rStyle w:val="Formatsht"/>
                <w:rFonts w:ascii="Courier New" w:hAnsi="Courier New"/>
              </w:rPr>
            </w:pPr>
            <w:r w:rsidRPr="003144AD">
              <w:rPr>
                <w:rStyle w:val="Formatsht"/>
                <w:rFonts w:ascii="Courier New" w:hAnsi="Courier New"/>
              </w:rPr>
              <w:t>(7</w:t>
            </w:r>
            <w:r w:rsidR="00D44B5F" w:rsidRPr="0033028D">
              <w:rPr>
                <w:rStyle w:val="Formatsht"/>
                <w:rFonts w:ascii="Courier New" w:hAnsi="Courier New"/>
              </w:rPr>
              <w:tab/>
              <w:t>Return Loss</w:t>
            </w:r>
          </w:p>
        </w:tc>
        <w:tc>
          <w:tcPr>
            <w:tcW w:w="5760" w:type="dxa"/>
          </w:tcPr>
          <w:p w:rsidR="00D44B5F" w:rsidRDefault="00D44B5F"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w:t>
            </w:r>
            <w:r w:rsidRPr="0033028D">
              <w:rPr>
                <w:rStyle w:val="Formatsht"/>
                <w:rFonts w:ascii="Courier New" w:hAnsi="Courier New"/>
              </w:rPr>
              <w:t>1</w:t>
            </w:r>
            <w:r>
              <w:rPr>
                <w:rStyle w:val="Formatsht"/>
                <w:rFonts w:ascii="Courier New" w:hAnsi="Courier New"/>
              </w:rPr>
              <w:t>4</w:t>
            </w:r>
            <w:r w:rsidRPr="0033028D">
              <w:rPr>
                <w:rStyle w:val="Formatsht"/>
                <w:rFonts w:ascii="Courier New" w:hAnsi="Courier New"/>
              </w:rPr>
              <w:t xml:space="preserve"> dB, maximum,</w:t>
            </w:r>
          </w:p>
        </w:tc>
      </w:tr>
      <w:tr w:rsidR="00D44B5F" w:rsidRPr="0012290F" w:rsidTr="00321864">
        <w:tc>
          <w:tcPr>
            <w:tcW w:w="3780" w:type="dxa"/>
          </w:tcPr>
          <w:p w:rsidR="00D44B5F" w:rsidRDefault="003144AD" w:rsidP="003144AD">
            <w:pPr>
              <w:pStyle w:val="SpecTable"/>
              <w:ind w:left="1782" w:hanging="360"/>
              <w:jc w:val="left"/>
            </w:pPr>
            <w:r w:rsidRPr="003144AD">
              <w:t>(8</w:t>
            </w:r>
            <w:r w:rsidR="00D44B5F">
              <w:t xml:space="preserve"> RFI</w:t>
            </w:r>
          </w:p>
        </w:tc>
        <w:tc>
          <w:tcPr>
            <w:tcW w:w="5760" w:type="dxa"/>
          </w:tcPr>
          <w:p w:rsidR="00D44B5F" w:rsidRDefault="00D44B5F" w:rsidP="000F4928">
            <w:pPr>
              <w:pStyle w:val="SpecTable"/>
            </w:pPr>
            <w:r>
              <w:t>None measurable</w:t>
            </w:r>
          </w:p>
        </w:tc>
      </w:tr>
      <w:tr w:rsidR="00D44B5F" w:rsidRPr="0012290F" w:rsidTr="00321864">
        <w:tc>
          <w:tcPr>
            <w:tcW w:w="3780" w:type="dxa"/>
          </w:tcPr>
          <w:p w:rsidR="00D44B5F" w:rsidRDefault="003144AD" w:rsidP="003144AD">
            <w:pPr>
              <w:pStyle w:val="SpecTable"/>
              <w:ind w:left="1782" w:hanging="360"/>
              <w:jc w:val="left"/>
            </w:pPr>
            <w:r w:rsidRPr="003144AD">
              <w:t>(9</w:t>
            </w:r>
            <w:r w:rsidR="00D44B5F">
              <w:t xml:space="preserve"> Wind Load Rating:</w:t>
            </w:r>
          </w:p>
        </w:tc>
        <w:tc>
          <w:tcPr>
            <w:tcW w:w="5760" w:type="dxa"/>
          </w:tcPr>
          <w:p w:rsidR="00D44B5F" w:rsidRDefault="00D44B5F" w:rsidP="000F4928">
            <w:pPr>
              <w:pStyle w:val="SpecTable"/>
              <w:jc w:val="left"/>
            </w:pPr>
          </w:p>
        </w:tc>
      </w:tr>
      <w:tr w:rsidR="00D44B5F" w:rsidRPr="0012290F" w:rsidTr="00321864">
        <w:tc>
          <w:tcPr>
            <w:tcW w:w="3780" w:type="dxa"/>
          </w:tcPr>
          <w:p w:rsidR="00D44B5F" w:rsidRPr="00D20AAF" w:rsidRDefault="000D4361" w:rsidP="003144AD">
            <w:pPr>
              <w:pStyle w:val="SpecTable"/>
              <w:ind w:left="2142" w:hanging="360"/>
              <w:jc w:val="left"/>
            </w:pPr>
            <w:r>
              <w:t>(</w:t>
            </w:r>
            <w:r w:rsidR="003144AD">
              <w:t>a</w:t>
            </w:r>
            <w:r w:rsidR="00D44B5F" w:rsidRPr="00D20AAF">
              <w:tab/>
              <w:t>External</w:t>
            </w:r>
          </w:p>
        </w:tc>
        <w:tc>
          <w:tcPr>
            <w:tcW w:w="5760" w:type="dxa"/>
          </w:tcPr>
          <w:p w:rsidR="00D44B5F" w:rsidRDefault="00D44B5F" w:rsidP="000F4928">
            <w:pPr>
              <w:pStyle w:val="SpecTable"/>
            </w:pPr>
            <w:r>
              <w:t>40 LBS Per Square Foot (PSF) or 100 MPH</w:t>
            </w:r>
          </w:p>
        </w:tc>
      </w:tr>
      <w:tr w:rsidR="00D44B5F" w:rsidRPr="0012290F" w:rsidTr="00321864">
        <w:tc>
          <w:tcPr>
            <w:tcW w:w="3780" w:type="dxa"/>
          </w:tcPr>
          <w:p w:rsidR="00D44B5F" w:rsidRPr="00D20AAF" w:rsidRDefault="000D4361" w:rsidP="003144AD">
            <w:pPr>
              <w:pStyle w:val="SpecTable"/>
              <w:ind w:left="2142" w:hanging="360"/>
              <w:jc w:val="left"/>
            </w:pPr>
            <w:r>
              <w:t>(</w:t>
            </w:r>
            <w:r w:rsidR="003144AD">
              <w:t>b</w:t>
            </w:r>
            <w:r w:rsidR="00D44B5F">
              <w:tab/>
              <w:t>Internal</w:t>
            </w:r>
          </w:p>
        </w:tc>
        <w:tc>
          <w:tcPr>
            <w:tcW w:w="5760" w:type="dxa"/>
          </w:tcPr>
          <w:p w:rsidR="00D44B5F" w:rsidRDefault="00D44B5F" w:rsidP="000F4928">
            <w:pPr>
              <w:pStyle w:val="SpecTable"/>
            </w:pPr>
            <w:r>
              <w:t>Not Applicable</w:t>
            </w:r>
          </w:p>
        </w:tc>
      </w:tr>
    </w:tbl>
    <w:p w:rsidR="00050EF4" w:rsidRPr="00C05FE6" w:rsidRDefault="00C05FE6" w:rsidP="00C05FE6">
      <w:pPr>
        <w:pStyle w:val="Level6"/>
        <w:overflowPunct w:val="0"/>
        <w:autoSpaceDE w:val="0"/>
        <w:autoSpaceDN w:val="0"/>
        <w:adjustRightInd w:val="0"/>
        <w:ind w:left="2520" w:hanging="630"/>
        <w:textAlignment w:val="baseline"/>
        <w:rPr>
          <w:rFonts w:cs="Times New Roman"/>
        </w:rPr>
      </w:pPr>
      <w:r>
        <w:rPr>
          <w:rFonts w:cs="Times New Roman"/>
        </w:rPr>
        <w:t>(iii)</w:t>
      </w:r>
      <w:r>
        <w:rPr>
          <w:rFonts w:cs="Times New Roman"/>
        </w:rPr>
        <w:tab/>
      </w:r>
      <w:r w:rsidR="00050EF4" w:rsidRPr="00C05FE6">
        <w:rPr>
          <w:rFonts w:cs="Times New Roman"/>
        </w:rPr>
        <w:t>RF Bands Three (3) and four (4):</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5C1D3D" w:rsidRPr="0012290F" w:rsidTr="005F590D">
        <w:tc>
          <w:tcPr>
            <w:tcW w:w="3780" w:type="dxa"/>
          </w:tcPr>
          <w:p w:rsidR="005C1D3D" w:rsidRDefault="005C1D3D" w:rsidP="000F4928">
            <w:pPr>
              <w:pStyle w:val="SpecTable"/>
              <w:rPr>
                <w:b/>
              </w:rPr>
            </w:pPr>
            <w:r>
              <w:rPr>
                <w:b/>
              </w:rPr>
              <w:t>FUNCTIONS</w:t>
            </w:r>
          </w:p>
        </w:tc>
        <w:tc>
          <w:tcPr>
            <w:tcW w:w="5760" w:type="dxa"/>
          </w:tcPr>
          <w:p w:rsidR="005C1D3D" w:rsidRDefault="005C1D3D" w:rsidP="000F4928">
            <w:pPr>
              <w:pStyle w:val="SpecTable"/>
              <w:rPr>
                <w:b/>
              </w:rPr>
            </w:pPr>
            <w:r>
              <w:rPr>
                <w:b/>
              </w:rPr>
              <w:t>CHARACTERISTICS</w:t>
            </w:r>
          </w:p>
        </w:tc>
      </w:tr>
      <w:tr w:rsidR="005C1D3D" w:rsidRPr="0012290F" w:rsidTr="005F590D">
        <w:tc>
          <w:tcPr>
            <w:tcW w:w="3780" w:type="dxa"/>
          </w:tcPr>
          <w:p w:rsidR="005C1D3D" w:rsidRDefault="003144AD" w:rsidP="003144AD">
            <w:pPr>
              <w:pStyle w:val="SpecTable"/>
              <w:ind w:left="1782" w:hanging="360"/>
              <w:jc w:val="left"/>
            </w:pPr>
            <w:r w:rsidRPr="003144AD">
              <w:t>(1</w:t>
            </w:r>
            <w:r w:rsidR="005C1D3D">
              <w:t xml:space="preserve"> RF Range</w:t>
            </w:r>
          </w:p>
        </w:tc>
        <w:tc>
          <w:tcPr>
            <w:tcW w:w="5760" w:type="dxa"/>
          </w:tcPr>
          <w:p w:rsidR="005C1D3D" w:rsidRDefault="005C1D3D" w:rsidP="000F4928">
            <w:pPr>
              <w:pStyle w:val="Level1"/>
              <w:tabs>
                <w:tab w:val="clear" w:pos="720"/>
                <w:tab w:val="left" w:pos="5760"/>
              </w:tabs>
              <w:spacing w:before="60" w:after="60" w:line="240" w:lineRule="auto"/>
              <w:ind w:left="0" w:firstLine="0"/>
              <w:jc w:val="center"/>
            </w:pPr>
          </w:p>
        </w:tc>
      </w:tr>
      <w:tr w:rsidR="005C1D3D" w:rsidRPr="0012290F" w:rsidTr="005F590D">
        <w:tc>
          <w:tcPr>
            <w:tcW w:w="3780" w:type="dxa"/>
          </w:tcPr>
          <w:p w:rsidR="005C1D3D" w:rsidRPr="00713D5E" w:rsidRDefault="000D4361" w:rsidP="003144AD">
            <w:pPr>
              <w:pStyle w:val="SpecTable"/>
              <w:ind w:left="2142" w:hanging="360"/>
              <w:jc w:val="left"/>
            </w:pPr>
            <w:r w:rsidRPr="000D4361">
              <w:t>(</w:t>
            </w:r>
            <w:r w:rsidR="003144AD">
              <w:t>a</w:t>
            </w:r>
            <w:r w:rsidR="005C1D3D">
              <w:tab/>
            </w:r>
            <w:r w:rsidR="005C1D3D">
              <w:rPr>
                <w:rStyle w:val="Formatsht"/>
                <w:rFonts w:ascii="Courier New" w:hAnsi="Courier New"/>
              </w:rPr>
              <w:t>150</w:t>
            </w:r>
            <w:r w:rsidR="005C1D3D" w:rsidRPr="00E52E9C">
              <w:rPr>
                <w:rStyle w:val="Formatsht"/>
                <w:rFonts w:ascii="Courier New" w:hAnsi="Courier New"/>
              </w:rPr>
              <w:t xml:space="preserve"> – 2</w:t>
            </w:r>
            <w:r w:rsidR="005C1D3D">
              <w:rPr>
                <w:rStyle w:val="Formatsht"/>
                <w:rFonts w:ascii="Courier New" w:hAnsi="Courier New"/>
              </w:rPr>
              <w:t>50</w:t>
            </w:r>
            <w:r w:rsidR="005C1D3D" w:rsidRPr="00E52E9C">
              <w:rPr>
                <w:rStyle w:val="Formatsht"/>
                <w:rFonts w:ascii="Courier New" w:hAnsi="Courier New"/>
              </w:rPr>
              <w:t xml:space="preserve"> mHz,</w:t>
            </w:r>
          </w:p>
        </w:tc>
        <w:tc>
          <w:tcPr>
            <w:tcW w:w="5760" w:type="dxa"/>
          </w:tcPr>
          <w:p w:rsidR="005C1D3D" w:rsidRPr="0033028D" w:rsidRDefault="005C1D3D"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(or per OEM direction)</w:t>
            </w:r>
          </w:p>
        </w:tc>
      </w:tr>
      <w:tr w:rsidR="005C1D3D" w:rsidRPr="0012290F" w:rsidTr="005F590D">
        <w:tc>
          <w:tcPr>
            <w:tcW w:w="3780" w:type="dxa"/>
          </w:tcPr>
          <w:p w:rsidR="005C1D3D" w:rsidRPr="00713D5E" w:rsidRDefault="000D4361" w:rsidP="003144AD">
            <w:pPr>
              <w:pStyle w:val="SpecTable"/>
              <w:ind w:left="2142" w:hanging="360"/>
              <w:jc w:val="left"/>
            </w:pPr>
            <w:r w:rsidRPr="000D4361">
              <w:t>(</w:t>
            </w:r>
            <w:r w:rsidR="003144AD">
              <w:t>b</w:t>
            </w:r>
            <w:r w:rsidR="005C1D3D">
              <w:tab/>
            </w:r>
            <w:r w:rsidR="005C1D3D">
              <w:rPr>
                <w:rStyle w:val="Formatsht"/>
                <w:rFonts w:ascii="Courier New" w:hAnsi="Courier New"/>
              </w:rPr>
              <w:t>260 – 400 mHz</w:t>
            </w:r>
          </w:p>
        </w:tc>
        <w:tc>
          <w:tcPr>
            <w:tcW w:w="5760" w:type="dxa"/>
          </w:tcPr>
          <w:p w:rsidR="005C1D3D" w:rsidRPr="00E52E9C" w:rsidRDefault="005C1D3D"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(or per OEM direction)</w:t>
            </w:r>
          </w:p>
        </w:tc>
      </w:tr>
      <w:tr w:rsidR="005C1D3D" w:rsidRPr="0012290F" w:rsidTr="005F590D">
        <w:tc>
          <w:tcPr>
            <w:tcW w:w="3780" w:type="dxa"/>
          </w:tcPr>
          <w:p w:rsidR="005C1D3D" w:rsidRPr="00713D5E" w:rsidRDefault="000D4361" w:rsidP="003144AD">
            <w:pPr>
              <w:pStyle w:val="SpecTable"/>
              <w:ind w:left="2142" w:hanging="360"/>
              <w:jc w:val="left"/>
            </w:pPr>
            <w:r w:rsidRPr="000D4361">
              <w:rPr>
                <w:rStyle w:val="Formatsht"/>
                <w:rFonts w:ascii="Courier New" w:hAnsi="Courier New"/>
              </w:rPr>
              <w:t>(</w:t>
            </w:r>
            <w:r w:rsidR="003144AD">
              <w:rPr>
                <w:rStyle w:val="Formatsht"/>
                <w:rFonts w:ascii="Courier New" w:hAnsi="Courier New"/>
              </w:rPr>
              <w:t>c</w:t>
            </w:r>
            <w:r w:rsidR="005C1D3D">
              <w:rPr>
                <w:rStyle w:val="Formatsht"/>
                <w:rFonts w:ascii="Courier New" w:hAnsi="Courier New"/>
              </w:rPr>
              <w:tab/>
              <w:t>450 – 750 mHz</w:t>
            </w:r>
          </w:p>
        </w:tc>
        <w:tc>
          <w:tcPr>
            <w:tcW w:w="5760" w:type="dxa"/>
          </w:tcPr>
          <w:p w:rsidR="005C1D3D" w:rsidRDefault="005C1D3D"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(or per OEM direction)</w:t>
            </w:r>
          </w:p>
        </w:tc>
      </w:tr>
      <w:tr w:rsidR="00AC38AF" w:rsidRPr="0012290F" w:rsidTr="00FD0DF1">
        <w:tc>
          <w:tcPr>
            <w:tcW w:w="3780" w:type="dxa"/>
          </w:tcPr>
          <w:p w:rsidR="00AC38AF" w:rsidRDefault="000D4361" w:rsidP="003144AD">
            <w:pPr>
              <w:pStyle w:val="SpecTable"/>
              <w:ind w:left="2142" w:hanging="360"/>
              <w:jc w:val="left"/>
              <w:rPr>
                <w:rStyle w:val="Formatsht"/>
                <w:rFonts w:ascii="Courier New" w:hAnsi="Courier New"/>
              </w:rPr>
            </w:pPr>
            <w:r w:rsidRPr="000D4361">
              <w:rPr>
                <w:rStyle w:val="Formatsht"/>
                <w:rFonts w:ascii="Courier New" w:hAnsi="Courier New"/>
              </w:rPr>
              <w:t>(</w:t>
            </w:r>
            <w:r w:rsidR="003144AD">
              <w:rPr>
                <w:rStyle w:val="Formatsht"/>
                <w:rFonts w:ascii="Courier New" w:hAnsi="Courier New"/>
              </w:rPr>
              <w:t>d</w:t>
            </w:r>
            <w:r w:rsidR="00AC38AF" w:rsidRPr="00E52E9C">
              <w:rPr>
                <w:rStyle w:val="Formatsht"/>
                <w:rFonts w:ascii="Courier New" w:hAnsi="Courier New"/>
              </w:rPr>
              <w:t xml:space="preserve"> </w:t>
            </w:r>
            <w:r w:rsidR="00830C53">
              <w:rPr>
                <w:rStyle w:val="Formatsht"/>
                <w:rFonts w:ascii="Courier New" w:hAnsi="Courier New"/>
              </w:rPr>
              <w:t>800 mHz – 2.8 gHz (broadband)</w:t>
            </w:r>
          </w:p>
        </w:tc>
        <w:tc>
          <w:tcPr>
            <w:tcW w:w="5760" w:type="dxa"/>
          </w:tcPr>
          <w:p w:rsidR="00AC38AF" w:rsidRPr="00E52E9C" w:rsidRDefault="00830C53" w:rsidP="00830C53">
            <w:pPr>
              <w:pStyle w:val="Level1"/>
              <w:tabs>
                <w:tab w:val="clear" w:pos="720"/>
                <w:tab w:val="left" w:pos="5760"/>
              </w:tabs>
              <w:spacing w:before="180" w:after="60" w:line="240" w:lineRule="auto"/>
              <w:ind w:left="0" w:firstLine="0"/>
              <w:jc w:val="center"/>
              <w:rPr>
                <w:rStyle w:val="Formatsht"/>
                <w:rFonts w:ascii="Courier New" w:hAnsi="Courier New"/>
              </w:rPr>
            </w:pPr>
            <w:r>
              <w:rPr>
                <w:rStyle w:val="Formatsht"/>
                <w:rFonts w:ascii="Courier New" w:hAnsi="Courier New"/>
              </w:rPr>
              <w:t>(or per OEM direction)</w:t>
            </w:r>
          </w:p>
        </w:tc>
      </w:tr>
      <w:tr w:rsidR="00AC38AF" w:rsidRPr="0012290F" w:rsidTr="00FD0DF1">
        <w:tc>
          <w:tcPr>
            <w:tcW w:w="3780" w:type="dxa"/>
          </w:tcPr>
          <w:p w:rsidR="00AC38AF" w:rsidRDefault="000D4361" w:rsidP="003144AD">
            <w:pPr>
              <w:pStyle w:val="SpecTable"/>
              <w:ind w:left="2142" w:hanging="360"/>
              <w:jc w:val="left"/>
              <w:rPr>
                <w:rStyle w:val="Formatsht"/>
                <w:rFonts w:ascii="Courier New" w:hAnsi="Courier New"/>
              </w:rPr>
            </w:pPr>
            <w:r w:rsidRPr="000D4361">
              <w:rPr>
                <w:rStyle w:val="Formatsht"/>
                <w:rFonts w:ascii="Courier New" w:hAnsi="Courier New"/>
              </w:rPr>
              <w:lastRenderedPageBreak/>
              <w:t>(</w:t>
            </w:r>
            <w:r w:rsidR="003144AD">
              <w:rPr>
                <w:rStyle w:val="Formatsht"/>
                <w:rFonts w:ascii="Courier New" w:hAnsi="Courier New"/>
              </w:rPr>
              <w:t>e</w:t>
            </w:r>
            <w:r w:rsidR="00AC38AF" w:rsidRPr="00E52E9C">
              <w:rPr>
                <w:rStyle w:val="Formatsht"/>
                <w:rFonts w:ascii="Courier New" w:hAnsi="Courier New"/>
              </w:rPr>
              <w:t xml:space="preserve"> </w:t>
            </w:r>
            <w:r w:rsidR="00830C53">
              <w:rPr>
                <w:rStyle w:val="Formatsht"/>
                <w:rFonts w:ascii="Courier New" w:hAnsi="Courier New"/>
              </w:rPr>
              <w:t>2.4 – 4.5 gHz (very broadband)</w:t>
            </w:r>
          </w:p>
        </w:tc>
        <w:tc>
          <w:tcPr>
            <w:tcW w:w="5760" w:type="dxa"/>
          </w:tcPr>
          <w:p w:rsidR="00AC38AF" w:rsidRDefault="00830C53" w:rsidP="00830C53">
            <w:pPr>
              <w:pStyle w:val="Level1"/>
              <w:tabs>
                <w:tab w:val="clear" w:pos="720"/>
                <w:tab w:val="left" w:pos="5760"/>
              </w:tabs>
              <w:spacing w:before="240" w:after="60" w:line="240" w:lineRule="auto"/>
              <w:ind w:left="0" w:firstLine="0"/>
              <w:jc w:val="center"/>
              <w:rPr>
                <w:rStyle w:val="Formatsht"/>
                <w:rFonts w:ascii="Courier New" w:hAnsi="Courier New"/>
              </w:rPr>
            </w:pPr>
            <w:r>
              <w:rPr>
                <w:rStyle w:val="Formatsht"/>
                <w:rFonts w:ascii="Courier New" w:hAnsi="Courier New"/>
              </w:rPr>
              <w:t>(or per OEM direction)</w:t>
            </w:r>
          </w:p>
        </w:tc>
      </w:tr>
      <w:tr w:rsidR="00AC38AF" w:rsidRPr="0012290F" w:rsidTr="00FD0DF1">
        <w:tc>
          <w:tcPr>
            <w:tcW w:w="3780" w:type="dxa"/>
          </w:tcPr>
          <w:p w:rsidR="00AC38AF" w:rsidRDefault="000D4361" w:rsidP="003144AD">
            <w:pPr>
              <w:pStyle w:val="SpecTable"/>
              <w:ind w:left="2142" w:hanging="360"/>
              <w:jc w:val="left"/>
              <w:rPr>
                <w:rStyle w:val="Formatsht"/>
                <w:rFonts w:ascii="Courier New" w:hAnsi="Courier New"/>
              </w:rPr>
            </w:pPr>
            <w:r w:rsidRPr="000D4361">
              <w:rPr>
                <w:rStyle w:val="Formatsht"/>
                <w:rFonts w:ascii="Courier New" w:hAnsi="Courier New"/>
              </w:rPr>
              <w:t>(</w:t>
            </w:r>
            <w:r w:rsidR="003144AD">
              <w:rPr>
                <w:rStyle w:val="Formatsht"/>
                <w:rFonts w:ascii="Courier New" w:hAnsi="Courier New"/>
              </w:rPr>
              <w:t>f</w:t>
            </w:r>
            <w:r w:rsidR="00AC38AF">
              <w:rPr>
                <w:rStyle w:val="Formatsht"/>
                <w:rFonts w:ascii="Courier New" w:hAnsi="Courier New"/>
              </w:rPr>
              <w:t xml:space="preserve"> </w:t>
            </w:r>
            <w:r w:rsidR="00E836C2">
              <w:rPr>
                <w:rStyle w:val="Formatsht"/>
                <w:rFonts w:ascii="Courier New" w:hAnsi="Courier New"/>
              </w:rPr>
              <w:t>3.0 – 5.7 gHz (extreme broadband)</w:t>
            </w:r>
          </w:p>
        </w:tc>
        <w:tc>
          <w:tcPr>
            <w:tcW w:w="5760" w:type="dxa"/>
          </w:tcPr>
          <w:p w:rsidR="00AC38AF" w:rsidRDefault="00E836C2" w:rsidP="00E836C2">
            <w:pPr>
              <w:pStyle w:val="Level1"/>
              <w:tabs>
                <w:tab w:val="clear" w:pos="720"/>
                <w:tab w:val="left" w:pos="5760"/>
              </w:tabs>
              <w:spacing w:before="240" w:after="60" w:line="240" w:lineRule="auto"/>
              <w:ind w:left="0" w:firstLine="0"/>
              <w:jc w:val="center"/>
              <w:rPr>
                <w:rStyle w:val="Formatsht"/>
                <w:rFonts w:ascii="Courier New" w:hAnsi="Courier New"/>
              </w:rPr>
            </w:pPr>
            <w:r>
              <w:rPr>
                <w:rStyle w:val="Formatsht"/>
                <w:rFonts w:ascii="Courier New" w:hAnsi="Courier New"/>
              </w:rPr>
              <w:t>(or per OEM direction)</w:t>
            </w:r>
          </w:p>
        </w:tc>
      </w:tr>
      <w:tr w:rsidR="005C1D3D" w:rsidRPr="0012290F" w:rsidTr="005F590D">
        <w:tc>
          <w:tcPr>
            <w:tcW w:w="3780" w:type="dxa"/>
          </w:tcPr>
          <w:p w:rsidR="005C1D3D" w:rsidRPr="0048095D" w:rsidRDefault="00BE75D3" w:rsidP="003144AD">
            <w:pPr>
              <w:pStyle w:val="SpecTable"/>
              <w:ind w:left="2142" w:hanging="630"/>
              <w:jc w:val="left"/>
              <w:rPr>
                <w:rStyle w:val="Formatsht"/>
                <w:rFonts w:ascii="Courier New" w:hAnsi="Courier New"/>
                <w:b/>
                <w:color w:val="000000"/>
              </w:rPr>
            </w:pPr>
            <w:r w:rsidRPr="0048095D">
              <w:rPr>
                <w:rStyle w:val="Formatsht"/>
                <w:rFonts w:ascii="Courier New" w:hAnsi="Courier New"/>
                <w:b/>
                <w:color w:val="000000"/>
              </w:rPr>
              <w:t>//</w:t>
            </w:r>
            <w:r w:rsidR="000D4361" w:rsidRPr="0048095D">
              <w:rPr>
                <w:rStyle w:val="Formatsht"/>
                <w:rFonts w:ascii="Courier New" w:hAnsi="Courier New"/>
                <w:b/>
                <w:color w:val="000000"/>
              </w:rPr>
              <w:t>(</w:t>
            </w:r>
            <w:r w:rsidR="003144AD" w:rsidRPr="0048095D">
              <w:rPr>
                <w:rStyle w:val="Formatsht"/>
                <w:rFonts w:ascii="Courier New" w:hAnsi="Courier New"/>
                <w:b/>
                <w:color w:val="000000"/>
              </w:rPr>
              <w:t>g</w:t>
            </w:r>
            <w:r w:rsidR="005C1D3D" w:rsidRPr="0048095D">
              <w:rPr>
                <w:rStyle w:val="Formatsht"/>
                <w:rFonts w:ascii="Courier New" w:hAnsi="Courier New"/>
                <w:b/>
                <w:color w:val="000000"/>
              </w:rPr>
              <w:tab/>
              <w:t>_________ mHz</w:t>
            </w:r>
          </w:p>
        </w:tc>
        <w:tc>
          <w:tcPr>
            <w:tcW w:w="5760" w:type="dxa"/>
          </w:tcPr>
          <w:p w:rsidR="005C1D3D" w:rsidRPr="0048095D" w:rsidRDefault="005C1D3D" w:rsidP="000D4361">
            <w:pPr>
              <w:pStyle w:val="Level1"/>
              <w:tabs>
                <w:tab w:val="clear" w:pos="720"/>
                <w:tab w:val="left" w:pos="5760"/>
              </w:tabs>
              <w:spacing w:before="120" w:after="60" w:line="240" w:lineRule="auto"/>
              <w:ind w:left="0" w:firstLine="0"/>
              <w:jc w:val="center"/>
              <w:rPr>
                <w:rStyle w:val="Formatsht"/>
                <w:rFonts w:ascii="Courier New" w:hAnsi="Courier New"/>
                <w:b/>
                <w:color w:val="000000"/>
              </w:rPr>
            </w:pPr>
            <w:r w:rsidRPr="0048095D">
              <w:rPr>
                <w:rStyle w:val="Formatsht"/>
                <w:rFonts w:ascii="Courier New" w:hAnsi="Courier New"/>
                <w:b/>
                <w:color w:val="000000"/>
              </w:rPr>
              <w:t>(or per OEM direction)</w:t>
            </w:r>
            <w:r w:rsidR="00BE75D3" w:rsidRPr="0048095D">
              <w:rPr>
                <w:rStyle w:val="Formatsht"/>
                <w:rFonts w:ascii="Courier New" w:hAnsi="Courier New"/>
                <w:b/>
                <w:color w:val="000000"/>
              </w:rPr>
              <w:t>//</w:t>
            </w:r>
          </w:p>
        </w:tc>
      </w:tr>
      <w:tr w:rsidR="005C1D3D" w:rsidRPr="0012290F" w:rsidTr="005F590D">
        <w:tc>
          <w:tcPr>
            <w:tcW w:w="3780" w:type="dxa"/>
          </w:tcPr>
          <w:p w:rsidR="005C1D3D" w:rsidRDefault="003144AD" w:rsidP="003144AD">
            <w:pPr>
              <w:pStyle w:val="SpecTable"/>
              <w:spacing w:before="180"/>
              <w:ind w:left="1782" w:hanging="360"/>
              <w:jc w:val="left"/>
            </w:pPr>
            <w:r w:rsidRPr="003144AD">
              <w:rPr>
                <w:rStyle w:val="Formatsht"/>
                <w:rFonts w:ascii="Courier New" w:hAnsi="Courier New"/>
              </w:rPr>
              <w:t>(2</w:t>
            </w:r>
            <w:r w:rsidR="005C1D3D" w:rsidRPr="0033028D">
              <w:rPr>
                <w:rStyle w:val="Formatsht"/>
                <w:rFonts w:ascii="Courier New" w:hAnsi="Courier New"/>
              </w:rPr>
              <w:tab/>
              <w:t>VSWR</w:t>
            </w:r>
          </w:p>
        </w:tc>
        <w:tc>
          <w:tcPr>
            <w:tcW w:w="5760" w:type="dxa"/>
          </w:tcPr>
          <w:p w:rsidR="005C1D3D" w:rsidRDefault="005C1D3D" w:rsidP="0081643C">
            <w:pPr>
              <w:pStyle w:val="Level1"/>
              <w:tabs>
                <w:tab w:val="clear" w:pos="720"/>
                <w:tab w:val="left" w:pos="5760"/>
              </w:tabs>
              <w:spacing w:before="60" w:line="240" w:lineRule="auto"/>
              <w:ind w:left="0" w:firstLine="0"/>
              <w:jc w:val="center"/>
              <w:rPr>
                <w:rStyle w:val="Formatsht"/>
                <w:rFonts w:ascii="Courier New" w:hAnsi="Courier New"/>
              </w:rPr>
            </w:pPr>
            <w:r w:rsidRPr="00E52E9C">
              <w:rPr>
                <w:rStyle w:val="Formatsht"/>
                <w:rFonts w:ascii="Courier New" w:hAnsi="Courier New"/>
              </w:rPr>
              <w:t>≤</w:t>
            </w:r>
            <w:r>
              <w:rPr>
                <w:rStyle w:val="Formatsht"/>
                <w:rFonts w:ascii="Courier New" w:hAnsi="Courier New"/>
              </w:rPr>
              <w:t xml:space="preserve"> 1.5:1 all bands</w:t>
            </w:r>
            <w:r w:rsidR="0081643C">
              <w:rPr>
                <w:rStyle w:val="Formatsht"/>
                <w:rFonts w:ascii="Courier New" w:hAnsi="Courier New"/>
              </w:rPr>
              <w:t xml:space="preserve"> </w:t>
            </w:r>
          </w:p>
          <w:p w:rsidR="0081643C" w:rsidRDefault="0081643C" w:rsidP="0081643C">
            <w:pPr>
              <w:pStyle w:val="Level1"/>
              <w:tabs>
                <w:tab w:val="clear" w:pos="720"/>
                <w:tab w:val="left" w:pos="5760"/>
              </w:tabs>
              <w:spacing w:after="60" w:line="240" w:lineRule="auto"/>
              <w:ind w:left="0" w:firstLine="0"/>
              <w:jc w:val="center"/>
            </w:pPr>
            <w:r>
              <w:rPr>
                <w:rStyle w:val="Formatsht"/>
              </w:rPr>
              <w:t>(or per OEM direction)</w:t>
            </w:r>
          </w:p>
        </w:tc>
      </w:tr>
      <w:tr w:rsidR="005C1D3D" w:rsidRPr="0012290F" w:rsidTr="005F590D">
        <w:tc>
          <w:tcPr>
            <w:tcW w:w="3780" w:type="dxa"/>
          </w:tcPr>
          <w:p w:rsidR="005C1D3D" w:rsidRDefault="003144AD" w:rsidP="003144AD">
            <w:pPr>
              <w:pStyle w:val="SpecTable"/>
              <w:ind w:left="1782" w:hanging="360"/>
              <w:jc w:val="left"/>
            </w:pPr>
            <w:r w:rsidRPr="003144AD">
              <w:rPr>
                <w:rStyle w:val="Formatsht"/>
                <w:rFonts w:ascii="Courier New" w:hAnsi="Courier New"/>
              </w:rPr>
              <w:t>(3</w:t>
            </w:r>
            <w:r w:rsidR="005C1D3D" w:rsidRPr="003144AD">
              <w:rPr>
                <w:rStyle w:val="Formatsht"/>
                <w:rFonts w:ascii="Courier New" w:hAnsi="Courier New"/>
              </w:rPr>
              <w:tab/>
            </w:r>
            <w:r w:rsidR="005C1D3D" w:rsidRPr="0033028D">
              <w:rPr>
                <w:rStyle w:val="Formatsht"/>
                <w:rFonts w:ascii="Courier New" w:hAnsi="Courier New"/>
              </w:rPr>
              <w:t>Gain</w:t>
            </w:r>
          </w:p>
        </w:tc>
        <w:tc>
          <w:tcPr>
            <w:tcW w:w="5760" w:type="dxa"/>
          </w:tcPr>
          <w:p w:rsidR="005C1D3D" w:rsidRDefault="005C1D3D" w:rsidP="00F432D4">
            <w:pPr>
              <w:pStyle w:val="Level1"/>
              <w:tabs>
                <w:tab w:val="clear" w:pos="720"/>
                <w:tab w:val="left" w:pos="5760"/>
              </w:tabs>
              <w:spacing w:before="60" w:after="60" w:line="240" w:lineRule="auto"/>
              <w:ind w:left="1440"/>
            </w:pPr>
          </w:p>
        </w:tc>
      </w:tr>
      <w:tr w:rsidR="00F94A86" w:rsidRPr="0012290F" w:rsidTr="005F590D">
        <w:tc>
          <w:tcPr>
            <w:tcW w:w="3780" w:type="dxa"/>
          </w:tcPr>
          <w:p w:rsidR="00F94A86" w:rsidRPr="00746BD9" w:rsidRDefault="00746BD9" w:rsidP="003144AD">
            <w:pPr>
              <w:pStyle w:val="SpecTable"/>
              <w:ind w:left="2142" w:hanging="360"/>
              <w:jc w:val="left"/>
              <w:rPr>
                <w:rStyle w:val="Formatsht"/>
                <w:rFonts w:ascii="Courier New" w:hAnsi="Courier New"/>
              </w:rPr>
            </w:pPr>
            <w:r w:rsidRPr="00746BD9">
              <w:rPr>
                <w:rStyle w:val="Formatsht"/>
                <w:rFonts w:ascii="Courier New" w:hAnsi="Courier New"/>
              </w:rPr>
              <w:t>(</w:t>
            </w:r>
            <w:r w:rsidR="003144AD">
              <w:rPr>
                <w:rStyle w:val="Formatsht"/>
                <w:rFonts w:ascii="Courier New" w:hAnsi="Courier New"/>
              </w:rPr>
              <w:t>a</w:t>
            </w:r>
            <w:r w:rsidR="005D48A9" w:rsidRPr="00746BD9">
              <w:rPr>
                <w:rStyle w:val="Formatsht"/>
                <w:rFonts w:ascii="Courier New" w:hAnsi="Courier New"/>
              </w:rPr>
              <w:tab/>
              <w:t>≥ 1.5 dBi</w:t>
            </w:r>
          </w:p>
        </w:tc>
        <w:tc>
          <w:tcPr>
            <w:tcW w:w="5760" w:type="dxa"/>
          </w:tcPr>
          <w:p w:rsidR="00F94A86" w:rsidRPr="00E52E9C" w:rsidRDefault="005D48A9" w:rsidP="005D48A9">
            <w:pPr>
              <w:pStyle w:val="Level1"/>
              <w:tabs>
                <w:tab w:val="clear" w:pos="720"/>
                <w:tab w:val="left" w:pos="5760"/>
              </w:tabs>
              <w:spacing w:before="60" w:after="60" w:line="240" w:lineRule="auto"/>
              <w:ind w:left="-18" w:firstLine="18"/>
              <w:jc w:val="center"/>
              <w:rPr>
                <w:rStyle w:val="Formatsht"/>
                <w:rFonts w:ascii="Courier New" w:hAnsi="Courier New"/>
              </w:rPr>
            </w:pPr>
            <w:r>
              <w:rPr>
                <w:rStyle w:val="Formatsht"/>
                <w:rFonts w:ascii="Courier New" w:hAnsi="Courier New"/>
              </w:rPr>
              <w:t>150 – 750 mHz</w:t>
            </w:r>
          </w:p>
        </w:tc>
      </w:tr>
      <w:tr w:rsidR="00B01968" w:rsidRPr="0012290F" w:rsidTr="00FD0DF1">
        <w:tc>
          <w:tcPr>
            <w:tcW w:w="3780" w:type="dxa"/>
          </w:tcPr>
          <w:p w:rsidR="00B01968" w:rsidRPr="00746BD9" w:rsidRDefault="00746BD9" w:rsidP="003144AD">
            <w:pPr>
              <w:pStyle w:val="SpecTable"/>
              <w:ind w:left="2142" w:hanging="360"/>
              <w:jc w:val="left"/>
              <w:rPr>
                <w:rStyle w:val="Formatsht"/>
                <w:rFonts w:ascii="Courier New" w:hAnsi="Courier New"/>
              </w:rPr>
            </w:pPr>
            <w:r w:rsidRPr="00746BD9">
              <w:rPr>
                <w:rStyle w:val="Formatsht"/>
                <w:rFonts w:ascii="Courier New" w:hAnsi="Courier New"/>
              </w:rPr>
              <w:t>(</w:t>
            </w:r>
            <w:r w:rsidR="003144AD">
              <w:rPr>
                <w:rStyle w:val="Formatsht"/>
                <w:rFonts w:ascii="Courier New" w:hAnsi="Courier New"/>
              </w:rPr>
              <w:t>b</w:t>
            </w:r>
            <w:r w:rsidR="00B01968" w:rsidRPr="00746BD9">
              <w:rPr>
                <w:rStyle w:val="Formatsht"/>
                <w:rFonts w:ascii="Courier New" w:hAnsi="Courier New"/>
              </w:rPr>
              <w:t xml:space="preserve"> ≥  3.0 dBi</w:t>
            </w:r>
          </w:p>
        </w:tc>
        <w:tc>
          <w:tcPr>
            <w:tcW w:w="5760" w:type="dxa"/>
          </w:tcPr>
          <w:p w:rsidR="00B01968" w:rsidRPr="00E52E9C" w:rsidRDefault="00B01968" w:rsidP="00FD0DF1">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 xml:space="preserve">800 mHz – 2.8 gHz (broadband) </w:t>
            </w:r>
          </w:p>
        </w:tc>
      </w:tr>
      <w:tr w:rsidR="00B01968" w:rsidRPr="0012290F" w:rsidTr="00FD0DF1">
        <w:tc>
          <w:tcPr>
            <w:tcW w:w="3780" w:type="dxa"/>
          </w:tcPr>
          <w:p w:rsidR="00B01968" w:rsidRPr="00746BD9" w:rsidRDefault="00746BD9" w:rsidP="003144AD">
            <w:pPr>
              <w:pStyle w:val="SpecTable"/>
              <w:ind w:left="2142" w:hanging="360"/>
              <w:jc w:val="left"/>
              <w:rPr>
                <w:rStyle w:val="Formatsht"/>
                <w:rFonts w:ascii="Courier New" w:hAnsi="Courier New"/>
              </w:rPr>
            </w:pPr>
            <w:r w:rsidRPr="00746BD9">
              <w:rPr>
                <w:rStyle w:val="Formatsht"/>
                <w:rFonts w:ascii="Courier New" w:hAnsi="Courier New"/>
              </w:rPr>
              <w:t>(</w:t>
            </w:r>
            <w:r w:rsidR="003144AD">
              <w:rPr>
                <w:rStyle w:val="Formatsht"/>
                <w:rFonts w:ascii="Courier New" w:hAnsi="Courier New"/>
              </w:rPr>
              <w:t>c</w:t>
            </w:r>
            <w:r w:rsidR="00B01968" w:rsidRPr="00746BD9">
              <w:rPr>
                <w:rStyle w:val="Formatsht"/>
                <w:rFonts w:ascii="Courier New" w:hAnsi="Courier New"/>
              </w:rPr>
              <w:t xml:space="preserve"> ≥  7.0 dBi</w:t>
            </w:r>
          </w:p>
        </w:tc>
        <w:tc>
          <w:tcPr>
            <w:tcW w:w="5760" w:type="dxa"/>
          </w:tcPr>
          <w:p w:rsidR="00B01968" w:rsidRDefault="00B01968" w:rsidP="00FD0DF1">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2.4 – 4.5 gHz (very broadband)</w:t>
            </w:r>
          </w:p>
        </w:tc>
      </w:tr>
      <w:tr w:rsidR="00B01968" w:rsidRPr="0012290F" w:rsidTr="00FD0DF1">
        <w:tc>
          <w:tcPr>
            <w:tcW w:w="3780" w:type="dxa"/>
          </w:tcPr>
          <w:p w:rsidR="00B01968" w:rsidRPr="00746BD9" w:rsidRDefault="00746BD9" w:rsidP="003144AD">
            <w:pPr>
              <w:pStyle w:val="SpecTable"/>
              <w:ind w:left="2142" w:hanging="360"/>
              <w:jc w:val="left"/>
              <w:rPr>
                <w:rStyle w:val="Formatsht"/>
                <w:rFonts w:ascii="Courier New" w:hAnsi="Courier New"/>
              </w:rPr>
            </w:pPr>
            <w:r w:rsidRPr="00746BD9">
              <w:rPr>
                <w:rStyle w:val="Formatsht"/>
                <w:rFonts w:ascii="Courier New" w:hAnsi="Courier New"/>
              </w:rPr>
              <w:t>(</w:t>
            </w:r>
            <w:r w:rsidR="003144AD">
              <w:rPr>
                <w:rStyle w:val="Formatsht"/>
                <w:rFonts w:ascii="Courier New" w:hAnsi="Courier New"/>
              </w:rPr>
              <w:t>d</w:t>
            </w:r>
            <w:r w:rsidR="00B01968" w:rsidRPr="00746BD9">
              <w:rPr>
                <w:rStyle w:val="Formatsht"/>
                <w:rFonts w:ascii="Courier New" w:hAnsi="Courier New"/>
              </w:rPr>
              <w:t xml:space="preserve"> ≥  18.0 dBi</w:t>
            </w:r>
          </w:p>
        </w:tc>
        <w:tc>
          <w:tcPr>
            <w:tcW w:w="5760" w:type="dxa"/>
          </w:tcPr>
          <w:p w:rsidR="00B01968" w:rsidRDefault="00B01968" w:rsidP="00FD0DF1">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3.0 – 5.7 gHz (extreme broadband)</w:t>
            </w:r>
          </w:p>
        </w:tc>
      </w:tr>
      <w:tr w:rsidR="00B01968" w:rsidRPr="0012290F" w:rsidTr="005F590D">
        <w:tc>
          <w:tcPr>
            <w:tcW w:w="3780" w:type="dxa"/>
          </w:tcPr>
          <w:p w:rsidR="00B01968" w:rsidRPr="00746BD9" w:rsidRDefault="00746BD9" w:rsidP="003144AD">
            <w:pPr>
              <w:pStyle w:val="SpecTable"/>
              <w:ind w:left="2142" w:hanging="360"/>
              <w:jc w:val="left"/>
              <w:rPr>
                <w:rStyle w:val="Formatsht"/>
                <w:rFonts w:ascii="Courier New" w:hAnsi="Courier New"/>
              </w:rPr>
            </w:pPr>
            <w:r w:rsidRPr="00746BD9">
              <w:rPr>
                <w:rStyle w:val="Formatsht"/>
                <w:rFonts w:ascii="Courier New" w:hAnsi="Courier New"/>
              </w:rPr>
              <w:t>(</w:t>
            </w:r>
            <w:r w:rsidR="003144AD">
              <w:rPr>
                <w:rStyle w:val="Formatsht"/>
                <w:rFonts w:ascii="Courier New" w:hAnsi="Courier New"/>
              </w:rPr>
              <w:t>e</w:t>
            </w:r>
            <w:r w:rsidR="00B01968" w:rsidRPr="00746BD9">
              <w:rPr>
                <w:rStyle w:val="Formatsht"/>
                <w:rFonts w:ascii="Courier New" w:hAnsi="Courier New"/>
              </w:rPr>
              <w:t xml:space="preserve"> ≥  7.0 dBi</w:t>
            </w:r>
          </w:p>
        </w:tc>
        <w:tc>
          <w:tcPr>
            <w:tcW w:w="5760" w:type="dxa"/>
          </w:tcPr>
          <w:p w:rsidR="00B01968" w:rsidRDefault="00B01968" w:rsidP="00FD0DF1">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2.4 – 4.5 gHz (very broadband)</w:t>
            </w:r>
          </w:p>
        </w:tc>
      </w:tr>
      <w:tr w:rsidR="00B01968" w:rsidRPr="0012290F" w:rsidTr="005F590D">
        <w:tc>
          <w:tcPr>
            <w:tcW w:w="3780" w:type="dxa"/>
          </w:tcPr>
          <w:p w:rsidR="00B01968" w:rsidRDefault="00746BD9" w:rsidP="003144AD">
            <w:pPr>
              <w:pStyle w:val="SpecTable"/>
              <w:ind w:left="2142" w:hanging="360"/>
              <w:jc w:val="left"/>
              <w:rPr>
                <w:rStyle w:val="Formatsht"/>
                <w:rFonts w:ascii="Courier New" w:hAnsi="Courier New"/>
              </w:rPr>
            </w:pPr>
            <w:r w:rsidRPr="00746BD9">
              <w:rPr>
                <w:rStyle w:val="Formatsht"/>
                <w:rFonts w:ascii="Courier New" w:hAnsi="Courier New"/>
              </w:rPr>
              <w:t>(</w:t>
            </w:r>
            <w:r w:rsidR="003144AD">
              <w:rPr>
                <w:rStyle w:val="Formatsht"/>
                <w:rFonts w:ascii="Courier New" w:hAnsi="Courier New"/>
              </w:rPr>
              <w:t>f</w:t>
            </w:r>
            <w:r w:rsidR="00B01968" w:rsidRPr="00E52E9C">
              <w:rPr>
                <w:rStyle w:val="Formatsht"/>
                <w:rFonts w:ascii="Courier New" w:hAnsi="Courier New"/>
              </w:rPr>
              <w:t xml:space="preserve"> ≥ </w:t>
            </w:r>
            <w:r w:rsidR="00B01968">
              <w:rPr>
                <w:rStyle w:val="Formatsht"/>
                <w:rFonts w:ascii="Courier New" w:hAnsi="Courier New"/>
              </w:rPr>
              <w:t xml:space="preserve"> 3</w:t>
            </w:r>
            <w:r w:rsidR="00B01968" w:rsidRPr="00E52E9C">
              <w:rPr>
                <w:rStyle w:val="Formatsht"/>
                <w:rFonts w:ascii="Courier New" w:hAnsi="Courier New"/>
              </w:rPr>
              <w:t>.0 dBi</w:t>
            </w:r>
          </w:p>
        </w:tc>
        <w:tc>
          <w:tcPr>
            <w:tcW w:w="5760" w:type="dxa"/>
          </w:tcPr>
          <w:p w:rsidR="00B01968" w:rsidRPr="00E52E9C" w:rsidRDefault="00B01968" w:rsidP="00FD0DF1">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 xml:space="preserve">800 mHz – 2.8 gHz (broadband) </w:t>
            </w:r>
          </w:p>
        </w:tc>
      </w:tr>
      <w:tr w:rsidR="005C1D3D" w:rsidRPr="0012290F" w:rsidTr="005F590D">
        <w:tc>
          <w:tcPr>
            <w:tcW w:w="3780" w:type="dxa"/>
          </w:tcPr>
          <w:p w:rsidR="005C1D3D" w:rsidRDefault="003144AD" w:rsidP="003144AD">
            <w:pPr>
              <w:pStyle w:val="SpecTable"/>
              <w:ind w:left="1782" w:hanging="360"/>
              <w:jc w:val="left"/>
            </w:pPr>
            <w:r w:rsidRPr="003144AD">
              <w:rPr>
                <w:rStyle w:val="Formatsht"/>
                <w:rFonts w:ascii="Courier New" w:hAnsi="Courier New"/>
              </w:rPr>
              <w:t>(4</w:t>
            </w:r>
            <w:r w:rsidR="005C1D3D" w:rsidRPr="0033028D">
              <w:rPr>
                <w:rStyle w:val="Formatsht"/>
                <w:rFonts w:ascii="Courier New" w:hAnsi="Courier New"/>
              </w:rPr>
              <w:tab/>
              <w:t>Max input power</w:t>
            </w:r>
          </w:p>
        </w:tc>
        <w:tc>
          <w:tcPr>
            <w:tcW w:w="5760" w:type="dxa"/>
          </w:tcPr>
          <w:p w:rsidR="005C1D3D" w:rsidRDefault="00832170" w:rsidP="000F4928">
            <w:pPr>
              <w:pStyle w:val="Level1"/>
              <w:tabs>
                <w:tab w:val="clear" w:pos="720"/>
                <w:tab w:val="left" w:pos="5760"/>
              </w:tabs>
              <w:spacing w:before="60" w:after="60" w:line="240" w:lineRule="auto"/>
              <w:ind w:left="0" w:firstLine="0"/>
              <w:jc w:val="center"/>
            </w:pPr>
            <w:r>
              <w:rPr>
                <w:rStyle w:val="Formatsht"/>
                <w:rFonts w:ascii="Courier New" w:hAnsi="Courier New"/>
              </w:rPr>
              <w:t>50W MAX</w:t>
            </w:r>
          </w:p>
        </w:tc>
      </w:tr>
      <w:tr w:rsidR="005C1D3D" w:rsidRPr="0012290F" w:rsidTr="005F590D">
        <w:tc>
          <w:tcPr>
            <w:tcW w:w="3780" w:type="dxa"/>
          </w:tcPr>
          <w:p w:rsidR="005C1D3D" w:rsidRDefault="003144AD" w:rsidP="003144AD">
            <w:pPr>
              <w:pStyle w:val="SpecTable"/>
              <w:ind w:left="1782" w:hanging="360"/>
              <w:jc w:val="left"/>
            </w:pPr>
            <w:r w:rsidRPr="003144AD">
              <w:rPr>
                <w:rStyle w:val="Formatsht"/>
                <w:rFonts w:ascii="Courier New" w:hAnsi="Courier New"/>
              </w:rPr>
              <w:t>(5</w:t>
            </w:r>
            <w:r w:rsidR="005C1D3D" w:rsidRPr="0033028D">
              <w:rPr>
                <w:rStyle w:val="Formatsht"/>
                <w:rFonts w:ascii="Courier New" w:hAnsi="Courier New"/>
              </w:rPr>
              <w:tab/>
              <w:t>Impedance</w:t>
            </w:r>
          </w:p>
        </w:tc>
        <w:tc>
          <w:tcPr>
            <w:tcW w:w="5760" w:type="dxa"/>
          </w:tcPr>
          <w:p w:rsidR="005C1D3D" w:rsidRDefault="005C1D3D" w:rsidP="000F4928">
            <w:pPr>
              <w:pStyle w:val="Level1"/>
              <w:tabs>
                <w:tab w:val="clear" w:pos="720"/>
                <w:tab w:val="left" w:pos="5760"/>
              </w:tabs>
              <w:spacing w:before="60" w:after="60" w:line="240" w:lineRule="auto"/>
              <w:ind w:left="0" w:firstLine="0"/>
              <w:jc w:val="center"/>
            </w:pPr>
            <w:r w:rsidRPr="0033028D">
              <w:rPr>
                <w:rStyle w:val="Formatsht"/>
                <w:rFonts w:ascii="Courier New" w:hAnsi="Courier New"/>
              </w:rPr>
              <w:t>50 Ohms</w:t>
            </w:r>
          </w:p>
        </w:tc>
      </w:tr>
      <w:tr w:rsidR="005C1D3D" w:rsidRPr="0012290F" w:rsidTr="005F590D">
        <w:tc>
          <w:tcPr>
            <w:tcW w:w="3780" w:type="dxa"/>
          </w:tcPr>
          <w:p w:rsidR="005C1D3D" w:rsidRDefault="003144AD" w:rsidP="003144AD">
            <w:pPr>
              <w:pStyle w:val="Level1"/>
              <w:tabs>
                <w:tab w:val="clear" w:pos="720"/>
                <w:tab w:val="left" w:pos="2880"/>
                <w:tab w:val="left" w:pos="5760"/>
              </w:tabs>
              <w:spacing w:before="60" w:after="60" w:line="240" w:lineRule="auto"/>
              <w:ind w:left="1782"/>
              <w:rPr>
                <w:rStyle w:val="Formatsht"/>
                <w:rFonts w:ascii="Courier New" w:hAnsi="Courier New"/>
              </w:rPr>
            </w:pPr>
            <w:r w:rsidRPr="003144AD">
              <w:rPr>
                <w:rStyle w:val="Formatsht"/>
                <w:rFonts w:ascii="Courier New" w:hAnsi="Courier New"/>
              </w:rPr>
              <w:t>(6</w:t>
            </w:r>
            <w:r w:rsidR="005C1D3D" w:rsidRPr="0033028D">
              <w:rPr>
                <w:rStyle w:val="Formatsht"/>
                <w:rFonts w:ascii="Courier New" w:hAnsi="Courier New"/>
              </w:rPr>
              <w:tab/>
              <w:t>Beamwidth:</w:t>
            </w:r>
          </w:p>
        </w:tc>
        <w:tc>
          <w:tcPr>
            <w:tcW w:w="5760" w:type="dxa"/>
          </w:tcPr>
          <w:p w:rsidR="005C1D3D" w:rsidRPr="0033028D" w:rsidRDefault="005C1D3D" w:rsidP="000F4928">
            <w:pPr>
              <w:pStyle w:val="Level1"/>
              <w:tabs>
                <w:tab w:val="clear" w:pos="720"/>
                <w:tab w:val="left" w:pos="5760"/>
              </w:tabs>
              <w:spacing w:before="60" w:after="60" w:line="240" w:lineRule="auto"/>
              <w:ind w:left="0" w:firstLine="0"/>
              <w:jc w:val="center"/>
              <w:rPr>
                <w:rStyle w:val="Formatsht"/>
                <w:rFonts w:ascii="Courier New" w:hAnsi="Courier New"/>
              </w:rPr>
            </w:pPr>
          </w:p>
        </w:tc>
      </w:tr>
      <w:tr w:rsidR="005C1D3D" w:rsidRPr="0012290F" w:rsidTr="005F590D">
        <w:tc>
          <w:tcPr>
            <w:tcW w:w="3780" w:type="dxa"/>
          </w:tcPr>
          <w:p w:rsidR="005C1D3D" w:rsidRPr="00265894" w:rsidRDefault="003144AD" w:rsidP="003144AD">
            <w:pPr>
              <w:pStyle w:val="Level1"/>
              <w:tabs>
                <w:tab w:val="clear" w:pos="720"/>
                <w:tab w:val="left" w:pos="5760"/>
              </w:tabs>
              <w:spacing w:before="60" w:after="60" w:line="240" w:lineRule="auto"/>
              <w:ind w:left="2142"/>
              <w:rPr>
                <w:rStyle w:val="Formatsht"/>
                <w:rFonts w:ascii="Courier New" w:hAnsi="Courier New"/>
              </w:rPr>
            </w:pPr>
            <w:r>
              <w:rPr>
                <w:rStyle w:val="Formatsht"/>
                <w:rFonts w:ascii="Courier New" w:hAnsi="Courier New"/>
              </w:rPr>
              <w:t>(a</w:t>
            </w:r>
            <w:r w:rsidR="005C1D3D" w:rsidRPr="00265894">
              <w:rPr>
                <w:rStyle w:val="Formatsht"/>
                <w:rFonts w:ascii="Courier New" w:hAnsi="Courier New"/>
              </w:rPr>
              <w:t xml:space="preserve"> Vertical</w:t>
            </w:r>
          </w:p>
        </w:tc>
        <w:tc>
          <w:tcPr>
            <w:tcW w:w="5760" w:type="dxa"/>
          </w:tcPr>
          <w:p w:rsidR="005C1D3D" w:rsidRPr="0033028D" w:rsidRDefault="00832170"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Polarized</w:t>
            </w:r>
          </w:p>
        </w:tc>
      </w:tr>
      <w:tr w:rsidR="005C1D3D" w:rsidRPr="0012290F" w:rsidTr="005F590D">
        <w:tc>
          <w:tcPr>
            <w:tcW w:w="3780" w:type="dxa"/>
          </w:tcPr>
          <w:p w:rsidR="005C1D3D" w:rsidRPr="00265894" w:rsidRDefault="003144AD" w:rsidP="003144AD">
            <w:pPr>
              <w:pStyle w:val="Level1"/>
              <w:tabs>
                <w:tab w:val="clear" w:pos="720"/>
                <w:tab w:val="left" w:pos="5760"/>
              </w:tabs>
              <w:spacing w:before="60" w:after="60" w:line="240" w:lineRule="auto"/>
              <w:ind w:left="2142"/>
              <w:rPr>
                <w:rStyle w:val="Formatsht"/>
                <w:rFonts w:ascii="Courier New" w:hAnsi="Courier New"/>
              </w:rPr>
            </w:pPr>
            <w:r>
              <w:rPr>
                <w:rStyle w:val="Formatsht"/>
                <w:rFonts w:ascii="Courier New" w:hAnsi="Courier New"/>
              </w:rPr>
              <w:t>(b</w:t>
            </w:r>
            <w:r w:rsidR="005C1D3D" w:rsidRPr="00265894">
              <w:rPr>
                <w:rStyle w:val="Formatsht"/>
                <w:rFonts w:ascii="Courier New" w:hAnsi="Courier New"/>
              </w:rPr>
              <w:t xml:space="preserve"> Horizontal</w:t>
            </w:r>
          </w:p>
        </w:tc>
        <w:tc>
          <w:tcPr>
            <w:tcW w:w="5760" w:type="dxa"/>
          </w:tcPr>
          <w:p w:rsidR="005C1D3D" w:rsidRPr="0033028D" w:rsidRDefault="00832170"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60 - 70</w:t>
            </w:r>
            <w:r w:rsidRPr="00E52E9C">
              <w:rPr>
                <w:rStyle w:val="Formatsht"/>
                <w:rFonts w:ascii="Courier New" w:hAnsi="Courier New"/>
              </w:rPr>
              <w:t xml:space="preserve">° </w:t>
            </w:r>
            <w:r>
              <w:rPr>
                <w:rStyle w:val="Formatsht"/>
                <w:rFonts w:ascii="Courier New" w:hAnsi="Courier New"/>
              </w:rPr>
              <w:t>nominal</w:t>
            </w:r>
          </w:p>
        </w:tc>
      </w:tr>
      <w:tr w:rsidR="005C1D3D" w:rsidRPr="0012290F" w:rsidTr="005F590D">
        <w:tc>
          <w:tcPr>
            <w:tcW w:w="3780" w:type="dxa"/>
          </w:tcPr>
          <w:p w:rsidR="005C1D3D" w:rsidRPr="00265894" w:rsidRDefault="003144AD" w:rsidP="003144AD">
            <w:pPr>
              <w:pStyle w:val="Level1"/>
              <w:tabs>
                <w:tab w:val="clear" w:pos="720"/>
                <w:tab w:val="left" w:pos="5760"/>
              </w:tabs>
              <w:spacing w:before="60" w:after="60" w:line="240" w:lineRule="auto"/>
              <w:ind w:left="1782"/>
              <w:rPr>
                <w:rStyle w:val="Formatsht"/>
                <w:rFonts w:ascii="Courier New" w:hAnsi="Courier New"/>
              </w:rPr>
            </w:pPr>
            <w:r w:rsidRPr="003144AD">
              <w:rPr>
                <w:rStyle w:val="Formatsht"/>
                <w:rFonts w:ascii="Courier New" w:hAnsi="Courier New"/>
              </w:rPr>
              <w:t>(7</w:t>
            </w:r>
            <w:r w:rsidR="005C1D3D" w:rsidRPr="0033028D">
              <w:rPr>
                <w:rStyle w:val="Formatsht"/>
                <w:rFonts w:ascii="Courier New" w:hAnsi="Courier New"/>
              </w:rPr>
              <w:tab/>
              <w:t>Return Loss</w:t>
            </w:r>
          </w:p>
        </w:tc>
        <w:tc>
          <w:tcPr>
            <w:tcW w:w="5760" w:type="dxa"/>
          </w:tcPr>
          <w:p w:rsidR="005C1D3D" w:rsidRDefault="005C1D3D" w:rsidP="000F4928">
            <w:pPr>
              <w:pStyle w:val="Level1"/>
              <w:tabs>
                <w:tab w:val="clear" w:pos="720"/>
                <w:tab w:val="left" w:pos="5760"/>
              </w:tabs>
              <w:spacing w:before="60" w:after="60" w:line="240" w:lineRule="auto"/>
              <w:ind w:left="0" w:firstLine="0"/>
              <w:jc w:val="center"/>
              <w:rPr>
                <w:rStyle w:val="Formatsht"/>
                <w:rFonts w:ascii="Courier New" w:hAnsi="Courier New"/>
              </w:rPr>
            </w:pPr>
            <w:r>
              <w:rPr>
                <w:rStyle w:val="Formatsht"/>
                <w:rFonts w:ascii="Courier New" w:hAnsi="Courier New"/>
              </w:rPr>
              <w:t>≤</w:t>
            </w:r>
            <w:r w:rsidRPr="0033028D">
              <w:rPr>
                <w:rStyle w:val="Formatsht"/>
                <w:rFonts w:ascii="Courier New" w:hAnsi="Courier New"/>
              </w:rPr>
              <w:t>1</w:t>
            </w:r>
            <w:r>
              <w:rPr>
                <w:rStyle w:val="Formatsht"/>
                <w:rFonts w:ascii="Courier New" w:hAnsi="Courier New"/>
              </w:rPr>
              <w:t>4</w:t>
            </w:r>
            <w:r w:rsidRPr="0033028D">
              <w:rPr>
                <w:rStyle w:val="Formatsht"/>
                <w:rFonts w:ascii="Courier New" w:hAnsi="Courier New"/>
              </w:rPr>
              <w:t xml:space="preserve"> dB, maximum,</w:t>
            </w:r>
          </w:p>
        </w:tc>
      </w:tr>
      <w:tr w:rsidR="005C1D3D" w:rsidRPr="0012290F" w:rsidTr="005F590D">
        <w:tc>
          <w:tcPr>
            <w:tcW w:w="3780" w:type="dxa"/>
          </w:tcPr>
          <w:p w:rsidR="005C1D3D" w:rsidRDefault="003144AD" w:rsidP="003144AD">
            <w:pPr>
              <w:pStyle w:val="SpecTable"/>
              <w:ind w:left="1782" w:hanging="360"/>
              <w:jc w:val="left"/>
            </w:pPr>
            <w:r w:rsidRPr="003144AD">
              <w:t>(8</w:t>
            </w:r>
            <w:r w:rsidR="005C1D3D">
              <w:t xml:space="preserve"> RFI</w:t>
            </w:r>
          </w:p>
        </w:tc>
        <w:tc>
          <w:tcPr>
            <w:tcW w:w="5760" w:type="dxa"/>
          </w:tcPr>
          <w:p w:rsidR="005C1D3D" w:rsidRDefault="005C1D3D" w:rsidP="000F4928">
            <w:pPr>
              <w:pStyle w:val="SpecTable"/>
            </w:pPr>
            <w:r>
              <w:t>None measurable</w:t>
            </w:r>
          </w:p>
        </w:tc>
      </w:tr>
      <w:tr w:rsidR="005C1D3D" w:rsidRPr="0012290F" w:rsidTr="005F590D">
        <w:tc>
          <w:tcPr>
            <w:tcW w:w="3780" w:type="dxa"/>
          </w:tcPr>
          <w:p w:rsidR="005C1D3D" w:rsidRDefault="003144AD" w:rsidP="003144AD">
            <w:pPr>
              <w:pStyle w:val="SpecTable"/>
              <w:ind w:left="1782" w:hanging="360"/>
              <w:jc w:val="left"/>
            </w:pPr>
            <w:r w:rsidRPr="003144AD">
              <w:t>(9</w:t>
            </w:r>
            <w:r w:rsidRPr="003144AD">
              <w:tab/>
            </w:r>
            <w:r w:rsidR="005C1D3D">
              <w:t>Wind Load Rating:</w:t>
            </w:r>
          </w:p>
        </w:tc>
        <w:tc>
          <w:tcPr>
            <w:tcW w:w="5760" w:type="dxa"/>
          </w:tcPr>
          <w:p w:rsidR="005C1D3D" w:rsidRDefault="005C1D3D" w:rsidP="000F4928">
            <w:pPr>
              <w:pStyle w:val="SpecTable"/>
              <w:jc w:val="left"/>
            </w:pPr>
          </w:p>
        </w:tc>
      </w:tr>
      <w:tr w:rsidR="005C1D3D" w:rsidRPr="0012290F" w:rsidTr="005F590D">
        <w:tc>
          <w:tcPr>
            <w:tcW w:w="3780" w:type="dxa"/>
          </w:tcPr>
          <w:p w:rsidR="005C1D3D" w:rsidRPr="00D20AAF" w:rsidRDefault="003144AD" w:rsidP="003144AD">
            <w:pPr>
              <w:pStyle w:val="SpecTable"/>
              <w:ind w:left="2142" w:hanging="360"/>
              <w:jc w:val="left"/>
            </w:pPr>
            <w:r>
              <w:t>(a</w:t>
            </w:r>
            <w:r w:rsidR="005C1D3D" w:rsidRPr="00D20AAF">
              <w:tab/>
              <w:t>External</w:t>
            </w:r>
          </w:p>
        </w:tc>
        <w:tc>
          <w:tcPr>
            <w:tcW w:w="5760" w:type="dxa"/>
          </w:tcPr>
          <w:p w:rsidR="005C1D3D" w:rsidRDefault="005C1D3D" w:rsidP="000F4928">
            <w:pPr>
              <w:pStyle w:val="SpecTable"/>
            </w:pPr>
            <w:r>
              <w:t>40 LBS Per Square Foot (PSF) or 100 MPH</w:t>
            </w:r>
          </w:p>
        </w:tc>
      </w:tr>
      <w:tr w:rsidR="005C1D3D" w:rsidRPr="0012290F" w:rsidTr="005F590D">
        <w:tc>
          <w:tcPr>
            <w:tcW w:w="3780" w:type="dxa"/>
          </w:tcPr>
          <w:p w:rsidR="005C1D3D" w:rsidRPr="00D20AAF" w:rsidRDefault="003144AD" w:rsidP="003144AD">
            <w:pPr>
              <w:pStyle w:val="SpecTable"/>
              <w:ind w:left="2142" w:hanging="360"/>
              <w:jc w:val="left"/>
            </w:pPr>
            <w:r>
              <w:t>(b</w:t>
            </w:r>
            <w:r w:rsidR="005C1D3D">
              <w:tab/>
              <w:t>Internal</w:t>
            </w:r>
          </w:p>
        </w:tc>
        <w:tc>
          <w:tcPr>
            <w:tcW w:w="5760" w:type="dxa"/>
          </w:tcPr>
          <w:p w:rsidR="005C1D3D" w:rsidRDefault="005C1D3D" w:rsidP="000F4928">
            <w:pPr>
              <w:pStyle w:val="SpecTable"/>
            </w:pPr>
            <w:r>
              <w:t>Not Applicable</w:t>
            </w:r>
          </w:p>
        </w:tc>
      </w:tr>
    </w:tbl>
    <w:p w:rsidR="005C1D3D" w:rsidRPr="0048095D" w:rsidRDefault="00A12CD4" w:rsidP="0048095D">
      <w:pPr>
        <w:pStyle w:val="Level3"/>
        <w:tabs>
          <w:tab w:val="left" w:pos="1440"/>
        </w:tabs>
      </w:pPr>
      <w:r w:rsidRPr="0048095D">
        <w:t>b.</w:t>
      </w:r>
      <w:r w:rsidRPr="0048095D">
        <w:tab/>
        <w:t>Head End (HE) Equipment</w:t>
      </w:r>
    </w:p>
    <w:p w:rsidR="00A12CD4" w:rsidRDefault="00A12CD4" w:rsidP="0048095D">
      <w:pPr>
        <w:pStyle w:val="Level4"/>
        <w:tabs>
          <w:tab w:val="left" w:pos="1440"/>
          <w:tab w:val="left" w:pos="1800"/>
        </w:tabs>
      </w:pPr>
      <w:r>
        <w:t>1)</w:t>
      </w:r>
      <w:r>
        <w:tab/>
      </w:r>
      <w:r w:rsidR="003A65BF" w:rsidRPr="0048095D">
        <w:t>DAS</w:t>
      </w:r>
      <w:r w:rsidRPr="0048095D">
        <w:t xml:space="preserve"> Equipment Room/Location</w:t>
      </w:r>
    </w:p>
    <w:p w:rsidR="00A12CD4" w:rsidRDefault="003A65BF" w:rsidP="0048095D">
      <w:pPr>
        <w:pStyle w:val="Level5"/>
        <w:tabs>
          <w:tab w:val="left" w:pos="1440"/>
          <w:tab w:val="left" w:pos="1800"/>
          <w:tab w:val="left" w:pos="2160"/>
        </w:tabs>
      </w:pPr>
      <w:r>
        <w:t>a)</w:t>
      </w:r>
      <w:r w:rsidR="00A12CD4">
        <w:tab/>
        <w:t xml:space="preserve">The Contractor shall confirm each HE room/location depicted on the contract drawings conforms to the MIN requirements outlined in </w:t>
      </w:r>
      <w:r w:rsidR="001F39C6">
        <w:t xml:space="preserve">CFM’s </w:t>
      </w:r>
      <w:r w:rsidR="00A12CD4">
        <w:t xml:space="preserve">Design Manual PG-18-10 – Chapter 7 </w:t>
      </w:r>
      <w:r w:rsidR="001F39C6">
        <w:t xml:space="preserve">and OI&amp;T Design </w:t>
      </w:r>
      <w:r w:rsidR="00A12CD4">
        <w:t xml:space="preserve">(a copy can be obtained from the RE or </w:t>
      </w:r>
      <w:r>
        <w:t>SMCS</w:t>
      </w:r>
      <w:r w:rsidR="00A12CD4">
        <w:t xml:space="preserve"> [005OP</w:t>
      </w:r>
      <w:r>
        <w:t>2H</w:t>
      </w:r>
      <w:r w:rsidR="00A12CD4">
        <w:t>3]).</w:t>
      </w:r>
    </w:p>
    <w:p w:rsidR="00A12CD4" w:rsidRDefault="001F39C6" w:rsidP="0048095D">
      <w:pPr>
        <w:pStyle w:val="Level5"/>
        <w:tabs>
          <w:tab w:val="left" w:pos="1440"/>
          <w:tab w:val="left" w:pos="1800"/>
          <w:tab w:val="left" w:pos="2160"/>
        </w:tabs>
      </w:pPr>
      <w:r>
        <w:t>b)</w:t>
      </w:r>
      <w:r w:rsidR="00A12CD4">
        <w:tab/>
        <w:t>Any noted deviation(s) shall be provided to the RE in writing for an official determination concerning each noted item and how it/they will affect the system.</w:t>
      </w:r>
    </w:p>
    <w:p w:rsidR="00A12CD4" w:rsidRDefault="001F39C6" w:rsidP="0048095D">
      <w:pPr>
        <w:pStyle w:val="Level5"/>
        <w:tabs>
          <w:tab w:val="left" w:pos="1440"/>
          <w:tab w:val="left" w:pos="1800"/>
          <w:tab w:val="left" w:pos="2160"/>
        </w:tabs>
      </w:pPr>
      <w:r>
        <w:t>c)</w:t>
      </w:r>
      <w:r w:rsidR="00A12CD4">
        <w:tab/>
        <w:t xml:space="preserve">The RE shall contact </w:t>
      </w:r>
      <w:r>
        <w:t>SMCS (</w:t>
      </w:r>
      <w:r w:rsidR="00A12CD4">
        <w:t>005OP</w:t>
      </w:r>
      <w:r>
        <w:t>2H</w:t>
      </w:r>
      <w:r w:rsidR="00A12CD4">
        <w:t xml:space="preserve">3) for technical assistance and the </w:t>
      </w:r>
      <w:r w:rsidR="0098641E">
        <w:t>A/E for structural assistance.</w:t>
      </w:r>
    </w:p>
    <w:p w:rsidR="0098641E" w:rsidRPr="00E270F9" w:rsidRDefault="0098641E" w:rsidP="00E270F9">
      <w:pPr>
        <w:pStyle w:val="Level1"/>
        <w:overflowPunct w:val="0"/>
        <w:autoSpaceDE w:val="0"/>
        <w:autoSpaceDN w:val="0"/>
        <w:adjustRightInd w:val="0"/>
        <w:textAlignment w:val="baseline"/>
        <w:rPr>
          <w:rFonts w:cs="Times New Roman"/>
        </w:rPr>
      </w:pPr>
      <w:r w:rsidRPr="00E270F9">
        <w:rPr>
          <w:rFonts w:cs="Times New Roman"/>
        </w:rPr>
        <w:lastRenderedPageBreak/>
        <w:t>B.</w:t>
      </w:r>
      <w:r w:rsidRPr="00E270F9">
        <w:rPr>
          <w:rFonts w:cs="Times New Roman"/>
        </w:rPr>
        <w:tab/>
        <w:t xml:space="preserve">CABINET WITH INTERNAL EQUIPMENT MOUNTING RAIL(s)(DO NOT DELETE): shall be lockable, fabricated of heavy 16 gauge (ga) steel, and have fully adjustable internal equipment mounting racks and/or rails that allows front panel equipment mounting and access. </w:t>
      </w:r>
    </w:p>
    <w:p w:rsidR="0098641E" w:rsidRPr="00E270F9" w:rsidRDefault="0098641E" w:rsidP="00E270F9">
      <w:pPr>
        <w:pStyle w:val="Level2"/>
        <w:tabs>
          <w:tab w:val="left" w:pos="1080"/>
        </w:tabs>
        <w:overflowPunct w:val="0"/>
        <w:autoSpaceDE w:val="0"/>
        <w:autoSpaceDN w:val="0"/>
        <w:adjustRightInd w:val="0"/>
        <w:ind w:left="1080"/>
        <w:textAlignment w:val="baseline"/>
        <w:rPr>
          <w:rFonts w:cs="Times New Roman"/>
        </w:rPr>
      </w:pPr>
      <w:r w:rsidRPr="00E270F9">
        <w:rPr>
          <w:rFonts w:cs="Times New Roman"/>
        </w:rPr>
        <w:t>1.</w:t>
      </w:r>
      <w:r w:rsidRPr="00E270F9">
        <w:rPr>
          <w:rFonts w:cs="Times New Roman"/>
        </w:rPr>
        <w:tab/>
        <w:t>Each equipment mounting rail shall be able to provide an internal cabinet ground for each installed equipment when the equipment is properly bolted to the rail.</w:t>
      </w:r>
    </w:p>
    <w:p w:rsidR="0098641E" w:rsidRPr="00E270F9" w:rsidRDefault="0098641E" w:rsidP="00E270F9">
      <w:pPr>
        <w:pStyle w:val="Level2"/>
        <w:tabs>
          <w:tab w:val="left" w:pos="1080"/>
        </w:tabs>
        <w:overflowPunct w:val="0"/>
        <w:autoSpaceDE w:val="0"/>
        <w:autoSpaceDN w:val="0"/>
        <w:adjustRightInd w:val="0"/>
        <w:ind w:left="1080"/>
        <w:textAlignment w:val="baseline"/>
        <w:rPr>
          <w:rFonts w:cs="Times New Roman"/>
        </w:rPr>
      </w:pPr>
      <w:r w:rsidRPr="00E270F9">
        <w:rPr>
          <w:rFonts w:cs="Times New Roman"/>
        </w:rPr>
        <w:t>2.</w:t>
      </w:r>
      <w:r w:rsidRPr="00E270F9">
        <w:rPr>
          <w:rFonts w:cs="Times New Roman"/>
        </w:rPr>
        <w:tab/>
        <w:t>Additionally, connect each equipment grounding terminal to a separate mounting hole on the equipment mounting rail to the right as one looks at it from the rear with a minim #12 AWG stranded copper wire with protective jacket.</w:t>
      </w:r>
    </w:p>
    <w:p w:rsidR="0098641E" w:rsidRPr="00E270F9" w:rsidRDefault="0098641E" w:rsidP="00E270F9">
      <w:pPr>
        <w:pStyle w:val="Level2"/>
        <w:tabs>
          <w:tab w:val="left" w:pos="1080"/>
        </w:tabs>
        <w:overflowPunct w:val="0"/>
        <w:autoSpaceDE w:val="0"/>
        <w:autoSpaceDN w:val="0"/>
        <w:adjustRightInd w:val="0"/>
        <w:ind w:left="1080"/>
        <w:textAlignment w:val="baseline"/>
        <w:rPr>
          <w:rFonts w:cs="Times New Roman"/>
        </w:rPr>
      </w:pPr>
      <w:r w:rsidRPr="00E270F9">
        <w:rPr>
          <w:rFonts w:cs="Times New Roman"/>
        </w:rPr>
        <w:t>3.</w:t>
      </w:r>
      <w:r w:rsidRPr="00E270F9">
        <w:rPr>
          <w:rFonts w:cs="Times New Roman"/>
        </w:rPr>
        <w:tab/>
        <w:t>It shall have baked-on iron phosphate primer and baked enamel paint finish in a color to be selected by the RE or FMS Service Chief.</w:t>
      </w:r>
    </w:p>
    <w:p w:rsidR="0098641E" w:rsidRPr="00E270F9" w:rsidRDefault="0098641E" w:rsidP="00E270F9">
      <w:pPr>
        <w:pStyle w:val="Level2"/>
        <w:tabs>
          <w:tab w:val="left" w:pos="1080"/>
        </w:tabs>
        <w:overflowPunct w:val="0"/>
        <w:autoSpaceDE w:val="0"/>
        <w:autoSpaceDN w:val="0"/>
        <w:adjustRightInd w:val="0"/>
        <w:ind w:left="1080"/>
        <w:textAlignment w:val="baseline"/>
        <w:rPr>
          <w:rFonts w:cs="Times New Roman"/>
        </w:rPr>
      </w:pPr>
      <w:r w:rsidRPr="00E270F9">
        <w:rPr>
          <w:rFonts w:cs="Times New Roman"/>
        </w:rPr>
        <w:t>4.</w:t>
      </w:r>
      <w:r w:rsidRPr="00E270F9">
        <w:rPr>
          <w:rFonts w:cs="Times New Roman"/>
        </w:rPr>
        <w:tab/>
        <w:t>It shall be floor or wall mounted with knock-out holes for cable entrance(s) and conduit connections, contain ventilation ports and a quiet fan with non disposable air filter for equipment cooling.</w:t>
      </w:r>
    </w:p>
    <w:p w:rsidR="0098641E" w:rsidRPr="00E270F9" w:rsidRDefault="0098641E" w:rsidP="00E270F9">
      <w:pPr>
        <w:pStyle w:val="Level2"/>
        <w:tabs>
          <w:tab w:val="left" w:pos="1080"/>
        </w:tabs>
        <w:overflowPunct w:val="0"/>
        <w:autoSpaceDE w:val="0"/>
        <w:autoSpaceDN w:val="0"/>
        <w:adjustRightInd w:val="0"/>
        <w:ind w:left="1080"/>
        <w:textAlignment w:val="baseline"/>
        <w:rPr>
          <w:rFonts w:cs="Times New Roman"/>
        </w:rPr>
      </w:pPr>
      <w:r w:rsidRPr="00E270F9">
        <w:rPr>
          <w:rFonts w:cs="Times New Roman"/>
        </w:rPr>
        <w:t>5.</w:t>
      </w:r>
      <w:r w:rsidRPr="00E270F9">
        <w:rPr>
          <w:rFonts w:cs="Times New Roman"/>
        </w:rPr>
        <w:tab/>
        <w:t>Each cabinet shall be keyed alike and four (4) keys shall be provided to the RE for each 10 cabinets used when the VA accepts the System.</w:t>
      </w:r>
    </w:p>
    <w:p w:rsidR="0098641E" w:rsidRPr="00E270F9" w:rsidRDefault="0098641E" w:rsidP="00E270F9">
      <w:pPr>
        <w:pStyle w:val="Level2"/>
        <w:tabs>
          <w:tab w:val="left" w:pos="1080"/>
        </w:tabs>
        <w:overflowPunct w:val="0"/>
        <w:autoSpaceDE w:val="0"/>
        <w:autoSpaceDN w:val="0"/>
        <w:adjustRightInd w:val="0"/>
        <w:ind w:left="1080"/>
        <w:textAlignment w:val="baseline"/>
        <w:rPr>
          <w:rFonts w:cs="Times New Roman"/>
        </w:rPr>
      </w:pPr>
      <w:r w:rsidRPr="00E270F9">
        <w:rPr>
          <w:rFonts w:cs="Times New Roman"/>
        </w:rPr>
        <w:t>6.</w:t>
      </w:r>
      <w:r w:rsidRPr="00E270F9">
        <w:rPr>
          <w:rFonts w:cs="Times New Roman"/>
        </w:rPr>
        <w:tab/>
        <w:t>A minimum of one (1) cabinet shall be provided with blank rack space, for additional expansion equipment.  Blank panels shall be installed to cover any open or unused rack space. In addition, provide two (2) 120 VAC power strips connected to surge protector(s), a ventilation fan with non-disposable air filter, and a conduit or cable duct interfaced to adjacent cabinet(s) and local room wire management system, as part of this cabinet.</w:t>
      </w:r>
    </w:p>
    <w:p w:rsidR="0098641E" w:rsidRPr="00E270F9" w:rsidRDefault="0098641E" w:rsidP="00E270F9">
      <w:pPr>
        <w:pStyle w:val="Level3"/>
        <w:tabs>
          <w:tab w:val="center" w:pos="5220"/>
        </w:tabs>
        <w:overflowPunct w:val="0"/>
        <w:autoSpaceDE w:val="0"/>
        <w:autoSpaceDN w:val="0"/>
        <w:adjustRightInd w:val="0"/>
        <w:textAlignment w:val="baseline"/>
        <w:rPr>
          <w:rFonts w:cs="Times New Roman"/>
        </w:rPr>
      </w:pPr>
      <w:r w:rsidRPr="00E270F9">
        <w:rPr>
          <w:rFonts w:cs="Times New Roman"/>
        </w:rPr>
        <w:t>a.</w:t>
      </w:r>
      <w:r w:rsidRPr="00E270F9">
        <w:rPr>
          <w:rFonts w:cs="Times New Roman"/>
        </w:rPr>
        <w:tab/>
        <w:t xml:space="preserve">Blank panels shall be color matched to the cabinet, </w:t>
      </w:r>
      <w:r w:rsidR="007B789F" w:rsidRPr="00E270F9">
        <w:rPr>
          <w:rFonts w:cs="Times New Roman"/>
        </w:rPr>
        <w:t>1/8in. (</w:t>
      </w:r>
      <w:r w:rsidRPr="00E270F9">
        <w:rPr>
          <w:rFonts w:cs="Times New Roman"/>
        </w:rPr>
        <w:t>3.175 mm</w:t>
      </w:r>
      <w:r w:rsidR="007B789F" w:rsidRPr="00E270F9">
        <w:rPr>
          <w:rFonts w:cs="Times New Roman"/>
        </w:rPr>
        <w:t>)</w:t>
      </w:r>
      <w:r w:rsidRPr="00E270F9">
        <w:rPr>
          <w:rFonts w:cs="Times New Roman"/>
        </w:rPr>
        <w:t xml:space="preserve"> thick aluminum with vertical dimensions in increments of one rack unit (RU) </w:t>
      </w:r>
      <w:r w:rsidR="007B789F" w:rsidRPr="00E270F9">
        <w:rPr>
          <w:rFonts w:cs="Times New Roman"/>
        </w:rPr>
        <w:t>or 1.75in. (</w:t>
      </w:r>
      <w:r w:rsidRPr="00E270F9">
        <w:rPr>
          <w:rFonts w:cs="Times New Roman"/>
        </w:rPr>
        <w:t>4</w:t>
      </w:r>
      <w:r w:rsidR="007B789F" w:rsidRPr="00E270F9">
        <w:rPr>
          <w:rFonts w:cs="Times New Roman"/>
        </w:rPr>
        <w:t>4.8469</w:t>
      </w:r>
      <w:r w:rsidRPr="00E270F9">
        <w:rPr>
          <w:rFonts w:cs="Times New Roman"/>
        </w:rPr>
        <w:t xml:space="preserve"> mm</w:t>
      </w:r>
      <w:r w:rsidR="007B789F" w:rsidRPr="00E270F9">
        <w:rPr>
          <w:rFonts w:cs="Times New Roman"/>
        </w:rPr>
        <w:t>)</w:t>
      </w:r>
      <w:r w:rsidRPr="00E270F9">
        <w:rPr>
          <w:rFonts w:cs="Times New Roman"/>
        </w:rPr>
        <w:t xml:space="preserve"> with mounting holes spaced to correspond to EIA </w:t>
      </w:r>
      <w:r w:rsidR="007B789F" w:rsidRPr="00E270F9">
        <w:rPr>
          <w:rFonts w:cs="Times New Roman"/>
        </w:rPr>
        <w:t>19in. (</w:t>
      </w:r>
      <w:r w:rsidRPr="00E270F9">
        <w:rPr>
          <w:rFonts w:cs="Times New Roman"/>
        </w:rPr>
        <w:t>48</w:t>
      </w:r>
      <w:r w:rsidR="007B789F" w:rsidRPr="00E270F9">
        <w:rPr>
          <w:rFonts w:cs="Times New Roman"/>
        </w:rPr>
        <w:t>2.6</w:t>
      </w:r>
      <w:r w:rsidRPr="00E270F9">
        <w:rPr>
          <w:rFonts w:cs="Times New Roman"/>
        </w:rPr>
        <w:t xml:space="preserve"> mm</w:t>
      </w:r>
      <w:r w:rsidR="007B789F" w:rsidRPr="00E270F9">
        <w:rPr>
          <w:rFonts w:cs="Times New Roman"/>
        </w:rPr>
        <w:t>)</w:t>
      </w:r>
      <w:r w:rsidRPr="00E270F9">
        <w:rPr>
          <w:rFonts w:cs="Times New Roman"/>
        </w:rPr>
        <w:t xml:space="preserve"> rack dimensions. </w:t>
      </w:r>
    </w:p>
    <w:p w:rsidR="0098641E" w:rsidRPr="00E270F9" w:rsidRDefault="0098641E" w:rsidP="00E270F9">
      <w:pPr>
        <w:pStyle w:val="Level3"/>
        <w:tabs>
          <w:tab w:val="center" w:pos="5220"/>
        </w:tabs>
        <w:overflowPunct w:val="0"/>
        <w:autoSpaceDE w:val="0"/>
        <w:autoSpaceDN w:val="0"/>
        <w:adjustRightInd w:val="0"/>
        <w:textAlignment w:val="baseline"/>
        <w:rPr>
          <w:rFonts w:cs="Times New Roman"/>
        </w:rPr>
      </w:pPr>
      <w:r w:rsidRPr="00E270F9">
        <w:rPr>
          <w:rFonts w:cs="Times New Roman"/>
        </w:rPr>
        <w:t>b.</w:t>
      </w:r>
      <w:r w:rsidRPr="00E270F9">
        <w:rPr>
          <w:rFonts w:cs="Times New Roman"/>
        </w:rPr>
        <w:tab/>
        <w:t xml:space="preserve">Single standard larger size blank panels shall be used to fill unused panel or rack spaces in lieu of numerous types. One blank </w:t>
      </w:r>
      <w:r w:rsidR="005C76C5" w:rsidRPr="00E270F9">
        <w:rPr>
          <w:rFonts w:cs="Times New Roman"/>
        </w:rPr>
        <w:t>1.75in. (44.8469 mm</w:t>
      </w:r>
      <w:r w:rsidR="000A65E4" w:rsidRPr="00E270F9">
        <w:rPr>
          <w:rFonts w:cs="Times New Roman"/>
        </w:rPr>
        <w:t>) high</w:t>
      </w:r>
      <w:r w:rsidRPr="00E270F9">
        <w:rPr>
          <w:rFonts w:cs="Times New Roman"/>
        </w:rPr>
        <w:t xml:space="preserve"> blank panel shall be installed between each item of equipment.</w:t>
      </w:r>
    </w:p>
    <w:p w:rsidR="0098641E" w:rsidRPr="00E270F9" w:rsidRDefault="0098641E" w:rsidP="00E270F9">
      <w:pPr>
        <w:pStyle w:val="Level2"/>
        <w:tabs>
          <w:tab w:val="left" w:pos="1080"/>
        </w:tabs>
        <w:overflowPunct w:val="0"/>
        <w:autoSpaceDE w:val="0"/>
        <w:autoSpaceDN w:val="0"/>
        <w:adjustRightInd w:val="0"/>
        <w:ind w:left="1080"/>
        <w:textAlignment w:val="baseline"/>
        <w:rPr>
          <w:rFonts w:cs="Times New Roman"/>
        </w:rPr>
      </w:pPr>
      <w:r w:rsidRPr="00E270F9">
        <w:rPr>
          <w:rFonts w:cs="Times New Roman"/>
        </w:rPr>
        <w:t>7.</w:t>
      </w:r>
      <w:r w:rsidRPr="00E270F9">
        <w:rPr>
          <w:rFonts w:cs="Times New Roman"/>
        </w:rPr>
        <w:tab/>
        <w:t>Provide internal cabinet communications grounding system and connect to communications ground buss bar with a minimum #6 AWG stranded copper wire with protective covering(see PART 2, PARAGRAPH 2.4.B).</w:t>
      </w:r>
    </w:p>
    <w:p w:rsidR="0098641E" w:rsidRPr="00BB4A62" w:rsidRDefault="0098641E" w:rsidP="00BB4A62">
      <w:pPr>
        <w:pStyle w:val="Level3"/>
        <w:tabs>
          <w:tab w:val="center" w:pos="5220"/>
        </w:tabs>
        <w:overflowPunct w:val="0"/>
        <w:autoSpaceDE w:val="0"/>
        <w:autoSpaceDN w:val="0"/>
        <w:adjustRightInd w:val="0"/>
        <w:textAlignment w:val="baseline"/>
        <w:rPr>
          <w:rFonts w:cs="Times New Roman"/>
        </w:rPr>
      </w:pPr>
      <w:r w:rsidRPr="00BB4A62">
        <w:rPr>
          <w:rFonts w:cs="Times New Roman"/>
        </w:rPr>
        <w:t>a.</w:t>
      </w:r>
      <w:r w:rsidRPr="00BB4A62">
        <w:rPr>
          <w:rFonts w:cs="Times New Roman"/>
        </w:rPr>
        <w:tab/>
        <w:t>Each cabinet shall be grounded to the communications grounding system.</w:t>
      </w:r>
    </w:p>
    <w:p w:rsidR="0098641E" w:rsidRPr="00BB4A62" w:rsidRDefault="0098641E" w:rsidP="00BB4A62">
      <w:pPr>
        <w:pStyle w:val="Level3"/>
        <w:tabs>
          <w:tab w:val="center" w:pos="5220"/>
        </w:tabs>
        <w:overflowPunct w:val="0"/>
        <w:autoSpaceDE w:val="0"/>
        <w:autoSpaceDN w:val="0"/>
        <w:adjustRightInd w:val="0"/>
        <w:textAlignment w:val="baseline"/>
        <w:rPr>
          <w:rFonts w:cs="Times New Roman"/>
        </w:rPr>
      </w:pPr>
      <w:r w:rsidRPr="00BB4A62">
        <w:rPr>
          <w:rFonts w:cs="Times New Roman"/>
        </w:rPr>
        <w:t>b.</w:t>
      </w:r>
      <w:r w:rsidRPr="00BB4A62">
        <w:rPr>
          <w:rFonts w:cs="Times New Roman"/>
        </w:rPr>
        <w:tab/>
        <w:t>Connect the communications system grounding wire to a cabinet provided ground terminal or with a bolt(s) screwed into one mounting hole of each equipment mounting rail</w:t>
      </w:r>
      <w:r w:rsidR="000A65E4" w:rsidRPr="00BB4A62">
        <w:rPr>
          <w:rFonts w:cs="Times New Roman"/>
        </w:rPr>
        <w:t xml:space="preserve"> (refer to PARAGRAPH 2.9 HEREIN)</w:t>
      </w:r>
      <w:r w:rsidRPr="00BB4A62">
        <w:rPr>
          <w:rFonts w:cs="Times New Roman"/>
        </w:rPr>
        <w:t>.</w:t>
      </w:r>
    </w:p>
    <w:p w:rsidR="0098641E" w:rsidRPr="007416F0" w:rsidRDefault="0098641E" w:rsidP="007416F0">
      <w:pPr>
        <w:pStyle w:val="Level2"/>
        <w:tabs>
          <w:tab w:val="left" w:pos="1080"/>
        </w:tabs>
        <w:overflowPunct w:val="0"/>
        <w:autoSpaceDE w:val="0"/>
        <w:autoSpaceDN w:val="0"/>
        <w:adjustRightInd w:val="0"/>
        <w:ind w:left="1080"/>
        <w:textAlignment w:val="baseline"/>
        <w:rPr>
          <w:rFonts w:cs="Times New Roman"/>
        </w:rPr>
      </w:pPr>
      <w:r w:rsidRPr="007416F0">
        <w:rPr>
          <w:rFonts w:cs="Times New Roman"/>
        </w:rPr>
        <w:lastRenderedPageBreak/>
        <w:t>8.</w:t>
      </w:r>
      <w:r w:rsidRPr="007416F0">
        <w:rPr>
          <w:rFonts w:cs="Times New Roman"/>
        </w:rPr>
        <w:tab/>
        <w:t>Technical Characteristics</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98641E" w:rsidRPr="0012290F" w:rsidTr="00A61C3C">
        <w:tc>
          <w:tcPr>
            <w:tcW w:w="3780" w:type="dxa"/>
          </w:tcPr>
          <w:p w:rsidR="0098641E" w:rsidRDefault="0098641E" w:rsidP="00842075">
            <w:pPr>
              <w:pStyle w:val="SpecTable"/>
              <w:jc w:val="left"/>
            </w:pPr>
            <w:r>
              <w:t>Overall Height</w:t>
            </w:r>
          </w:p>
        </w:tc>
        <w:tc>
          <w:tcPr>
            <w:tcW w:w="5760" w:type="dxa"/>
          </w:tcPr>
          <w:p w:rsidR="0098641E" w:rsidRDefault="0098641E" w:rsidP="00842075">
            <w:pPr>
              <w:pStyle w:val="SpecTable"/>
              <w:jc w:val="left"/>
            </w:pPr>
            <w:r>
              <w:t>2,180 mm (85 7/8in.), maximum</w:t>
            </w:r>
          </w:p>
        </w:tc>
      </w:tr>
      <w:tr w:rsidR="0098641E" w:rsidRPr="0012290F" w:rsidTr="00A61C3C">
        <w:tc>
          <w:tcPr>
            <w:tcW w:w="3780" w:type="dxa"/>
          </w:tcPr>
          <w:p w:rsidR="0098641E" w:rsidRDefault="0098641E" w:rsidP="00842075">
            <w:pPr>
              <w:pStyle w:val="SpecTable"/>
              <w:jc w:val="left"/>
            </w:pPr>
            <w:r>
              <w:t>Overall Depth</w:t>
            </w:r>
          </w:p>
        </w:tc>
        <w:tc>
          <w:tcPr>
            <w:tcW w:w="5760" w:type="dxa"/>
          </w:tcPr>
          <w:p w:rsidR="0098641E" w:rsidRDefault="0098641E" w:rsidP="00842075">
            <w:pPr>
              <w:pStyle w:val="SpecTable"/>
              <w:jc w:val="left"/>
            </w:pPr>
            <w:r>
              <w:t>650 mm (25 1/2in.), maximum</w:t>
            </w:r>
          </w:p>
        </w:tc>
      </w:tr>
      <w:tr w:rsidR="0098641E" w:rsidRPr="0012290F" w:rsidTr="00A61C3C">
        <w:tc>
          <w:tcPr>
            <w:tcW w:w="3780" w:type="dxa"/>
          </w:tcPr>
          <w:p w:rsidR="0098641E" w:rsidRDefault="0098641E" w:rsidP="00842075">
            <w:pPr>
              <w:pStyle w:val="SpecTable"/>
              <w:jc w:val="left"/>
            </w:pPr>
            <w:r>
              <w:t>Overall Width</w:t>
            </w:r>
          </w:p>
        </w:tc>
        <w:tc>
          <w:tcPr>
            <w:tcW w:w="5760" w:type="dxa"/>
          </w:tcPr>
          <w:p w:rsidR="0098641E" w:rsidRDefault="0098641E" w:rsidP="00842075">
            <w:pPr>
              <w:pStyle w:val="SpecTable"/>
              <w:jc w:val="left"/>
            </w:pPr>
            <w:r>
              <w:t>535 mm (21 1/16in.), maximum</w:t>
            </w:r>
          </w:p>
        </w:tc>
      </w:tr>
      <w:tr w:rsidR="0098641E" w:rsidRPr="0012290F" w:rsidTr="00A61C3C">
        <w:tc>
          <w:tcPr>
            <w:tcW w:w="3780" w:type="dxa"/>
          </w:tcPr>
          <w:p w:rsidR="0098641E" w:rsidRDefault="0098641E" w:rsidP="00842075">
            <w:pPr>
              <w:pStyle w:val="SpecTable"/>
              <w:jc w:val="left"/>
            </w:pPr>
            <w:r>
              <w:t>Front Panel Opening Width</w:t>
            </w:r>
          </w:p>
        </w:tc>
        <w:tc>
          <w:tcPr>
            <w:tcW w:w="5760" w:type="dxa"/>
          </w:tcPr>
          <w:p w:rsidR="0098641E" w:rsidRDefault="0098641E" w:rsidP="00842075">
            <w:pPr>
              <w:pStyle w:val="SpecTable"/>
              <w:jc w:val="left"/>
            </w:pPr>
            <w:r>
              <w:t xml:space="preserve">480 mm (19in.), EIA horizontal        </w:t>
            </w:r>
          </w:p>
        </w:tc>
      </w:tr>
      <w:tr w:rsidR="0098641E" w:rsidRPr="0012290F" w:rsidTr="00A61C3C">
        <w:tc>
          <w:tcPr>
            <w:tcW w:w="3780" w:type="dxa"/>
          </w:tcPr>
          <w:p w:rsidR="0098641E" w:rsidRDefault="0098641E" w:rsidP="00842075">
            <w:pPr>
              <w:pStyle w:val="SpecTable"/>
              <w:jc w:val="left"/>
            </w:pPr>
            <w:r>
              <w:t>Hole Spacing</w:t>
            </w:r>
          </w:p>
        </w:tc>
        <w:tc>
          <w:tcPr>
            <w:tcW w:w="5760" w:type="dxa"/>
          </w:tcPr>
          <w:p w:rsidR="0098641E" w:rsidRDefault="0098641E" w:rsidP="00842075">
            <w:pPr>
              <w:pStyle w:val="SpecTable"/>
              <w:jc w:val="left"/>
            </w:pPr>
            <w:r>
              <w:t xml:space="preserve">per EIA and Industry Standards </w:t>
            </w:r>
          </w:p>
        </w:tc>
      </w:tr>
    </w:tbl>
    <w:p w:rsidR="0098641E" w:rsidRPr="007416F0" w:rsidRDefault="0098641E" w:rsidP="007416F0">
      <w:pPr>
        <w:pStyle w:val="Level2"/>
        <w:tabs>
          <w:tab w:val="left" w:pos="1080"/>
        </w:tabs>
        <w:overflowPunct w:val="0"/>
        <w:autoSpaceDE w:val="0"/>
        <w:autoSpaceDN w:val="0"/>
        <w:adjustRightInd w:val="0"/>
        <w:ind w:left="1080"/>
        <w:textAlignment w:val="baseline"/>
        <w:rPr>
          <w:rFonts w:cs="Times New Roman"/>
        </w:rPr>
      </w:pPr>
      <w:r w:rsidRPr="007416F0">
        <w:rPr>
          <w:rFonts w:cs="Times New Roman"/>
        </w:rPr>
        <w:t>9.</w:t>
      </w:r>
      <w:r w:rsidRPr="007416F0">
        <w:rPr>
          <w:rFonts w:cs="Times New Roman"/>
        </w:rPr>
        <w:tab/>
        <w:t>Internal Cabinet Components (MINIMUM REQUIRED)</w:t>
      </w:r>
    </w:p>
    <w:p w:rsidR="0098641E" w:rsidRPr="007416F0" w:rsidRDefault="0098641E" w:rsidP="007416F0">
      <w:pPr>
        <w:pStyle w:val="Level3"/>
        <w:tabs>
          <w:tab w:val="center" w:pos="5220"/>
        </w:tabs>
        <w:overflowPunct w:val="0"/>
        <w:autoSpaceDE w:val="0"/>
        <w:autoSpaceDN w:val="0"/>
        <w:adjustRightInd w:val="0"/>
        <w:textAlignment w:val="baseline"/>
        <w:rPr>
          <w:rFonts w:cs="Times New Roman"/>
        </w:rPr>
      </w:pPr>
      <w:r w:rsidRPr="007416F0">
        <w:rPr>
          <w:rFonts w:cs="Times New Roman"/>
        </w:rPr>
        <w:t>a.</w:t>
      </w:r>
      <w:r w:rsidRPr="007416F0">
        <w:rPr>
          <w:rFonts w:cs="Times New Roman"/>
        </w:rPr>
        <w:tab/>
        <w:t>AC power outlet strip(s – DO NOT DELETE):</w:t>
      </w:r>
    </w:p>
    <w:p w:rsidR="0098641E" w:rsidRPr="00BD4DAC" w:rsidRDefault="0098641E" w:rsidP="00BD4DAC">
      <w:pPr>
        <w:pStyle w:val="Level4"/>
        <w:overflowPunct w:val="0"/>
        <w:autoSpaceDE w:val="0"/>
        <w:autoSpaceDN w:val="0"/>
        <w:adjustRightInd w:val="0"/>
        <w:textAlignment w:val="baseline"/>
        <w:rPr>
          <w:rFonts w:cs="Times New Roman"/>
        </w:rPr>
      </w:pPr>
      <w:r w:rsidRPr="00BD4DAC">
        <w:rPr>
          <w:rFonts w:cs="Times New Roman"/>
        </w:rPr>
        <w:t>1)</w:t>
      </w:r>
      <w:r w:rsidRPr="00BD4DAC">
        <w:rPr>
          <w:rFonts w:cs="Times New Roman"/>
        </w:rPr>
        <w:tab/>
        <w:t>Two (2) Power outlet strips shall be provided as directed by the OEM. The additional spare equipment cabinet with no installed items in the cabinet shall contain two (2) AC strips with a minimum of 10 ea. AC power outlets. Each strip shall be mounted inside and at the rear of the cabinet. It shall contain “U” grounded AC outlets for distributing AC power to the installed electronic equipment. The strip shall be self-contained in a metal enclosure and may be provided with a 2 M (6 ft.) long (maximum) connecting cord with three prong plug.</w:t>
      </w:r>
    </w:p>
    <w:p w:rsidR="0098641E" w:rsidRPr="00BD4DAC" w:rsidRDefault="0098641E" w:rsidP="00BD4DAC">
      <w:pPr>
        <w:pStyle w:val="Level4"/>
        <w:overflowPunct w:val="0"/>
        <w:autoSpaceDE w:val="0"/>
        <w:autoSpaceDN w:val="0"/>
        <w:adjustRightInd w:val="0"/>
        <w:textAlignment w:val="baseline"/>
        <w:rPr>
          <w:rFonts w:cs="Times New Roman"/>
        </w:rPr>
      </w:pPr>
      <w:r w:rsidRPr="00BD4DAC">
        <w:rPr>
          <w:rFonts w:cs="Times New Roman"/>
        </w:rPr>
        <w:t>2)</w:t>
      </w:r>
      <w:r w:rsidRPr="00BD4DAC">
        <w:rPr>
          <w:rFonts w:cs="Times New Roman"/>
        </w:rPr>
        <w:tab/>
        <w:t>Technical Characteristics:</w:t>
      </w:r>
    </w:p>
    <w:p w:rsidR="0098641E" w:rsidRPr="00BD4DAC" w:rsidRDefault="0098641E" w:rsidP="00BD4DAC">
      <w:pPr>
        <w:pStyle w:val="Level5"/>
        <w:overflowPunct w:val="0"/>
        <w:autoSpaceDE w:val="0"/>
        <w:autoSpaceDN w:val="0"/>
        <w:adjustRightInd w:val="0"/>
        <w:textAlignment w:val="baseline"/>
        <w:rPr>
          <w:rFonts w:cs="Times New Roman"/>
        </w:rPr>
      </w:pPr>
      <w:r w:rsidRPr="00BD4DAC">
        <w:rPr>
          <w:rFonts w:cs="Times New Roman"/>
        </w:rPr>
        <w:t>a)</w:t>
      </w:r>
      <w:r w:rsidR="007416F0" w:rsidRPr="00BD4DAC">
        <w:rPr>
          <w:rFonts w:cs="Times New Roman"/>
        </w:rPr>
        <w:tab/>
      </w:r>
      <w:r w:rsidRPr="00BD4DAC">
        <w:rPr>
          <w:rFonts w:cs="Times New Roman"/>
        </w:rPr>
        <w:t>Power capacity 20 Ampere (AMP), 120 VAC continuous duty.</w:t>
      </w:r>
    </w:p>
    <w:p w:rsidR="0098641E" w:rsidRPr="00BD4DAC" w:rsidRDefault="0098641E" w:rsidP="00BD4DAC">
      <w:pPr>
        <w:pStyle w:val="Level5"/>
        <w:overflowPunct w:val="0"/>
        <w:autoSpaceDE w:val="0"/>
        <w:autoSpaceDN w:val="0"/>
        <w:adjustRightInd w:val="0"/>
        <w:textAlignment w:val="baseline"/>
        <w:rPr>
          <w:rFonts w:cs="Times New Roman"/>
        </w:rPr>
      </w:pPr>
      <w:r w:rsidRPr="00BD4DAC">
        <w:rPr>
          <w:rFonts w:cs="Times New Roman"/>
        </w:rPr>
        <w:t>b)</w:t>
      </w:r>
      <w:r w:rsidR="007416F0" w:rsidRPr="00BD4DAC">
        <w:rPr>
          <w:rFonts w:cs="Times New Roman"/>
        </w:rPr>
        <w:tab/>
      </w:r>
      <w:r w:rsidRPr="00BD4DAC">
        <w:rPr>
          <w:rFonts w:cs="Times New Roman"/>
        </w:rPr>
        <w:t>Wire gauge: Three conductor, #12 AWG copper.</w:t>
      </w:r>
    </w:p>
    <w:p w:rsidR="0098641E" w:rsidRPr="007416F0" w:rsidRDefault="0098641E" w:rsidP="007416F0">
      <w:pPr>
        <w:pStyle w:val="Level3"/>
        <w:tabs>
          <w:tab w:val="center" w:pos="5220"/>
        </w:tabs>
        <w:overflowPunct w:val="0"/>
        <w:autoSpaceDE w:val="0"/>
        <w:autoSpaceDN w:val="0"/>
        <w:adjustRightInd w:val="0"/>
        <w:textAlignment w:val="baseline"/>
        <w:rPr>
          <w:rFonts w:cs="Times New Roman"/>
        </w:rPr>
      </w:pPr>
      <w:r w:rsidRPr="007416F0">
        <w:rPr>
          <w:rFonts w:cs="Times New Roman"/>
        </w:rPr>
        <w:t>b.</w:t>
      </w:r>
      <w:r w:rsidRPr="007416F0">
        <w:rPr>
          <w:rFonts w:cs="Times New Roman"/>
        </w:rPr>
        <w:tab/>
        <w:t xml:space="preserve">Cabinet AC Power </w:t>
      </w:r>
      <w:r w:rsidR="00BD4DAC">
        <w:rPr>
          <w:rFonts w:cs="Times New Roman"/>
        </w:rPr>
        <w:t>Line Surge Protector and Filter</w:t>
      </w:r>
      <w:r w:rsidRPr="007416F0">
        <w:rPr>
          <w:rFonts w:cs="Times New Roman"/>
        </w:rPr>
        <w:t>:</w:t>
      </w:r>
    </w:p>
    <w:p w:rsidR="0098641E" w:rsidRPr="00BD4DAC" w:rsidRDefault="0098641E" w:rsidP="00BD4DAC">
      <w:pPr>
        <w:pStyle w:val="Level4"/>
        <w:overflowPunct w:val="0"/>
        <w:autoSpaceDE w:val="0"/>
        <w:autoSpaceDN w:val="0"/>
        <w:adjustRightInd w:val="0"/>
        <w:textAlignment w:val="baseline"/>
        <w:rPr>
          <w:rFonts w:cs="Times New Roman"/>
        </w:rPr>
      </w:pPr>
      <w:r w:rsidRPr="00BD4DAC">
        <w:rPr>
          <w:rFonts w:cs="Times New Roman"/>
        </w:rPr>
        <w:t>1)</w:t>
      </w:r>
      <w:r w:rsidRPr="00BD4DAC">
        <w:rPr>
          <w:rFonts w:cs="Times New Roman"/>
        </w:rPr>
        <w:tab/>
        <w:t>Each cabinet shall be equipped with a AC Surge Protector and Line Filter. The Protector and Filter shall be housed in one single enclosure. The Protector and Filter shall perform instantaneous regulation of the AC input voltage and isolate and filter any noise present on the AC input line. The unit shall be equipped with AC voltage and current surge protectors to prevent damage to the electronic equipment from power line induced voltage spikes, surges, lightning, etc. It shall be cabinet mounted and the cabinet AC power strip (maximum of two [2] strips) may be connected to it as long as the system design is met.</w:t>
      </w:r>
    </w:p>
    <w:p w:rsidR="0098641E" w:rsidRPr="00BD4DAC" w:rsidRDefault="0098641E" w:rsidP="00BD4DAC">
      <w:pPr>
        <w:pStyle w:val="Level4"/>
        <w:overflowPunct w:val="0"/>
        <w:autoSpaceDE w:val="0"/>
        <w:autoSpaceDN w:val="0"/>
        <w:adjustRightInd w:val="0"/>
        <w:textAlignment w:val="baseline"/>
        <w:rPr>
          <w:rFonts w:cs="Times New Roman"/>
        </w:rPr>
      </w:pPr>
      <w:r w:rsidRPr="00BD4DAC">
        <w:rPr>
          <w:rFonts w:cs="Times New Roman"/>
        </w:rPr>
        <w:t>2)</w:t>
      </w:r>
      <w:r w:rsidRPr="00BD4DAC">
        <w:rPr>
          <w:rFonts w:cs="Times New Roman"/>
        </w:rPr>
        <w:tab/>
        <w:t>Technical Characteristics</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98641E" w:rsidRPr="0012290F" w:rsidTr="009A7150">
        <w:tc>
          <w:tcPr>
            <w:tcW w:w="3780" w:type="dxa"/>
          </w:tcPr>
          <w:p w:rsidR="0098641E" w:rsidRDefault="0098641E" w:rsidP="00842075">
            <w:pPr>
              <w:pStyle w:val="SpecTable"/>
              <w:jc w:val="left"/>
            </w:pPr>
            <w:r>
              <w:t>Input Voltage range</w:t>
            </w:r>
          </w:p>
        </w:tc>
        <w:tc>
          <w:tcPr>
            <w:tcW w:w="5760" w:type="dxa"/>
          </w:tcPr>
          <w:p w:rsidR="0098641E" w:rsidRDefault="0098641E" w:rsidP="00842075">
            <w:pPr>
              <w:pStyle w:val="SpecTable"/>
              <w:jc w:val="left"/>
            </w:pPr>
            <w:r>
              <w:t xml:space="preserve">120 VAC </w:t>
            </w:r>
            <w:r>
              <w:rPr>
                <w:u w:val="single"/>
              </w:rPr>
              <w:t>+</w:t>
            </w:r>
            <w:r>
              <w:t xml:space="preserve"> 15%</w:t>
            </w:r>
          </w:p>
        </w:tc>
      </w:tr>
      <w:tr w:rsidR="0098641E" w:rsidRPr="0012290F" w:rsidTr="009A7150">
        <w:trPr>
          <w:trHeight w:val="323"/>
        </w:trPr>
        <w:tc>
          <w:tcPr>
            <w:tcW w:w="3780" w:type="dxa"/>
          </w:tcPr>
          <w:p w:rsidR="0098641E" w:rsidRDefault="0098641E" w:rsidP="00842075">
            <w:pPr>
              <w:pStyle w:val="SpecTable"/>
              <w:jc w:val="left"/>
            </w:pPr>
            <w:r>
              <w:t>Power capacity</w:t>
            </w:r>
          </w:p>
        </w:tc>
        <w:tc>
          <w:tcPr>
            <w:tcW w:w="5760" w:type="dxa"/>
          </w:tcPr>
          <w:p w:rsidR="0098641E" w:rsidRDefault="0098641E" w:rsidP="00842075">
            <w:pPr>
              <w:pStyle w:val="SpecTable"/>
              <w:jc w:val="left"/>
              <w:rPr>
                <w:caps/>
              </w:rPr>
            </w:pPr>
            <w:r>
              <w:rPr>
                <w:caps/>
              </w:rPr>
              <w:t>20 AMP, 120 VAC</w:t>
            </w:r>
          </w:p>
        </w:tc>
      </w:tr>
      <w:tr w:rsidR="0098641E" w:rsidRPr="0012290F" w:rsidTr="009A7150">
        <w:tc>
          <w:tcPr>
            <w:tcW w:w="3780" w:type="dxa"/>
          </w:tcPr>
          <w:p w:rsidR="0098641E" w:rsidRDefault="0098641E" w:rsidP="00842075">
            <w:pPr>
              <w:pStyle w:val="SpecTable"/>
              <w:jc w:val="left"/>
            </w:pPr>
            <w:r>
              <w:t>Voltage output regulation</w:t>
            </w:r>
          </w:p>
        </w:tc>
        <w:tc>
          <w:tcPr>
            <w:tcW w:w="5760" w:type="dxa"/>
          </w:tcPr>
          <w:p w:rsidR="0098641E" w:rsidRDefault="0098641E" w:rsidP="00842075">
            <w:pPr>
              <w:pStyle w:val="SpecTable"/>
              <w:spacing w:before="180"/>
              <w:jc w:val="left"/>
            </w:pPr>
            <w:r>
              <w:rPr>
                <w:u w:val="single"/>
              </w:rPr>
              <w:t>+</w:t>
            </w:r>
            <w:r>
              <w:t>3.0%</w:t>
            </w:r>
          </w:p>
        </w:tc>
      </w:tr>
      <w:tr w:rsidR="0098641E" w:rsidRPr="0012290F" w:rsidTr="009A7150">
        <w:tc>
          <w:tcPr>
            <w:tcW w:w="3780" w:type="dxa"/>
          </w:tcPr>
          <w:p w:rsidR="0098641E" w:rsidRDefault="0098641E" w:rsidP="00842075">
            <w:pPr>
              <w:pStyle w:val="SpecTable"/>
              <w:jc w:val="left"/>
            </w:pPr>
            <w:r>
              <w:t>Circuit breaker</w:t>
            </w:r>
          </w:p>
        </w:tc>
        <w:tc>
          <w:tcPr>
            <w:tcW w:w="5760" w:type="dxa"/>
          </w:tcPr>
          <w:p w:rsidR="0098641E" w:rsidRDefault="0098641E" w:rsidP="00842075">
            <w:pPr>
              <w:pStyle w:val="SpecTable"/>
              <w:jc w:val="left"/>
            </w:pPr>
            <w:r>
              <w:t>15 AMP, may be self contain</w:t>
            </w:r>
          </w:p>
        </w:tc>
      </w:tr>
      <w:tr w:rsidR="0098641E" w:rsidRPr="0012290F" w:rsidTr="009A7150">
        <w:tc>
          <w:tcPr>
            <w:tcW w:w="3780" w:type="dxa"/>
          </w:tcPr>
          <w:p w:rsidR="0098641E" w:rsidRDefault="0098641E" w:rsidP="00842075">
            <w:pPr>
              <w:pStyle w:val="SpecTable"/>
              <w:jc w:val="left"/>
            </w:pPr>
            <w:r>
              <w:t>Noise filtering</w:t>
            </w:r>
          </w:p>
        </w:tc>
        <w:tc>
          <w:tcPr>
            <w:tcW w:w="5760" w:type="dxa"/>
          </w:tcPr>
          <w:p w:rsidR="0098641E" w:rsidRDefault="0098641E" w:rsidP="00842075">
            <w:pPr>
              <w:pStyle w:val="SpecTable"/>
              <w:jc w:val="left"/>
            </w:pPr>
            <w:r>
              <w:t>Greater than -45 dB</w:t>
            </w:r>
          </w:p>
        </w:tc>
      </w:tr>
      <w:tr w:rsidR="0098641E" w:rsidRPr="0012290F" w:rsidTr="009A7150">
        <w:tc>
          <w:tcPr>
            <w:tcW w:w="3780" w:type="dxa"/>
          </w:tcPr>
          <w:p w:rsidR="0098641E" w:rsidRDefault="0098641E" w:rsidP="00842075">
            <w:pPr>
              <w:pStyle w:val="SpecTable"/>
              <w:jc w:val="left"/>
            </w:pPr>
            <w:r>
              <w:t>AC outlets</w:t>
            </w:r>
          </w:p>
        </w:tc>
        <w:tc>
          <w:tcPr>
            <w:tcW w:w="5760" w:type="dxa"/>
          </w:tcPr>
          <w:p w:rsidR="0098641E" w:rsidRDefault="0098641E" w:rsidP="00842075">
            <w:pPr>
              <w:pStyle w:val="SpecTable"/>
              <w:jc w:val="left"/>
            </w:pPr>
            <w:r>
              <w:t xml:space="preserve">Four (4) duplex grounded types, minimum </w:t>
            </w:r>
          </w:p>
        </w:tc>
      </w:tr>
      <w:tr w:rsidR="0098641E" w:rsidRPr="0012290F" w:rsidTr="009A7150">
        <w:tc>
          <w:tcPr>
            <w:tcW w:w="3780" w:type="dxa"/>
          </w:tcPr>
          <w:p w:rsidR="0098641E" w:rsidRDefault="0098641E" w:rsidP="00842075">
            <w:pPr>
              <w:pStyle w:val="SpecTable"/>
              <w:jc w:val="left"/>
            </w:pPr>
            <w:r>
              <w:lastRenderedPageBreak/>
              <w:t>Response time</w:t>
            </w:r>
          </w:p>
        </w:tc>
        <w:tc>
          <w:tcPr>
            <w:tcW w:w="5760" w:type="dxa"/>
          </w:tcPr>
          <w:p w:rsidR="0098641E" w:rsidRDefault="0098641E" w:rsidP="00842075">
            <w:pPr>
              <w:pStyle w:val="SpecTable"/>
              <w:jc w:val="left"/>
            </w:pPr>
            <w:r>
              <w:t>5.0 ns</w:t>
            </w:r>
          </w:p>
        </w:tc>
      </w:tr>
      <w:tr w:rsidR="0098641E" w:rsidRPr="0012290F" w:rsidTr="009A7150">
        <w:tc>
          <w:tcPr>
            <w:tcW w:w="3780" w:type="dxa"/>
          </w:tcPr>
          <w:p w:rsidR="0098641E" w:rsidRDefault="0098641E" w:rsidP="00842075">
            <w:pPr>
              <w:pStyle w:val="SpecTable"/>
              <w:jc w:val="left"/>
            </w:pPr>
            <w:r>
              <w:t>Suppression</w:t>
            </w:r>
          </w:p>
        </w:tc>
        <w:tc>
          <w:tcPr>
            <w:tcW w:w="5760" w:type="dxa"/>
          </w:tcPr>
          <w:p w:rsidR="0098641E" w:rsidRDefault="0098641E" w:rsidP="00842075">
            <w:pPr>
              <w:pStyle w:val="SpecTable"/>
              <w:jc w:val="left"/>
            </w:pPr>
          </w:p>
        </w:tc>
      </w:tr>
      <w:tr w:rsidR="0098641E" w:rsidRPr="0012290F" w:rsidTr="009A7150">
        <w:tc>
          <w:tcPr>
            <w:tcW w:w="3780" w:type="dxa"/>
          </w:tcPr>
          <w:p w:rsidR="0098641E" w:rsidRDefault="0098641E" w:rsidP="00842075">
            <w:pPr>
              <w:pStyle w:val="SpecTable"/>
              <w:ind w:firstLine="342"/>
              <w:jc w:val="left"/>
            </w:pPr>
            <w:r>
              <w:t xml:space="preserve">Surge </w:t>
            </w:r>
          </w:p>
        </w:tc>
        <w:tc>
          <w:tcPr>
            <w:tcW w:w="5760" w:type="dxa"/>
          </w:tcPr>
          <w:p w:rsidR="0098641E" w:rsidRDefault="0098641E" w:rsidP="00842075">
            <w:pPr>
              <w:pStyle w:val="SpecTable"/>
              <w:jc w:val="left"/>
            </w:pPr>
            <w:r>
              <w:t>10,000 A</w:t>
            </w:r>
          </w:p>
        </w:tc>
      </w:tr>
      <w:tr w:rsidR="0098641E" w:rsidRPr="0012290F" w:rsidTr="009A7150">
        <w:tc>
          <w:tcPr>
            <w:tcW w:w="3780" w:type="dxa"/>
          </w:tcPr>
          <w:p w:rsidR="0098641E" w:rsidRDefault="0098641E" w:rsidP="00842075">
            <w:pPr>
              <w:pStyle w:val="SpecTable"/>
              <w:ind w:firstLine="342"/>
              <w:jc w:val="left"/>
            </w:pPr>
            <w:r>
              <w:t xml:space="preserve">Noise </w:t>
            </w:r>
          </w:p>
        </w:tc>
        <w:tc>
          <w:tcPr>
            <w:tcW w:w="5760" w:type="dxa"/>
          </w:tcPr>
          <w:p w:rsidR="0098641E" w:rsidRDefault="0098641E" w:rsidP="00842075">
            <w:pPr>
              <w:pStyle w:val="SpecTable"/>
              <w:jc w:val="left"/>
            </w:pPr>
          </w:p>
        </w:tc>
      </w:tr>
      <w:tr w:rsidR="0098641E" w:rsidRPr="0012290F" w:rsidTr="009A7150">
        <w:tc>
          <w:tcPr>
            <w:tcW w:w="3780" w:type="dxa"/>
          </w:tcPr>
          <w:p w:rsidR="0098641E" w:rsidRDefault="0098641E" w:rsidP="00842075">
            <w:pPr>
              <w:pStyle w:val="SpecTable"/>
              <w:ind w:firstLine="612"/>
              <w:jc w:val="left"/>
            </w:pPr>
            <w:r>
              <w:t>Common</w:t>
            </w:r>
          </w:p>
        </w:tc>
        <w:tc>
          <w:tcPr>
            <w:tcW w:w="5760" w:type="dxa"/>
          </w:tcPr>
          <w:p w:rsidR="0098641E" w:rsidRDefault="0098641E" w:rsidP="00842075">
            <w:pPr>
              <w:pStyle w:val="SpecTable"/>
              <w:jc w:val="left"/>
            </w:pPr>
            <w:r>
              <w:t>-40 dB</w:t>
            </w:r>
          </w:p>
        </w:tc>
      </w:tr>
      <w:tr w:rsidR="0098641E" w:rsidRPr="0012290F" w:rsidTr="009A7150">
        <w:tc>
          <w:tcPr>
            <w:tcW w:w="3780" w:type="dxa"/>
          </w:tcPr>
          <w:p w:rsidR="0098641E" w:rsidRDefault="0098641E" w:rsidP="00842075">
            <w:pPr>
              <w:pStyle w:val="SpecTable"/>
              <w:ind w:firstLine="702"/>
              <w:jc w:val="left"/>
            </w:pPr>
            <w:r>
              <w:t>Differential</w:t>
            </w:r>
          </w:p>
        </w:tc>
        <w:tc>
          <w:tcPr>
            <w:tcW w:w="5760" w:type="dxa"/>
          </w:tcPr>
          <w:p w:rsidR="0098641E" w:rsidRDefault="0098641E" w:rsidP="00842075">
            <w:pPr>
              <w:pStyle w:val="SpecTable"/>
              <w:jc w:val="left"/>
            </w:pPr>
            <w:r>
              <w:t>-45 dB</w:t>
            </w:r>
          </w:p>
        </w:tc>
      </w:tr>
    </w:tbl>
    <w:p w:rsidR="0098641E" w:rsidRPr="00A9339F" w:rsidRDefault="0098641E" w:rsidP="00A9339F">
      <w:pPr>
        <w:pStyle w:val="Level4"/>
        <w:overflowPunct w:val="0"/>
        <w:autoSpaceDE w:val="0"/>
        <w:autoSpaceDN w:val="0"/>
        <w:adjustRightInd w:val="0"/>
        <w:textAlignment w:val="baseline"/>
        <w:rPr>
          <w:rFonts w:cs="Times New Roman"/>
        </w:rPr>
      </w:pPr>
      <w:r w:rsidRPr="00A9339F">
        <w:rPr>
          <w:rFonts w:cs="Times New Roman"/>
        </w:rPr>
        <w:t>3)</w:t>
      </w:r>
      <w:r w:rsidRPr="00A9339F">
        <w:rPr>
          <w:rFonts w:cs="Times New Roman"/>
        </w:rPr>
        <w:tab/>
        <w:t>Specific requirements for current and surge protection shall include:</w:t>
      </w:r>
    </w:p>
    <w:p w:rsidR="0098641E" w:rsidRPr="00A9339F" w:rsidRDefault="0098641E" w:rsidP="00A9339F">
      <w:pPr>
        <w:pStyle w:val="Level5"/>
        <w:overflowPunct w:val="0"/>
        <w:autoSpaceDE w:val="0"/>
        <w:autoSpaceDN w:val="0"/>
        <w:adjustRightInd w:val="0"/>
        <w:textAlignment w:val="baseline"/>
        <w:rPr>
          <w:rFonts w:cs="Times New Roman"/>
        </w:rPr>
      </w:pPr>
      <w:r w:rsidRPr="00A9339F">
        <w:rPr>
          <w:rFonts w:cs="Times New Roman"/>
        </w:rPr>
        <w:t>a)</w:t>
      </w:r>
      <w:r w:rsidRPr="00A9339F">
        <w:rPr>
          <w:rFonts w:cs="Times New Roman"/>
        </w:rPr>
        <w:tab/>
        <w:t>Voltage protection threshold, line to neutral, starts at no more than 220 Volts peak. The transient voltage shall not exceed 300 volts peak. The Contractor shall furnish documentation on peak clamping voltage as a function of transient AMP.</w:t>
      </w:r>
    </w:p>
    <w:p w:rsidR="0098641E" w:rsidRPr="00A9339F" w:rsidRDefault="0098641E" w:rsidP="00A9339F">
      <w:pPr>
        <w:pStyle w:val="Level5"/>
        <w:overflowPunct w:val="0"/>
        <w:autoSpaceDE w:val="0"/>
        <w:autoSpaceDN w:val="0"/>
        <w:adjustRightInd w:val="0"/>
        <w:textAlignment w:val="baseline"/>
        <w:rPr>
          <w:rFonts w:cs="Times New Roman"/>
        </w:rPr>
      </w:pPr>
      <w:r w:rsidRPr="00A9339F">
        <w:rPr>
          <w:rFonts w:cs="Times New Roman"/>
        </w:rPr>
        <w:t>b)</w:t>
      </w:r>
      <w:r w:rsidRPr="00A9339F">
        <w:rPr>
          <w:rFonts w:cs="Times New Roman"/>
        </w:rPr>
        <w:tab/>
        <w:t>Peak power dissipation minimum 35 Joules per phase, as measured for l.0 mS at sub branch panels, l00 Joules per phase at branch panels and 300 Joules per phase at service entrance panels. The Contractor shall furnish an explanation of how the ratings were measured or empirically derived.</w:t>
      </w:r>
    </w:p>
    <w:p w:rsidR="0098641E" w:rsidRPr="00A9339F" w:rsidRDefault="0098641E" w:rsidP="00A9339F">
      <w:pPr>
        <w:pStyle w:val="Level5"/>
        <w:overflowPunct w:val="0"/>
        <w:autoSpaceDE w:val="0"/>
        <w:autoSpaceDN w:val="0"/>
        <w:adjustRightInd w:val="0"/>
        <w:textAlignment w:val="baseline"/>
        <w:rPr>
          <w:rFonts w:cs="Times New Roman"/>
        </w:rPr>
      </w:pPr>
      <w:r w:rsidRPr="00A9339F">
        <w:rPr>
          <w:rFonts w:cs="Times New Roman"/>
        </w:rPr>
        <w:t>c)</w:t>
      </w:r>
      <w:r w:rsidRPr="00A9339F">
        <w:rPr>
          <w:rFonts w:cs="Times New Roman"/>
        </w:rPr>
        <w:tab/>
        <w:t>Surge protector must not short circuit the AC power line at any time.</w:t>
      </w:r>
    </w:p>
    <w:p w:rsidR="0098641E" w:rsidRPr="00086361" w:rsidRDefault="00086361" w:rsidP="00086361">
      <w:pPr>
        <w:pStyle w:val="Level6"/>
        <w:overflowPunct w:val="0"/>
        <w:autoSpaceDE w:val="0"/>
        <w:autoSpaceDN w:val="0"/>
        <w:adjustRightInd w:val="0"/>
        <w:textAlignment w:val="baseline"/>
        <w:rPr>
          <w:rFonts w:cs="Times New Roman"/>
        </w:rPr>
      </w:pPr>
      <w:r>
        <w:rPr>
          <w:rFonts w:cs="Times New Roman"/>
        </w:rPr>
        <w:t>(</w:t>
      </w:r>
      <w:r w:rsidR="00F41D44" w:rsidRPr="00086361">
        <w:rPr>
          <w:rFonts w:cs="Times New Roman"/>
        </w:rPr>
        <w:t>1)</w:t>
      </w:r>
      <w:r w:rsidR="0098641E" w:rsidRPr="00086361">
        <w:rPr>
          <w:rFonts w:cs="Times New Roman"/>
        </w:rPr>
        <w:tab/>
        <w:t>The primary surge protection components must be silicon semiconductors. Secondary stages, if used, may include other types of devices.</w:t>
      </w:r>
    </w:p>
    <w:p w:rsidR="0098641E" w:rsidRPr="00086361" w:rsidRDefault="00086361" w:rsidP="00086361">
      <w:pPr>
        <w:pStyle w:val="Level6"/>
        <w:overflowPunct w:val="0"/>
        <w:autoSpaceDE w:val="0"/>
        <w:autoSpaceDN w:val="0"/>
        <w:adjustRightInd w:val="0"/>
        <w:textAlignment w:val="baseline"/>
        <w:rPr>
          <w:rFonts w:cs="Times New Roman"/>
        </w:rPr>
      </w:pPr>
      <w:r>
        <w:rPr>
          <w:rFonts w:cs="Times New Roman"/>
        </w:rPr>
        <w:t>(</w:t>
      </w:r>
      <w:r w:rsidR="00F41D44" w:rsidRPr="00086361">
        <w:rPr>
          <w:rFonts w:cs="Times New Roman"/>
        </w:rPr>
        <w:t>2)</w:t>
      </w:r>
      <w:r w:rsidR="0098641E" w:rsidRPr="00086361">
        <w:rPr>
          <w:rFonts w:cs="Times New Roman"/>
        </w:rPr>
        <w:tab/>
        <w:t>Surge protectors shall incorporate a visual device which indicates whether the surge suppression component(s) is (are) functioning.</w:t>
      </w:r>
    </w:p>
    <w:p w:rsidR="0098641E" w:rsidRPr="00086361" w:rsidRDefault="00086361" w:rsidP="00086361">
      <w:pPr>
        <w:pStyle w:val="Level6"/>
        <w:overflowPunct w:val="0"/>
        <w:autoSpaceDE w:val="0"/>
        <w:autoSpaceDN w:val="0"/>
        <w:adjustRightInd w:val="0"/>
        <w:textAlignment w:val="baseline"/>
        <w:rPr>
          <w:rFonts w:cs="Times New Roman"/>
        </w:rPr>
      </w:pPr>
      <w:r>
        <w:rPr>
          <w:rFonts w:cs="Times New Roman"/>
        </w:rPr>
        <w:t>(</w:t>
      </w:r>
      <w:r w:rsidR="00F41D44" w:rsidRPr="00086361">
        <w:rPr>
          <w:rFonts w:cs="Times New Roman"/>
        </w:rPr>
        <w:t>3)</w:t>
      </w:r>
      <w:r w:rsidR="0098641E" w:rsidRPr="00086361">
        <w:rPr>
          <w:rFonts w:cs="Times New Roman"/>
        </w:rPr>
        <w:tab/>
        <w:t>Surge protection devices shall be UL listed.</w:t>
      </w:r>
    </w:p>
    <w:p w:rsidR="0098641E" w:rsidRPr="00086361" w:rsidRDefault="00086361" w:rsidP="00086361">
      <w:pPr>
        <w:pStyle w:val="Level6"/>
        <w:overflowPunct w:val="0"/>
        <w:autoSpaceDE w:val="0"/>
        <w:autoSpaceDN w:val="0"/>
        <w:adjustRightInd w:val="0"/>
        <w:textAlignment w:val="baseline"/>
        <w:rPr>
          <w:rFonts w:cs="Times New Roman"/>
        </w:rPr>
      </w:pPr>
      <w:r>
        <w:rPr>
          <w:rFonts w:cs="Times New Roman"/>
        </w:rPr>
        <w:t>(</w:t>
      </w:r>
      <w:r w:rsidR="00F41D44" w:rsidRPr="00086361">
        <w:rPr>
          <w:rFonts w:cs="Times New Roman"/>
        </w:rPr>
        <w:t>4)</w:t>
      </w:r>
      <w:r w:rsidR="005936C1" w:rsidRPr="00086361">
        <w:rPr>
          <w:rFonts w:cs="Times New Roman"/>
        </w:rPr>
        <w:tab/>
      </w:r>
      <w:r w:rsidR="0098641E" w:rsidRPr="00086361">
        <w:rPr>
          <w:rFonts w:cs="Times New Roman"/>
        </w:rPr>
        <w:t>Voltage and current surge protectors shall be provided on all ancillary equipment provided by the Contractor.</w:t>
      </w:r>
    </w:p>
    <w:p w:rsidR="0098641E" w:rsidRPr="00086361" w:rsidRDefault="0098641E" w:rsidP="00086361">
      <w:pPr>
        <w:pStyle w:val="Level5"/>
        <w:overflowPunct w:val="0"/>
        <w:autoSpaceDE w:val="0"/>
        <w:autoSpaceDN w:val="0"/>
        <w:adjustRightInd w:val="0"/>
        <w:textAlignment w:val="baseline"/>
        <w:rPr>
          <w:rFonts w:cs="Times New Roman"/>
        </w:rPr>
      </w:pPr>
      <w:r w:rsidRPr="00086361">
        <w:rPr>
          <w:rFonts w:cs="Times New Roman"/>
        </w:rPr>
        <w:t>d)</w:t>
      </w:r>
      <w:r w:rsidRPr="00086361">
        <w:rPr>
          <w:rFonts w:cs="Times New Roman"/>
        </w:rPr>
        <w:tab/>
        <w:t>Power dissipation 12,000 Watts (W) for l.0 mS (or l2 Joules).</w:t>
      </w:r>
    </w:p>
    <w:p w:rsidR="0098641E" w:rsidRPr="00086361" w:rsidRDefault="0098641E" w:rsidP="00086361">
      <w:pPr>
        <w:pStyle w:val="Level5"/>
        <w:overflowPunct w:val="0"/>
        <w:autoSpaceDE w:val="0"/>
        <w:autoSpaceDN w:val="0"/>
        <w:adjustRightInd w:val="0"/>
        <w:textAlignment w:val="baseline"/>
        <w:rPr>
          <w:rFonts w:cs="Times New Roman"/>
        </w:rPr>
      </w:pPr>
      <w:r w:rsidRPr="00086361">
        <w:rPr>
          <w:rFonts w:cs="Times New Roman"/>
        </w:rPr>
        <w:t>e)</w:t>
      </w:r>
      <w:r w:rsidRPr="00086361">
        <w:rPr>
          <w:rFonts w:cs="Times New Roman"/>
        </w:rPr>
        <w:tab/>
        <w:t>Voltage protection threshold starts at not more than 100 VAC.</w:t>
      </w:r>
    </w:p>
    <w:p w:rsidR="0098641E" w:rsidRPr="00086361" w:rsidRDefault="0098641E" w:rsidP="00086361">
      <w:pPr>
        <w:pStyle w:val="Level3"/>
        <w:tabs>
          <w:tab w:val="center" w:pos="5220"/>
        </w:tabs>
        <w:overflowPunct w:val="0"/>
        <w:autoSpaceDE w:val="0"/>
        <w:autoSpaceDN w:val="0"/>
        <w:adjustRightInd w:val="0"/>
        <w:textAlignment w:val="baseline"/>
        <w:rPr>
          <w:rFonts w:cs="Times New Roman"/>
        </w:rPr>
      </w:pPr>
      <w:r w:rsidRPr="00086361">
        <w:rPr>
          <w:rFonts w:cs="Times New Roman"/>
        </w:rPr>
        <w:t>c.</w:t>
      </w:r>
      <w:r w:rsidRPr="00086361">
        <w:rPr>
          <w:rFonts w:cs="Times New Roman"/>
        </w:rPr>
        <w:tab/>
        <w:t>Uninterruptible Power Supply (UPS):  Each cabinet shall be provided with an internal UPS. This item may be combined with the Surge Protector &amp; Filter in PART 2, PARAGRAPH 2.4.I.8.b as long as the 50% expansion is met. The UPS shall provide atleast one (1) hours continuous full load //two hours if working with an emergency / safety system// uninterruptible system primary AC Power, with a 25% (at least one //to two hours//) reserve capacity, in the event of Facility Primary or Emergency AC Po-wer failure.</w:t>
      </w:r>
    </w:p>
    <w:p w:rsidR="0098641E" w:rsidRPr="00086361" w:rsidRDefault="0098641E" w:rsidP="00086361">
      <w:pPr>
        <w:pStyle w:val="Level4"/>
        <w:overflowPunct w:val="0"/>
        <w:autoSpaceDE w:val="0"/>
        <w:autoSpaceDN w:val="0"/>
        <w:adjustRightInd w:val="0"/>
        <w:textAlignment w:val="baseline"/>
        <w:rPr>
          <w:rFonts w:cs="Times New Roman"/>
        </w:rPr>
      </w:pPr>
      <w:r w:rsidRPr="00086361">
        <w:rPr>
          <w:rFonts w:cs="Times New Roman"/>
        </w:rPr>
        <w:t>1)</w:t>
      </w:r>
      <w:r w:rsidRPr="00086361">
        <w:rPr>
          <w:rFonts w:cs="Times New Roman"/>
        </w:rPr>
        <w:tab/>
        <w:t>The UPS shall include, but not be limited to:</w:t>
      </w:r>
    </w:p>
    <w:tbl>
      <w:tblPr>
        <w:tblW w:w="954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760"/>
      </w:tblGrid>
      <w:tr w:rsidR="0098641E" w:rsidRPr="0012290F" w:rsidTr="0012290F">
        <w:tc>
          <w:tcPr>
            <w:tcW w:w="3780" w:type="dxa"/>
          </w:tcPr>
          <w:p w:rsidR="0098641E" w:rsidRDefault="0098641E" w:rsidP="0012290F">
            <w:pPr>
              <w:pStyle w:val="Level3"/>
              <w:spacing w:before="360" w:after="60" w:line="240" w:lineRule="auto"/>
            </w:pPr>
            <w:r>
              <w:lastRenderedPageBreak/>
              <w:t>a)</w:t>
            </w:r>
            <w:r>
              <w:tab/>
              <w:t>Protection switch</w:t>
            </w:r>
          </w:p>
        </w:tc>
        <w:tc>
          <w:tcPr>
            <w:tcW w:w="5760" w:type="dxa"/>
          </w:tcPr>
          <w:p w:rsidR="0098641E" w:rsidRDefault="0098641E" w:rsidP="0012290F">
            <w:pPr>
              <w:pStyle w:val="Level3"/>
              <w:tabs>
                <w:tab w:val="clear" w:pos="1440"/>
              </w:tabs>
              <w:spacing w:before="60" w:after="60" w:line="240" w:lineRule="auto"/>
              <w:ind w:left="0" w:firstLine="0"/>
            </w:pPr>
            <w:r>
              <w:t xml:space="preserve">Required to automatically protect the UPS unit and associated equipment connected to it.  </w:t>
            </w:r>
            <w:r w:rsidRPr="0012290F">
              <w:rPr>
                <w:color w:val="C00000"/>
              </w:rPr>
              <w:t>This function is required to be a part of the System’s electronic</w:t>
            </w:r>
            <w:r w:rsidRPr="00C840CA">
              <w:t xml:space="preserve"> supervision requirements.</w:t>
            </w:r>
          </w:p>
        </w:tc>
      </w:tr>
      <w:tr w:rsidR="0098641E" w:rsidRPr="0012290F" w:rsidTr="0012290F">
        <w:tc>
          <w:tcPr>
            <w:tcW w:w="3780" w:type="dxa"/>
          </w:tcPr>
          <w:p w:rsidR="0098641E" w:rsidRDefault="0098641E" w:rsidP="0012290F">
            <w:pPr>
              <w:pStyle w:val="Level3"/>
              <w:spacing w:before="60" w:after="60" w:line="240" w:lineRule="auto"/>
            </w:pPr>
            <w:r>
              <w:t>b)</w:t>
            </w:r>
            <w:r>
              <w:tab/>
              <w:t>First/fast charge unit</w:t>
            </w:r>
          </w:p>
        </w:tc>
        <w:tc>
          <w:tcPr>
            <w:tcW w:w="5760" w:type="dxa"/>
          </w:tcPr>
          <w:p w:rsidR="0098641E" w:rsidRDefault="0098641E" w:rsidP="0012290F">
            <w:pPr>
              <w:pStyle w:val="Level3"/>
              <w:tabs>
                <w:tab w:val="clear" w:pos="1440"/>
              </w:tabs>
              <w:spacing w:before="60" w:after="60" w:line="240" w:lineRule="auto"/>
              <w:ind w:left="0" w:firstLine="0"/>
            </w:pPr>
            <w:r>
              <w:t xml:space="preserve">Must provide clean predicable charge voltage / current when needed.  </w:t>
            </w:r>
            <w:r w:rsidRPr="006322AE">
              <w:t>This function is required to be a part of the System’s electronic supervision requirements</w:t>
            </w:r>
            <w:r>
              <w:t>.</w:t>
            </w:r>
          </w:p>
        </w:tc>
      </w:tr>
      <w:tr w:rsidR="0098641E" w:rsidRPr="0012290F" w:rsidTr="0012290F">
        <w:tc>
          <w:tcPr>
            <w:tcW w:w="3780" w:type="dxa"/>
          </w:tcPr>
          <w:p w:rsidR="0098641E" w:rsidRDefault="0098641E" w:rsidP="0012290F">
            <w:pPr>
              <w:pStyle w:val="Level3"/>
              <w:spacing w:before="60" w:after="60" w:line="240" w:lineRule="auto"/>
            </w:pPr>
            <w:r>
              <w:t>c)</w:t>
            </w:r>
            <w:r>
              <w:tab/>
              <w:t>Over Voltage/Current protect</w:t>
            </w:r>
          </w:p>
        </w:tc>
        <w:tc>
          <w:tcPr>
            <w:tcW w:w="5760" w:type="dxa"/>
          </w:tcPr>
          <w:p w:rsidR="0098641E" w:rsidRDefault="0098641E" w:rsidP="0012290F">
            <w:pPr>
              <w:pStyle w:val="Level3"/>
              <w:tabs>
                <w:tab w:val="clear" w:pos="1440"/>
              </w:tabs>
              <w:spacing w:before="60" w:after="60" w:line="240" w:lineRule="auto"/>
              <w:ind w:left="0" w:firstLine="0"/>
            </w:pPr>
            <w:r>
              <w:t xml:space="preserve">Must not short circuit the AC power line at any time. </w:t>
            </w:r>
            <w:r w:rsidRPr="006322AE">
              <w:t>This function is required to be a part of the System’s electronic supervision requirements</w:t>
            </w:r>
            <w:r>
              <w:t>.</w:t>
            </w:r>
          </w:p>
        </w:tc>
      </w:tr>
      <w:tr w:rsidR="0098641E" w:rsidRPr="0012290F" w:rsidTr="0012290F">
        <w:tc>
          <w:tcPr>
            <w:tcW w:w="3780" w:type="dxa"/>
          </w:tcPr>
          <w:p w:rsidR="0098641E" w:rsidRDefault="0098641E" w:rsidP="0012290F">
            <w:pPr>
              <w:pStyle w:val="Level3"/>
              <w:spacing w:before="60" w:after="60" w:line="240" w:lineRule="auto"/>
            </w:pPr>
            <w:r>
              <w:t>d)</w:t>
            </w:r>
            <w:r>
              <w:tab/>
              <w:t>Trickle charge unit</w:t>
            </w:r>
          </w:p>
        </w:tc>
        <w:tc>
          <w:tcPr>
            <w:tcW w:w="5760" w:type="dxa"/>
          </w:tcPr>
          <w:p w:rsidR="0098641E" w:rsidRDefault="0098641E" w:rsidP="0012290F">
            <w:pPr>
              <w:pStyle w:val="Level3"/>
              <w:tabs>
                <w:tab w:val="clear" w:pos="1440"/>
              </w:tabs>
              <w:spacing w:before="60" w:after="60" w:line="240" w:lineRule="auto"/>
              <w:ind w:left="0" w:firstLine="0"/>
            </w:pPr>
            <w:r>
              <w:t xml:space="preserve">Must be cable of maintaining a suitable internal battery charge without damaging the batteries.  </w:t>
            </w:r>
          </w:p>
        </w:tc>
      </w:tr>
      <w:tr w:rsidR="0098641E" w:rsidRPr="0012290F" w:rsidTr="0012290F">
        <w:tc>
          <w:tcPr>
            <w:tcW w:w="3780" w:type="dxa"/>
          </w:tcPr>
          <w:p w:rsidR="0098641E" w:rsidRDefault="0098641E" w:rsidP="0012290F">
            <w:pPr>
              <w:pStyle w:val="Level3"/>
              <w:spacing w:before="60" w:after="60" w:line="240" w:lineRule="auto"/>
            </w:pPr>
            <w:r>
              <w:t>e)</w:t>
            </w:r>
            <w:r>
              <w:tab/>
              <w:t>Internally mounted</w:t>
            </w:r>
          </w:p>
        </w:tc>
        <w:tc>
          <w:tcPr>
            <w:tcW w:w="5760" w:type="dxa"/>
          </w:tcPr>
          <w:p w:rsidR="0098641E" w:rsidRDefault="0098641E" w:rsidP="0012290F">
            <w:pPr>
              <w:pStyle w:val="Level3"/>
              <w:tabs>
                <w:tab w:val="clear" w:pos="1440"/>
              </w:tabs>
              <w:spacing w:before="60" w:after="60" w:line="240" w:lineRule="auto"/>
              <w:ind w:left="0" w:firstLine="0"/>
            </w:pPr>
            <w:r>
              <w:t>Per OEM’s direction.</w:t>
            </w:r>
          </w:p>
        </w:tc>
      </w:tr>
      <w:tr w:rsidR="0098641E" w:rsidRPr="0012290F" w:rsidTr="0012290F">
        <w:tc>
          <w:tcPr>
            <w:tcW w:w="3780" w:type="dxa"/>
          </w:tcPr>
          <w:p w:rsidR="0098641E" w:rsidRDefault="0098641E" w:rsidP="0012290F">
            <w:pPr>
              <w:pStyle w:val="Level3"/>
              <w:spacing w:before="60" w:after="60" w:line="240" w:lineRule="auto"/>
            </w:pPr>
            <w:r>
              <w:t>f)</w:t>
            </w:r>
            <w:r>
              <w:tab/>
              <w:t>Proper ventilation</w:t>
            </w:r>
          </w:p>
        </w:tc>
        <w:tc>
          <w:tcPr>
            <w:tcW w:w="5760" w:type="dxa"/>
          </w:tcPr>
          <w:p w:rsidR="0098641E" w:rsidRDefault="0098641E" w:rsidP="0012290F">
            <w:pPr>
              <w:pStyle w:val="Level3"/>
              <w:tabs>
                <w:tab w:val="clear" w:pos="1440"/>
              </w:tabs>
              <w:spacing w:before="60" w:after="60" w:line="240" w:lineRule="auto"/>
              <w:ind w:left="0" w:firstLine="0"/>
            </w:pPr>
            <w:r>
              <w:t>Not override the cabinets’ venti-lation system.</w:t>
            </w:r>
          </w:p>
        </w:tc>
      </w:tr>
      <w:tr w:rsidR="0098641E" w:rsidRPr="0012290F" w:rsidTr="0012290F">
        <w:tc>
          <w:tcPr>
            <w:tcW w:w="3780" w:type="dxa"/>
          </w:tcPr>
          <w:p w:rsidR="0098641E" w:rsidRDefault="0098641E" w:rsidP="0012290F">
            <w:pPr>
              <w:pStyle w:val="Level3"/>
              <w:spacing w:before="60" w:after="60" w:line="240" w:lineRule="auto"/>
            </w:pPr>
            <w:r>
              <w:t>g)</w:t>
            </w:r>
            <w:r>
              <w:tab/>
              <w:t>Power change from AC input</w:t>
            </w:r>
          </w:p>
        </w:tc>
        <w:tc>
          <w:tcPr>
            <w:tcW w:w="5760" w:type="dxa"/>
          </w:tcPr>
          <w:p w:rsidR="0098641E" w:rsidRPr="0012290F" w:rsidRDefault="0098641E" w:rsidP="0012290F">
            <w:pPr>
              <w:pStyle w:val="Level3"/>
              <w:tabs>
                <w:tab w:val="clear" w:pos="1440"/>
              </w:tabs>
              <w:spacing w:before="60" w:after="60" w:line="240" w:lineRule="auto"/>
              <w:ind w:left="0" w:firstLine="0"/>
              <w:rPr>
                <w:color w:val="C00000"/>
              </w:rPr>
            </w:pPr>
            <w:r>
              <w:t>Shall be accomplished without interruption to the communications link or subsystem being protected.</w:t>
            </w:r>
            <w:r w:rsidRPr="0012290F">
              <w:rPr>
                <w:color w:val="C00000"/>
              </w:rPr>
              <w:t xml:space="preserve"> This change of state shall generate visual and aural alarms in its Electrical Supervision System.</w:t>
            </w:r>
          </w:p>
        </w:tc>
      </w:tr>
      <w:tr w:rsidR="0098641E" w:rsidRPr="0012290F" w:rsidTr="0012290F">
        <w:tc>
          <w:tcPr>
            <w:tcW w:w="3780" w:type="dxa"/>
          </w:tcPr>
          <w:p w:rsidR="0098641E" w:rsidRDefault="0098641E" w:rsidP="0012290F">
            <w:pPr>
              <w:pStyle w:val="Level3"/>
              <w:spacing w:before="60" w:after="60" w:line="240" w:lineRule="auto"/>
            </w:pPr>
            <w:r>
              <w:t>h</w:t>
            </w:r>
            <w:r w:rsidRPr="006322AE">
              <w:t>)</w:t>
            </w:r>
            <w:r w:rsidRPr="006322AE">
              <w:tab/>
              <w:t>Electrical</w:t>
            </w:r>
            <w:r>
              <w:t xml:space="preserve"> </w:t>
            </w:r>
            <w:r w:rsidRPr="006322AE">
              <w:t>supervision</w:t>
            </w:r>
          </w:p>
        </w:tc>
        <w:tc>
          <w:tcPr>
            <w:tcW w:w="5760" w:type="dxa"/>
          </w:tcPr>
          <w:p w:rsidR="0098641E" w:rsidRDefault="0098641E" w:rsidP="0012290F">
            <w:pPr>
              <w:pStyle w:val="Level3"/>
              <w:tabs>
                <w:tab w:val="clear" w:pos="1440"/>
              </w:tabs>
              <w:spacing w:before="60" w:after="60" w:line="240" w:lineRule="auto"/>
              <w:ind w:left="0" w:firstLine="0"/>
            </w:pPr>
            <w:r w:rsidRPr="006322AE">
              <w:t>Required – must be audile and visual locally and remoted to annunciating</w:t>
            </w:r>
            <w:r w:rsidRPr="00402AFA">
              <w:t xml:space="preserve"> panel(s)</w:t>
            </w:r>
            <w:r w:rsidRPr="006322AE">
              <w:t xml:space="preserve"> via direct connection</w:t>
            </w:r>
            <w:r>
              <w:t xml:space="preserve"> for trouble indication</w:t>
            </w:r>
          </w:p>
        </w:tc>
      </w:tr>
    </w:tbl>
    <w:p w:rsidR="001D72F5" w:rsidRPr="00DA6107" w:rsidRDefault="001D72F5" w:rsidP="00DA6107">
      <w:pPr>
        <w:pStyle w:val="Level1"/>
        <w:overflowPunct w:val="0"/>
        <w:autoSpaceDE w:val="0"/>
        <w:autoSpaceDN w:val="0"/>
        <w:adjustRightInd w:val="0"/>
        <w:textAlignment w:val="baseline"/>
        <w:rPr>
          <w:rFonts w:cs="Times New Roman"/>
        </w:rPr>
      </w:pPr>
      <w:r w:rsidRPr="00DA6107">
        <w:rPr>
          <w:rFonts w:cs="Times New Roman"/>
        </w:rPr>
        <w:t>C.</w:t>
      </w:r>
      <w:r w:rsidRPr="00DA6107">
        <w:rPr>
          <w:rFonts w:cs="Times New Roman"/>
        </w:rPr>
        <w:tab/>
        <w:t xml:space="preserve">ENVIRONMENTAL CABINET (if selected):  The Contractor shall provide this enclosure in lieu of a standard equipment cabinet identified in Paragraph 2.4.B to meet system design in hostile TR locations as identified </w:t>
      </w:r>
      <w:r w:rsidR="00A37051" w:rsidRPr="00DA6107">
        <w:rPr>
          <w:rFonts w:cs="Times New Roman"/>
        </w:rPr>
        <w:t xml:space="preserve">in CFM’s OI&amp;T Design Guide and locations as shown </w:t>
      </w:r>
      <w:r w:rsidRPr="00DA6107">
        <w:rPr>
          <w:rFonts w:cs="Times New Roman"/>
        </w:rPr>
        <w:t>on the drawings.</w:t>
      </w:r>
    </w:p>
    <w:p w:rsidR="001D72F5" w:rsidRPr="00E57E2D" w:rsidRDefault="001D72F5"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1.</w:t>
      </w:r>
      <w:r w:rsidRPr="00E57E2D">
        <w:rPr>
          <w:rFonts w:cs="Times New Roman"/>
        </w:rPr>
        <w:tab/>
        <w:t>The enclosure shall fully sustain the installed, including electronic, equipment in the same manner as the standard cabinet identified in Paragraph 2.4.B. Additionally, the enclosure shall fully support all installed equipment as if they were in a standalone air handling area regardless of the local area’s air handling capabilities.</w:t>
      </w:r>
    </w:p>
    <w:p w:rsidR="001D72F5" w:rsidRDefault="001D72F5" w:rsidP="00E57E2D">
      <w:pPr>
        <w:pStyle w:val="Level2"/>
        <w:tabs>
          <w:tab w:val="left" w:pos="1080"/>
        </w:tabs>
        <w:overflowPunct w:val="0"/>
        <w:autoSpaceDE w:val="0"/>
        <w:autoSpaceDN w:val="0"/>
        <w:adjustRightInd w:val="0"/>
        <w:ind w:left="1080"/>
        <w:textAlignment w:val="baseline"/>
      </w:pPr>
      <w:r w:rsidRPr="00E57E2D">
        <w:rPr>
          <w:rFonts w:cs="Times New Roman"/>
        </w:rPr>
        <w:t>2.</w:t>
      </w:r>
      <w:r w:rsidRPr="00E57E2D">
        <w:rPr>
          <w:rFonts w:cs="Times New Roman"/>
        </w:rPr>
        <w:tab/>
        <w:t>The enclosure shall be an OEM’s fully assembled unit.</w:t>
      </w:r>
    </w:p>
    <w:p w:rsidR="001D72F5" w:rsidRPr="00E57E2D" w:rsidRDefault="001D72F5"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3.</w:t>
      </w:r>
      <w:r w:rsidRPr="00E57E2D">
        <w:rPr>
          <w:rFonts w:cs="Times New Roman"/>
        </w:rPr>
        <w:tab/>
        <w:t>If more than two enclosures are required in any system location, those enclosures shall be OEM assembled for consolidating or combining two or more enclosures in a single unit to meet system space and equipment handling designs plus maintain OSHA spacing requirements.</w:t>
      </w:r>
    </w:p>
    <w:p w:rsidR="001D72F5" w:rsidRPr="00E57E2D" w:rsidRDefault="001D72F5"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4.</w:t>
      </w:r>
      <w:r w:rsidRPr="00E57E2D">
        <w:rPr>
          <w:rFonts w:cs="Times New Roman"/>
        </w:rPr>
        <w:tab/>
        <w:t>Technical Characteristics</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1D72F5" w:rsidRPr="0012290F" w:rsidTr="004B5876">
        <w:tc>
          <w:tcPr>
            <w:tcW w:w="3780" w:type="dxa"/>
          </w:tcPr>
          <w:p w:rsidR="001D72F5" w:rsidRDefault="008E07F3" w:rsidP="008E07F3">
            <w:pPr>
              <w:pStyle w:val="SpecTable"/>
              <w:keepNext/>
              <w:spacing w:before="180"/>
              <w:ind w:left="342" w:hanging="342"/>
              <w:jc w:val="left"/>
            </w:pPr>
            <w:r>
              <w:lastRenderedPageBreak/>
              <w:t>a.</w:t>
            </w:r>
            <w:r>
              <w:tab/>
            </w:r>
            <w:r w:rsidR="001D72F5">
              <w:t>Environmental control</w:t>
            </w:r>
          </w:p>
        </w:tc>
        <w:tc>
          <w:tcPr>
            <w:tcW w:w="5760" w:type="dxa"/>
          </w:tcPr>
          <w:p w:rsidR="001D72F5" w:rsidRDefault="001D72F5" w:rsidP="00842075">
            <w:pPr>
              <w:pStyle w:val="SpecTable"/>
              <w:keepNext/>
              <w:jc w:val="left"/>
            </w:pPr>
            <w:r>
              <w:t>Automatic, heating and/or cooling, as required</w:t>
            </w:r>
          </w:p>
        </w:tc>
      </w:tr>
      <w:tr w:rsidR="001D72F5" w:rsidRPr="0012290F" w:rsidTr="004B5876">
        <w:trPr>
          <w:cantSplit/>
        </w:trPr>
        <w:tc>
          <w:tcPr>
            <w:tcW w:w="9540" w:type="dxa"/>
            <w:gridSpan w:val="2"/>
          </w:tcPr>
          <w:p w:rsidR="001D72F5" w:rsidRDefault="008E07F3" w:rsidP="008E07F3">
            <w:pPr>
              <w:pStyle w:val="SpecTable"/>
              <w:ind w:left="342" w:hanging="342"/>
              <w:jc w:val="left"/>
            </w:pPr>
            <w:r>
              <w:t>b.</w:t>
            </w:r>
            <w:r>
              <w:tab/>
            </w:r>
            <w:r w:rsidR="001D72F5">
              <w:t>Temperature conditions (rated at 1,300 W of install equipment heat generation):</w:t>
            </w:r>
          </w:p>
        </w:tc>
      </w:tr>
      <w:tr w:rsidR="001D72F5" w:rsidRPr="0012290F" w:rsidTr="004B5876">
        <w:tc>
          <w:tcPr>
            <w:tcW w:w="3780" w:type="dxa"/>
          </w:tcPr>
          <w:p w:rsidR="001D72F5" w:rsidRDefault="008E07F3" w:rsidP="008E07F3">
            <w:pPr>
              <w:pStyle w:val="SpecTable"/>
              <w:spacing w:before="180"/>
              <w:ind w:left="342" w:hanging="342"/>
              <w:jc w:val="left"/>
            </w:pPr>
            <w:r>
              <w:t>c.</w:t>
            </w:r>
            <w:r>
              <w:tab/>
            </w:r>
            <w:r w:rsidR="001D72F5">
              <w:t>Internal</w:t>
            </w:r>
            <w:r w:rsidR="001D72F5">
              <w:rPr>
                <w:b/>
              </w:rPr>
              <w:t xml:space="preserve"> </w:t>
            </w:r>
            <w:r w:rsidR="001D72F5">
              <w:t>Range</w:t>
            </w:r>
          </w:p>
        </w:tc>
        <w:tc>
          <w:tcPr>
            <w:tcW w:w="5760" w:type="dxa"/>
          </w:tcPr>
          <w:p w:rsidR="001D72F5" w:rsidRDefault="001D72F5" w:rsidP="00842075">
            <w:pPr>
              <w:pStyle w:val="SpecTable"/>
              <w:jc w:val="left"/>
            </w:pPr>
            <w:r>
              <w:t>Maintains 80° to 105° of internal heat conditions, maximum</w:t>
            </w:r>
          </w:p>
        </w:tc>
      </w:tr>
      <w:tr w:rsidR="001D72F5" w:rsidRPr="0012290F" w:rsidTr="004B5876">
        <w:tc>
          <w:tcPr>
            <w:tcW w:w="3780" w:type="dxa"/>
          </w:tcPr>
          <w:p w:rsidR="001D72F5" w:rsidRDefault="008E07F3" w:rsidP="008E07F3">
            <w:pPr>
              <w:pStyle w:val="SpecTable"/>
              <w:ind w:left="342" w:hanging="342"/>
              <w:jc w:val="left"/>
            </w:pPr>
            <w:r>
              <w:t>d.</w:t>
            </w:r>
            <w:r>
              <w:tab/>
            </w:r>
            <w:r w:rsidR="001D72F5">
              <w:t>External</w:t>
            </w:r>
            <w:r w:rsidR="001D72F5">
              <w:rPr>
                <w:b/>
              </w:rPr>
              <w:t xml:space="preserve"> </w:t>
            </w:r>
            <w:r w:rsidR="001D72F5">
              <w:t>Range</w:t>
            </w:r>
          </w:p>
        </w:tc>
        <w:tc>
          <w:tcPr>
            <w:tcW w:w="5760" w:type="dxa"/>
          </w:tcPr>
          <w:p w:rsidR="001D72F5" w:rsidRDefault="001D72F5" w:rsidP="00842075">
            <w:pPr>
              <w:pStyle w:val="SpecTable"/>
              <w:jc w:val="left"/>
            </w:pPr>
            <w:r>
              <w:t xml:space="preserve">100° </w:t>
            </w:r>
            <w:r>
              <w:rPr>
                <w:u w:val="single"/>
              </w:rPr>
              <w:t>+</w:t>
            </w:r>
            <w:r>
              <w:t xml:space="preserve"> 25°, maximum</w:t>
            </w:r>
          </w:p>
        </w:tc>
      </w:tr>
      <w:tr w:rsidR="001D72F5" w:rsidRPr="0012290F" w:rsidTr="004B5876">
        <w:tc>
          <w:tcPr>
            <w:tcW w:w="3780" w:type="dxa"/>
          </w:tcPr>
          <w:p w:rsidR="001D72F5" w:rsidRDefault="008E07F3" w:rsidP="008E07F3">
            <w:pPr>
              <w:pStyle w:val="SpecTable"/>
              <w:spacing w:before="180"/>
              <w:ind w:left="342" w:hanging="342"/>
              <w:jc w:val="left"/>
            </w:pPr>
            <w:r>
              <w:t>e.</w:t>
            </w:r>
            <w:r>
              <w:tab/>
            </w:r>
            <w:r w:rsidR="001D72F5">
              <w:t>Forced air unit</w:t>
            </w:r>
          </w:p>
        </w:tc>
        <w:tc>
          <w:tcPr>
            <w:tcW w:w="5760" w:type="dxa"/>
          </w:tcPr>
          <w:p w:rsidR="001D72F5" w:rsidRDefault="001D72F5" w:rsidP="00842075">
            <w:pPr>
              <w:pStyle w:val="SpecTable"/>
              <w:jc w:val="left"/>
            </w:pPr>
            <w:r>
              <w:t>Required with non disposable air filter unobstructed and uninterruptible</w:t>
            </w:r>
          </w:p>
        </w:tc>
      </w:tr>
      <w:tr w:rsidR="001D72F5" w:rsidRPr="0012290F" w:rsidTr="004B5876">
        <w:tc>
          <w:tcPr>
            <w:tcW w:w="3780" w:type="dxa"/>
          </w:tcPr>
          <w:p w:rsidR="001D72F5" w:rsidRDefault="008E07F3" w:rsidP="008E07F3">
            <w:pPr>
              <w:pStyle w:val="SpecTable"/>
              <w:ind w:left="342" w:hanging="342"/>
              <w:jc w:val="left"/>
            </w:pPr>
            <w:r>
              <w:t>f.</w:t>
            </w:r>
            <w:r>
              <w:tab/>
            </w:r>
            <w:r w:rsidR="001D72F5">
              <w:t>Air conditioning</w:t>
            </w:r>
          </w:p>
        </w:tc>
        <w:tc>
          <w:tcPr>
            <w:tcW w:w="5760" w:type="dxa"/>
          </w:tcPr>
          <w:p w:rsidR="001D72F5" w:rsidRDefault="001D72F5" w:rsidP="00842075">
            <w:pPr>
              <w:pStyle w:val="SpecTable"/>
              <w:jc w:val="left"/>
            </w:pPr>
            <w:r>
              <w:t>As required, fully internal mounted</w:t>
            </w:r>
          </w:p>
        </w:tc>
      </w:tr>
      <w:tr w:rsidR="001D72F5" w:rsidRPr="0012290F" w:rsidTr="004B5876">
        <w:tc>
          <w:tcPr>
            <w:tcW w:w="3780" w:type="dxa"/>
          </w:tcPr>
          <w:p w:rsidR="001D72F5" w:rsidRDefault="008E07F3" w:rsidP="008E07F3">
            <w:pPr>
              <w:pStyle w:val="SpecTable"/>
              <w:ind w:left="342" w:hanging="342"/>
              <w:jc w:val="left"/>
            </w:pPr>
            <w:r>
              <w:t>g.</w:t>
            </w:r>
            <w:r>
              <w:tab/>
            </w:r>
            <w:r w:rsidR="001D72F5">
              <w:t>Heater</w:t>
            </w:r>
          </w:p>
        </w:tc>
        <w:tc>
          <w:tcPr>
            <w:tcW w:w="5760" w:type="dxa"/>
          </w:tcPr>
          <w:p w:rsidR="001D72F5" w:rsidRDefault="001D72F5" w:rsidP="00842075">
            <w:pPr>
              <w:pStyle w:val="SpecTable"/>
              <w:jc w:val="left"/>
            </w:pPr>
            <w:r>
              <w:t>As required, fully internal mounted</w:t>
            </w:r>
          </w:p>
        </w:tc>
      </w:tr>
      <w:tr w:rsidR="001D72F5" w:rsidRPr="0012290F" w:rsidTr="004B5876">
        <w:tc>
          <w:tcPr>
            <w:tcW w:w="3780" w:type="dxa"/>
          </w:tcPr>
          <w:p w:rsidR="001D72F5" w:rsidRDefault="008E07F3" w:rsidP="008E07F3">
            <w:pPr>
              <w:pStyle w:val="SpecTable"/>
              <w:ind w:left="342" w:hanging="342"/>
              <w:jc w:val="left"/>
            </w:pPr>
            <w:r>
              <w:t>h.</w:t>
            </w:r>
            <w:r>
              <w:tab/>
            </w:r>
            <w:r w:rsidR="001D72F5">
              <w:t>Uninterruptible power supply</w:t>
            </w:r>
          </w:p>
        </w:tc>
        <w:tc>
          <w:tcPr>
            <w:tcW w:w="5760" w:type="dxa"/>
          </w:tcPr>
          <w:p w:rsidR="001D72F5" w:rsidRDefault="001D72F5" w:rsidP="00842075">
            <w:pPr>
              <w:pStyle w:val="SpecTable"/>
              <w:jc w:val="left"/>
            </w:pPr>
            <w:r>
              <w:t>As required, fully internal mounted</w:t>
            </w:r>
          </w:p>
        </w:tc>
      </w:tr>
      <w:tr w:rsidR="001D72F5" w:rsidRPr="0012290F" w:rsidTr="004B5876">
        <w:tc>
          <w:tcPr>
            <w:tcW w:w="3780" w:type="dxa"/>
          </w:tcPr>
          <w:p w:rsidR="001D72F5" w:rsidRDefault="008E07F3" w:rsidP="008E07F3">
            <w:pPr>
              <w:pStyle w:val="SpecTable"/>
              <w:spacing w:before="180"/>
              <w:ind w:left="342" w:hanging="360"/>
              <w:jc w:val="left"/>
            </w:pPr>
            <w:r>
              <w:t>i.</w:t>
            </w:r>
            <w:r>
              <w:tab/>
            </w:r>
            <w:r w:rsidR="001D72F5">
              <w:t>Front door</w:t>
            </w:r>
          </w:p>
        </w:tc>
        <w:tc>
          <w:tcPr>
            <w:tcW w:w="5760" w:type="dxa"/>
          </w:tcPr>
          <w:p w:rsidR="001D72F5" w:rsidRDefault="001D72F5" w:rsidP="00842075">
            <w:pPr>
              <w:pStyle w:val="SpecTable"/>
              <w:jc w:val="left"/>
            </w:pPr>
            <w:r>
              <w:t>Full length, see through, EMI resistant, and lockable</w:t>
            </w:r>
          </w:p>
        </w:tc>
      </w:tr>
      <w:tr w:rsidR="001D72F5" w:rsidRPr="0012290F" w:rsidTr="004B5876">
        <w:tc>
          <w:tcPr>
            <w:tcW w:w="3780" w:type="dxa"/>
          </w:tcPr>
          <w:p w:rsidR="001D72F5" w:rsidRDefault="008E07F3" w:rsidP="008E07F3">
            <w:pPr>
              <w:pStyle w:val="SpecTable"/>
              <w:spacing w:before="180"/>
              <w:ind w:left="342" w:hanging="342"/>
              <w:jc w:val="left"/>
            </w:pPr>
            <w:r>
              <w:t>j.</w:t>
            </w:r>
            <w:r>
              <w:tab/>
            </w:r>
            <w:r w:rsidR="001D72F5">
              <w:t>Rear door</w:t>
            </w:r>
          </w:p>
        </w:tc>
        <w:tc>
          <w:tcPr>
            <w:tcW w:w="5760" w:type="dxa"/>
          </w:tcPr>
          <w:p w:rsidR="001D72F5" w:rsidRDefault="001D72F5" w:rsidP="00842075">
            <w:pPr>
              <w:pStyle w:val="SpecTable"/>
              <w:jc w:val="left"/>
            </w:pPr>
            <w:r>
              <w:t>Full length, non-see through, EMI resistant, and lockable</w:t>
            </w:r>
          </w:p>
        </w:tc>
      </w:tr>
      <w:tr w:rsidR="001D72F5" w:rsidRPr="0012290F" w:rsidTr="004B5876">
        <w:tc>
          <w:tcPr>
            <w:tcW w:w="3780" w:type="dxa"/>
          </w:tcPr>
          <w:p w:rsidR="001D72F5" w:rsidRDefault="008E07F3" w:rsidP="008E07F3">
            <w:pPr>
              <w:pStyle w:val="SpecTable"/>
              <w:ind w:left="342" w:hanging="342"/>
              <w:jc w:val="left"/>
            </w:pPr>
            <w:r>
              <w:t>k.</w:t>
            </w:r>
            <w:r>
              <w:tab/>
            </w:r>
            <w:r w:rsidR="001D72F5">
              <w:t>Conduit wiring entrance</w:t>
            </w:r>
          </w:p>
        </w:tc>
        <w:tc>
          <w:tcPr>
            <w:tcW w:w="5760" w:type="dxa"/>
          </w:tcPr>
          <w:p w:rsidR="001D72F5" w:rsidRDefault="001D72F5" w:rsidP="00842075">
            <w:pPr>
              <w:pStyle w:val="SpecTable"/>
              <w:jc w:val="left"/>
              <w:rPr>
                <w:caps/>
              </w:rPr>
            </w:pPr>
            <w:r>
              <w:rPr>
                <w:caps/>
              </w:rPr>
              <w:t xml:space="preserve">Top and/or bottom, fully sealed </w:t>
            </w:r>
          </w:p>
        </w:tc>
      </w:tr>
      <w:tr w:rsidR="001D72F5" w:rsidRPr="0012290F" w:rsidTr="004B5876">
        <w:tc>
          <w:tcPr>
            <w:tcW w:w="3780" w:type="dxa"/>
          </w:tcPr>
          <w:p w:rsidR="001D72F5" w:rsidRDefault="008E07F3" w:rsidP="008E07F3">
            <w:pPr>
              <w:pStyle w:val="SpecTable"/>
              <w:spacing w:before="240"/>
              <w:ind w:left="342" w:hanging="342"/>
              <w:jc w:val="left"/>
            </w:pPr>
            <w:r>
              <w:t>l,</w:t>
            </w:r>
            <w:r>
              <w:tab/>
            </w:r>
            <w:r w:rsidR="001D72F5">
              <w:t>Input power</w:t>
            </w:r>
          </w:p>
        </w:tc>
        <w:tc>
          <w:tcPr>
            <w:tcW w:w="5760" w:type="dxa"/>
          </w:tcPr>
          <w:p w:rsidR="001D72F5" w:rsidRDefault="001D72F5" w:rsidP="00842075">
            <w:pPr>
              <w:pStyle w:val="SpecTable"/>
              <w:jc w:val="left"/>
            </w:pPr>
            <w:r>
              <w:t>2 ea. minimum 120 VAC @ 20A, maximum, independent circuit, conduit for fixed or armored cable for moveable installations</w:t>
            </w:r>
          </w:p>
        </w:tc>
      </w:tr>
      <w:tr w:rsidR="001D72F5" w:rsidRPr="0012290F" w:rsidTr="004B5876">
        <w:tc>
          <w:tcPr>
            <w:tcW w:w="3780" w:type="dxa"/>
          </w:tcPr>
          <w:p w:rsidR="001D72F5" w:rsidRDefault="008E07F3" w:rsidP="008E07F3">
            <w:pPr>
              <w:pStyle w:val="SpecTable"/>
              <w:ind w:left="342" w:hanging="342"/>
              <w:jc w:val="left"/>
            </w:pPr>
            <w:r>
              <w:t>m.</w:t>
            </w:r>
            <w:r>
              <w:tab/>
            </w:r>
            <w:r w:rsidR="001D72F5">
              <w:t>Dimensions:</w:t>
            </w:r>
          </w:p>
        </w:tc>
        <w:tc>
          <w:tcPr>
            <w:tcW w:w="5760" w:type="dxa"/>
          </w:tcPr>
          <w:p w:rsidR="001D72F5" w:rsidRDefault="001D72F5" w:rsidP="00842075">
            <w:pPr>
              <w:pStyle w:val="SpecTable"/>
              <w:jc w:val="left"/>
            </w:pPr>
          </w:p>
        </w:tc>
      </w:tr>
      <w:tr w:rsidR="001D72F5" w:rsidRPr="0012290F" w:rsidTr="004B5876">
        <w:tc>
          <w:tcPr>
            <w:tcW w:w="3780" w:type="dxa"/>
          </w:tcPr>
          <w:p w:rsidR="001D72F5" w:rsidRDefault="008E07F3" w:rsidP="008E07F3">
            <w:pPr>
              <w:pStyle w:val="SpecTable"/>
              <w:ind w:left="342" w:hanging="342"/>
              <w:jc w:val="left"/>
            </w:pPr>
            <w:r>
              <w:t>n.</w:t>
            </w:r>
            <w:r>
              <w:tab/>
            </w:r>
            <w:r w:rsidR="001D72F5">
              <w:t>Height</w:t>
            </w:r>
          </w:p>
        </w:tc>
        <w:tc>
          <w:tcPr>
            <w:tcW w:w="5760" w:type="dxa"/>
          </w:tcPr>
          <w:p w:rsidR="001D72F5" w:rsidRDefault="001D72F5" w:rsidP="00842075">
            <w:pPr>
              <w:pStyle w:val="SpecTable"/>
              <w:jc w:val="left"/>
            </w:pPr>
            <w:r>
              <w:t>1980 mm (78in.), maximum</w:t>
            </w:r>
          </w:p>
        </w:tc>
      </w:tr>
      <w:tr w:rsidR="001D72F5" w:rsidRPr="0012290F" w:rsidTr="004B5876">
        <w:tc>
          <w:tcPr>
            <w:tcW w:w="3780" w:type="dxa"/>
          </w:tcPr>
          <w:p w:rsidR="001D72F5" w:rsidRDefault="008E07F3" w:rsidP="008E07F3">
            <w:pPr>
              <w:pStyle w:val="SpecTable"/>
              <w:ind w:left="342" w:hanging="342"/>
              <w:jc w:val="left"/>
            </w:pPr>
            <w:r>
              <w:t>o.</w:t>
            </w:r>
            <w:r>
              <w:tab/>
            </w:r>
            <w:r w:rsidR="001D72F5">
              <w:t>Width</w:t>
            </w:r>
          </w:p>
        </w:tc>
        <w:tc>
          <w:tcPr>
            <w:tcW w:w="5760" w:type="dxa"/>
          </w:tcPr>
          <w:p w:rsidR="001D72F5" w:rsidRDefault="001D72F5" w:rsidP="00842075">
            <w:pPr>
              <w:pStyle w:val="SpecTable"/>
              <w:jc w:val="left"/>
            </w:pPr>
            <w:r>
              <w:t>635 mm (25in.), maximum</w:t>
            </w:r>
          </w:p>
        </w:tc>
      </w:tr>
      <w:tr w:rsidR="001D72F5" w:rsidRPr="0012290F" w:rsidTr="004B5876">
        <w:tc>
          <w:tcPr>
            <w:tcW w:w="3780" w:type="dxa"/>
          </w:tcPr>
          <w:p w:rsidR="001D72F5" w:rsidRDefault="008E07F3" w:rsidP="008E07F3">
            <w:pPr>
              <w:pStyle w:val="SpecTable"/>
              <w:ind w:left="342" w:hanging="342"/>
              <w:jc w:val="left"/>
            </w:pPr>
            <w:r>
              <w:t>p.</w:t>
            </w:r>
            <w:r>
              <w:tab/>
            </w:r>
            <w:r w:rsidR="001D72F5">
              <w:t>Depth</w:t>
            </w:r>
          </w:p>
        </w:tc>
        <w:tc>
          <w:tcPr>
            <w:tcW w:w="5760" w:type="dxa"/>
          </w:tcPr>
          <w:p w:rsidR="001D72F5" w:rsidRDefault="001D72F5" w:rsidP="00842075">
            <w:pPr>
              <w:pStyle w:val="SpecTable"/>
              <w:jc w:val="left"/>
            </w:pPr>
            <w:r>
              <w:t>965 mm (38in.), maximum</w:t>
            </w:r>
          </w:p>
        </w:tc>
      </w:tr>
      <w:tr w:rsidR="001D72F5" w:rsidRPr="0012290F" w:rsidTr="004B5876">
        <w:tc>
          <w:tcPr>
            <w:tcW w:w="3780" w:type="dxa"/>
          </w:tcPr>
          <w:p w:rsidR="001D72F5" w:rsidRDefault="008E07F3" w:rsidP="00C23B99">
            <w:pPr>
              <w:pStyle w:val="SpecTable"/>
              <w:ind w:left="342" w:hanging="342"/>
              <w:jc w:val="left"/>
            </w:pPr>
            <w:r>
              <w:t>q.</w:t>
            </w:r>
            <w:r>
              <w:tab/>
            </w:r>
            <w:r w:rsidR="001D72F5">
              <w:t>Front panel opening</w:t>
            </w:r>
          </w:p>
        </w:tc>
        <w:tc>
          <w:tcPr>
            <w:tcW w:w="5760" w:type="dxa"/>
          </w:tcPr>
          <w:p w:rsidR="001D72F5" w:rsidRDefault="001D72F5" w:rsidP="00C23B99">
            <w:pPr>
              <w:pStyle w:val="SpecTable"/>
              <w:jc w:val="left"/>
            </w:pPr>
            <w:r>
              <w:t>480 mm (19in.), w/ EIA mounting hole spacing</w:t>
            </w:r>
          </w:p>
        </w:tc>
      </w:tr>
    </w:tbl>
    <w:p w:rsidR="001442A2" w:rsidRPr="00E57E2D" w:rsidRDefault="001442A2" w:rsidP="00E57E2D">
      <w:pPr>
        <w:pStyle w:val="Level1"/>
        <w:overflowPunct w:val="0"/>
        <w:autoSpaceDE w:val="0"/>
        <w:autoSpaceDN w:val="0"/>
        <w:adjustRightInd w:val="0"/>
        <w:textAlignment w:val="baseline"/>
        <w:rPr>
          <w:rFonts w:cs="Times New Roman"/>
        </w:rPr>
      </w:pPr>
      <w:r w:rsidRPr="00E57E2D">
        <w:rPr>
          <w:rFonts w:cs="Times New Roman"/>
        </w:rPr>
        <w:t>D.</w:t>
      </w:r>
      <w:r w:rsidRPr="00E57E2D">
        <w:rPr>
          <w:rFonts w:cs="Times New Roman"/>
        </w:rPr>
        <w:tab/>
        <w:t>DISTRIBUTION OR SYSTEM INTERFACE CABINET:  The cabinet shall be constructed of heavy 16 ga cold rolled steel, have top and side panels and hinged front and rear (front door only if wall mounted) doors.</w:t>
      </w:r>
    </w:p>
    <w:p w:rsidR="001442A2" w:rsidRPr="00E57E2D" w:rsidRDefault="001442A2"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1.</w:t>
      </w:r>
      <w:r w:rsidRPr="00E57E2D">
        <w:rPr>
          <w:rFonts w:cs="Times New Roman"/>
        </w:rPr>
        <w:tab/>
        <w:t>It shall have baked-on iron phosphate primer and baked enamel paint finish in a color to be selected by the using FMS Chief or the RE, contain integral and adjustable predrilled rack mounting rails or frame that allows front panel equipment mounting and access.</w:t>
      </w:r>
    </w:p>
    <w:p w:rsidR="001442A2" w:rsidRPr="00E57E2D" w:rsidRDefault="001442A2"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2.</w:t>
      </w:r>
      <w:r w:rsidRPr="00E57E2D">
        <w:rPr>
          <w:rFonts w:cs="Times New Roman"/>
        </w:rPr>
        <w:tab/>
        <w:t>When all equipment, doors and panels are installed, snap-in-place chrome trim strip covers are required to be installed that will cover all front panel screw fasteners.</w:t>
      </w:r>
    </w:p>
    <w:p w:rsidR="001442A2" w:rsidRPr="00E57E2D" w:rsidRDefault="001442A2"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3.</w:t>
      </w:r>
      <w:r w:rsidRPr="00E57E2D">
        <w:rPr>
          <w:rFonts w:cs="Times New Roman"/>
        </w:rPr>
        <w:tab/>
        <w:t>It shall be equipped the same as the equipment cabinet.</w:t>
      </w:r>
    </w:p>
    <w:p w:rsidR="001442A2" w:rsidRPr="00E57E2D" w:rsidRDefault="001442A2"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4.</w:t>
      </w:r>
      <w:r w:rsidRPr="00E57E2D">
        <w:rPr>
          <w:rFonts w:cs="Times New Roman"/>
        </w:rPr>
        <w:tab/>
        <w:t>Technical Characteristics</w:t>
      </w:r>
    </w:p>
    <w:tbl>
      <w:tblPr>
        <w:tblW w:w="94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670"/>
      </w:tblGrid>
      <w:tr w:rsidR="001442A2" w:rsidRPr="00E57E2D" w:rsidTr="000B2C96">
        <w:tc>
          <w:tcPr>
            <w:tcW w:w="3780" w:type="dxa"/>
          </w:tcPr>
          <w:p w:rsidR="001442A2" w:rsidRPr="00E57E2D" w:rsidRDefault="00420419"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a.</w:t>
            </w:r>
            <w:r w:rsidRPr="00E57E2D">
              <w:rPr>
                <w:rFonts w:cs="Times New Roman"/>
              </w:rPr>
              <w:tab/>
            </w:r>
            <w:r w:rsidR="001442A2" w:rsidRPr="00E57E2D">
              <w:rPr>
                <w:rFonts w:cs="Times New Roman"/>
              </w:rPr>
              <w:t>Overall height</w:t>
            </w:r>
          </w:p>
        </w:tc>
        <w:tc>
          <w:tcPr>
            <w:tcW w:w="5670" w:type="dxa"/>
          </w:tcPr>
          <w:p w:rsidR="001442A2" w:rsidRPr="00E57E2D" w:rsidRDefault="001442A2"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2,180 mm (85 7/8in.), maximum</w:t>
            </w:r>
          </w:p>
        </w:tc>
      </w:tr>
      <w:tr w:rsidR="001442A2" w:rsidRPr="00E57E2D" w:rsidTr="000B2C96">
        <w:tc>
          <w:tcPr>
            <w:tcW w:w="3780" w:type="dxa"/>
          </w:tcPr>
          <w:p w:rsidR="001442A2" w:rsidRPr="00E57E2D" w:rsidRDefault="00420419"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b.</w:t>
            </w:r>
            <w:r w:rsidRPr="00E57E2D">
              <w:rPr>
                <w:rFonts w:cs="Times New Roman"/>
              </w:rPr>
              <w:tab/>
            </w:r>
            <w:r w:rsidR="001442A2" w:rsidRPr="00E57E2D">
              <w:rPr>
                <w:rFonts w:cs="Times New Roman"/>
              </w:rPr>
              <w:t>Overall depth</w:t>
            </w:r>
          </w:p>
        </w:tc>
        <w:tc>
          <w:tcPr>
            <w:tcW w:w="5670" w:type="dxa"/>
          </w:tcPr>
          <w:p w:rsidR="001442A2" w:rsidRPr="00E57E2D" w:rsidRDefault="00C230FA"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 xml:space="preserve">  </w:t>
            </w:r>
            <w:r w:rsidR="001442A2" w:rsidRPr="00E57E2D">
              <w:rPr>
                <w:rFonts w:cs="Times New Roman"/>
              </w:rPr>
              <w:t>650 mm (25 1/2in.), maximum</w:t>
            </w:r>
          </w:p>
        </w:tc>
      </w:tr>
      <w:tr w:rsidR="001442A2" w:rsidRPr="00E57E2D" w:rsidTr="000B2C96">
        <w:tc>
          <w:tcPr>
            <w:tcW w:w="3780" w:type="dxa"/>
          </w:tcPr>
          <w:p w:rsidR="001442A2" w:rsidRPr="00E57E2D" w:rsidRDefault="00420419"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lastRenderedPageBreak/>
              <w:t>c.</w:t>
            </w:r>
            <w:r w:rsidRPr="00E57E2D">
              <w:rPr>
                <w:rFonts w:cs="Times New Roman"/>
              </w:rPr>
              <w:tab/>
            </w:r>
            <w:r w:rsidR="001442A2" w:rsidRPr="00E57E2D">
              <w:rPr>
                <w:rFonts w:cs="Times New Roman"/>
              </w:rPr>
              <w:t>Overall width</w:t>
            </w:r>
          </w:p>
        </w:tc>
        <w:tc>
          <w:tcPr>
            <w:tcW w:w="5670" w:type="dxa"/>
          </w:tcPr>
          <w:p w:rsidR="001442A2" w:rsidRPr="00E57E2D" w:rsidRDefault="00C230FA"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 xml:space="preserve">  </w:t>
            </w:r>
            <w:r w:rsidR="001442A2" w:rsidRPr="00E57E2D">
              <w:rPr>
                <w:rFonts w:cs="Times New Roman"/>
              </w:rPr>
              <w:t>535 mm (21 1/16in.), maximum</w:t>
            </w:r>
          </w:p>
        </w:tc>
      </w:tr>
      <w:tr w:rsidR="001442A2" w:rsidRPr="00E57E2D" w:rsidTr="000B2C96">
        <w:tc>
          <w:tcPr>
            <w:tcW w:w="3780" w:type="dxa"/>
          </w:tcPr>
          <w:p w:rsidR="001442A2" w:rsidRPr="00E57E2D" w:rsidRDefault="00420419"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d.</w:t>
            </w:r>
            <w:r w:rsidRPr="00E57E2D">
              <w:rPr>
                <w:rFonts w:cs="Times New Roman"/>
              </w:rPr>
              <w:tab/>
            </w:r>
            <w:r w:rsidR="001442A2" w:rsidRPr="00E57E2D">
              <w:rPr>
                <w:rFonts w:cs="Times New Roman"/>
              </w:rPr>
              <w:t>Equipment vertical mounting space</w:t>
            </w:r>
          </w:p>
        </w:tc>
        <w:tc>
          <w:tcPr>
            <w:tcW w:w="5670" w:type="dxa"/>
          </w:tcPr>
          <w:p w:rsidR="001442A2" w:rsidRPr="00E57E2D" w:rsidRDefault="001442A2"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1</w:t>
            </w:r>
            <w:r w:rsidR="00C230FA" w:rsidRPr="00E57E2D">
              <w:rPr>
                <w:rFonts w:cs="Times New Roman"/>
              </w:rPr>
              <w:t>,</w:t>
            </w:r>
            <w:r w:rsidRPr="00E57E2D">
              <w:rPr>
                <w:rFonts w:cs="Times New Roman"/>
              </w:rPr>
              <w:t>960 mm (77 1/8in.), maximum</w:t>
            </w:r>
          </w:p>
        </w:tc>
      </w:tr>
      <w:tr w:rsidR="001442A2" w:rsidRPr="00E57E2D" w:rsidTr="000B2C96">
        <w:tc>
          <w:tcPr>
            <w:tcW w:w="3780" w:type="dxa"/>
          </w:tcPr>
          <w:p w:rsidR="001442A2" w:rsidRPr="00E57E2D" w:rsidRDefault="00420419"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e.</w:t>
            </w:r>
            <w:r w:rsidRPr="00E57E2D">
              <w:rPr>
                <w:rFonts w:cs="Times New Roman"/>
              </w:rPr>
              <w:tab/>
            </w:r>
            <w:r w:rsidR="001442A2" w:rsidRPr="00E57E2D">
              <w:rPr>
                <w:rFonts w:cs="Times New Roman"/>
              </w:rPr>
              <w:t>Front panel horizontal</w:t>
            </w:r>
          </w:p>
        </w:tc>
        <w:tc>
          <w:tcPr>
            <w:tcW w:w="5670" w:type="dxa"/>
          </w:tcPr>
          <w:p w:rsidR="001442A2" w:rsidRPr="00E57E2D" w:rsidRDefault="00C230FA" w:rsidP="00E57E2D">
            <w:pPr>
              <w:pStyle w:val="Level2"/>
              <w:tabs>
                <w:tab w:val="left" w:pos="1080"/>
              </w:tabs>
              <w:overflowPunct w:val="0"/>
              <w:autoSpaceDE w:val="0"/>
              <w:autoSpaceDN w:val="0"/>
              <w:adjustRightInd w:val="0"/>
              <w:ind w:left="1080"/>
              <w:textAlignment w:val="baseline"/>
              <w:rPr>
                <w:rFonts w:cs="Times New Roman"/>
              </w:rPr>
            </w:pPr>
            <w:r w:rsidRPr="00E57E2D">
              <w:rPr>
                <w:rFonts w:cs="Times New Roman"/>
              </w:rPr>
              <w:t xml:space="preserve">  </w:t>
            </w:r>
            <w:r w:rsidR="001442A2" w:rsidRPr="00E57E2D">
              <w:rPr>
                <w:rFonts w:cs="Times New Roman"/>
              </w:rPr>
              <w:t>484 mm (19 1/16in.), maximum width</w:t>
            </w:r>
          </w:p>
        </w:tc>
      </w:tr>
    </w:tbl>
    <w:p w:rsidR="008354D8" w:rsidRPr="0055754B" w:rsidRDefault="008354D8" w:rsidP="0055754B">
      <w:pPr>
        <w:pStyle w:val="Level1"/>
        <w:overflowPunct w:val="0"/>
        <w:autoSpaceDE w:val="0"/>
        <w:autoSpaceDN w:val="0"/>
        <w:adjustRightInd w:val="0"/>
        <w:textAlignment w:val="baseline"/>
        <w:rPr>
          <w:rFonts w:cs="Times New Roman"/>
        </w:rPr>
      </w:pPr>
      <w:r w:rsidRPr="0055754B">
        <w:rPr>
          <w:rFonts w:cs="Times New Roman"/>
        </w:rPr>
        <w:t>E.</w:t>
      </w:r>
      <w:r w:rsidRPr="0055754B">
        <w:rPr>
          <w:rFonts w:cs="Times New Roman"/>
        </w:rPr>
        <w:tab/>
        <w:t>STAND ALONE EQUIPMENT RACK (or sometimes called Radio Relay Rack):  The rack shall be constructed of heavy 16 ga cold rolled steel and have fully adjustable equipment front mounting rails that allows front panel equipment mounting and access.</w:t>
      </w:r>
    </w:p>
    <w:p w:rsidR="008354D8" w:rsidRPr="0055754B" w:rsidRDefault="008354D8" w:rsidP="0055754B">
      <w:pPr>
        <w:pStyle w:val="Level2"/>
        <w:tabs>
          <w:tab w:val="left" w:pos="1080"/>
        </w:tabs>
        <w:overflowPunct w:val="0"/>
        <w:autoSpaceDE w:val="0"/>
        <w:autoSpaceDN w:val="0"/>
        <w:adjustRightInd w:val="0"/>
        <w:ind w:left="1080"/>
        <w:textAlignment w:val="baseline"/>
        <w:rPr>
          <w:rFonts w:cs="Times New Roman"/>
        </w:rPr>
      </w:pPr>
      <w:r w:rsidRPr="0055754B">
        <w:rPr>
          <w:rFonts w:cs="Times New Roman"/>
        </w:rPr>
        <w:t>1.</w:t>
      </w:r>
      <w:r w:rsidRPr="0055754B">
        <w:rPr>
          <w:rFonts w:cs="Times New Roman"/>
        </w:rPr>
        <w:tab/>
        <w:t>It shall have baked-on iron phosphate primer and baked enamel paint finish in a color to be selected by the using FMS Chief or the RE. It shall be floor or wall mounted or mounted on casters as directed by the RE.</w:t>
      </w:r>
    </w:p>
    <w:p w:rsidR="008354D8" w:rsidRPr="0055754B" w:rsidRDefault="008354D8" w:rsidP="0055754B">
      <w:pPr>
        <w:pStyle w:val="Level2"/>
        <w:tabs>
          <w:tab w:val="left" w:pos="1080"/>
        </w:tabs>
        <w:overflowPunct w:val="0"/>
        <w:autoSpaceDE w:val="0"/>
        <w:autoSpaceDN w:val="0"/>
        <w:adjustRightInd w:val="0"/>
        <w:ind w:left="1080"/>
        <w:textAlignment w:val="baseline"/>
        <w:rPr>
          <w:rFonts w:cs="Times New Roman"/>
        </w:rPr>
      </w:pPr>
      <w:r w:rsidRPr="0055754B">
        <w:rPr>
          <w:rFonts w:cs="Times New Roman"/>
        </w:rPr>
        <w:t>2.</w:t>
      </w:r>
      <w:r w:rsidRPr="0055754B">
        <w:rPr>
          <w:rFonts w:cs="Times New Roman"/>
        </w:rPr>
        <w:tab/>
        <w:t>Technical Characteristics</w:t>
      </w:r>
    </w:p>
    <w:tbl>
      <w:tblPr>
        <w:tblW w:w="94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670"/>
      </w:tblGrid>
      <w:tr w:rsidR="008354D8" w:rsidRPr="0012290F" w:rsidTr="002B532C">
        <w:tc>
          <w:tcPr>
            <w:tcW w:w="3780" w:type="dxa"/>
          </w:tcPr>
          <w:p w:rsidR="008354D8" w:rsidRPr="0012290F" w:rsidRDefault="008354D8" w:rsidP="008354D8">
            <w:pPr>
              <w:spacing w:before="60" w:after="60"/>
              <w:ind w:left="342" w:hanging="342"/>
              <w:jc w:val="both"/>
              <w:rPr>
                <w:rFonts w:ascii="Courier New" w:hAnsi="Courier New" w:cs="Courier New"/>
                <w:sz w:val="20"/>
                <w:szCs w:val="20"/>
              </w:rPr>
            </w:pPr>
            <w:r w:rsidRPr="0012290F">
              <w:rPr>
                <w:rFonts w:ascii="Courier New" w:hAnsi="Courier New" w:cs="Courier New"/>
                <w:sz w:val="20"/>
                <w:szCs w:val="20"/>
              </w:rPr>
              <w:t>a.</w:t>
            </w:r>
            <w:r w:rsidRPr="0012290F">
              <w:rPr>
                <w:rFonts w:ascii="Courier New" w:hAnsi="Courier New" w:cs="Courier New"/>
                <w:sz w:val="20"/>
                <w:szCs w:val="20"/>
              </w:rPr>
              <w:tab/>
              <w:t>Overall Height</w:t>
            </w:r>
          </w:p>
        </w:tc>
        <w:tc>
          <w:tcPr>
            <w:tcW w:w="5670" w:type="dxa"/>
          </w:tcPr>
          <w:p w:rsidR="008354D8" w:rsidRPr="0012290F" w:rsidRDefault="008354D8" w:rsidP="00842075">
            <w:pPr>
              <w:spacing w:before="60" w:after="60"/>
              <w:jc w:val="both"/>
              <w:rPr>
                <w:rFonts w:ascii="Courier New" w:hAnsi="Courier New" w:cs="Courier New"/>
                <w:sz w:val="20"/>
                <w:szCs w:val="20"/>
              </w:rPr>
            </w:pPr>
            <w:r w:rsidRPr="0012290F">
              <w:rPr>
                <w:rFonts w:ascii="Courier New" w:hAnsi="Courier New" w:cs="Courier New"/>
                <w:sz w:val="20"/>
                <w:szCs w:val="20"/>
              </w:rPr>
              <w:t>2</w:t>
            </w:r>
            <w:r w:rsidR="0024716F" w:rsidRPr="0012290F">
              <w:rPr>
                <w:rFonts w:ascii="Courier New" w:hAnsi="Courier New" w:cs="Courier New"/>
                <w:sz w:val="20"/>
                <w:szCs w:val="20"/>
              </w:rPr>
              <w:t>,</w:t>
            </w:r>
            <w:r w:rsidRPr="0012290F">
              <w:rPr>
                <w:rFonts w:ascii="Courier New" w:hAnsi="Courier New" w:cs="Courier New"/>
                <w:sz w:val="20"/>
                <w:szCs w:val="20"/>
              </w:rPr>
              <w:t>180 mm (85 7/8in.), maximum</w:t>
            </w:r>
          </w:p>
        </w:tc>
      </w:tr>
      <w:tr w:rsidR="008354D8" w:rsidRPr="0012290F" w:rsidTr="002B532C">
        <w:tc>
          <w:tcPr>
            <w:tcW w:w="3780" w:type="dxa"/>
          </w:tcPr>
          <w:p w:rsidR="008354D8" w:rsidRPr="0012290F" w:rsidRDefault="008354D8" w:rsidP="008354D8">
            <w:pPr>
              <w:spacing w:before="60" w:after="60"/>
              <w:ind w:left="342" w:hanging="342"/>
              <w:jc w:val="both"/>
              <w:rPr>
                <w:rFonts w:ascii="Courier New" w:hAnsi="Courier New" w:cs="Courier New"/>
                <w:sz w:val="20"/>
                <w:szCs w:val="20"/>
              </w:rPr>
            </w:pPr>
            <w:r w:rsidRPr="0012290F">
              <w:rPr>
                <w:rFonts w:ascii="Courier New" w:hAnsi="Courier New" w:cs="Courier New"/>
                <w:sz w:val="20"/>
                <w:szCs w:val="20"/>
              </w:rPr>
              <w:t>b.</w:t>
            </w:r>
            <w:r w:rsidRPr="0012290F">
              <w:rPr>
                <w:rFonts w:ascii="Courier New" w:hAnsi="Courier New" w:cs="Courier New"/>
                <w:sz w:val="20"/>
                <w:szCs w:val="20"/>
              </w:rPr>
              <w:tab/>
              <w:t>Overall Depth</w:t>
            </w:r>
          </w:p>
        </w:tc>
        <w:tc>
          <w:tcPr>
            <w:tcW w:w="5670" w:type="dxa"/>
          </w:tcPr>
          <w:p w:rsidR="008354D8" w:rsidRPr="0012290F" w:rsidRDefault="0024716F" w:rsidP="00842075">
            <w:pPr>
              <w:spacing w:before="60" w:after="60"/>
              <w:jc w:val="both"/>
              <w:rPr>
                <w:rFonts w:ascii="Courier New" w:hAnsi="Courier New" w:cs="Courier New"/>
                <w:sz w:val="20"/>
                <w:szCs w:val="20"/>
              </w:rPr>
            </w:pPr>
            <w:r w:rsidRPr="0012290F">
              <w:rPr>
                <w:rFonts w:ascii="Courier New" w:hAnsi="Courier New" w:cs="Courier New"/>
                <w:sz w:val="20"/>
                <w:szCs w:val="20"/>
              </w:rPr>
              <w:t xml:space="preserve">  </w:t>
            </w:r>
            <w:r w:rsidR="008354D8" w:rsidRPr="0012290F">
              <w:rPr>
                <w:rFonts w:ascii="Courier New" w:hAnsi="Courier New" w:cs="Courier New"/>
                <w:sz w:val="20"/>
                <w:szCs w:val="20"/>
              </w:rPr>
              <w:t>650 mm (25 1/2in.), maximum</w:t>
            </w:r>
          </w:p>
        </w:tc>
      </w:tr>
      <w:tr w:rsidR="008354D8" w:rsidRPr="0012290F" w:rsidTr="002B532C">
        <w:tc>
          <w:tcPr>
            <w:tcW w:w="3780" w:type="dxa"/>
          </w:tcPr>
          <w:p w:rsidR="008354D8" w:rsidRPr="0012290F" w:rsidRDefault="008354D8" w:rsidP="008354D8">
            <w:pPr>
              <w:spacing w:before="60" w:after="60"/>
              <w:ind w:left="342" w:hanging="342"/>
              <w:jc w:val="both"/>
              <w:rPr>
                <w:rFonts w:ascii="Courier New" w:hAnsi="Courier New" w:cs="Courier New"/>
                <w:sz w:val="20"/>
                <w:szCs w:val="20"/>
              </w:rPr>
            </w:pPr>
            <w:r w:rsidRPr="0012290F">
              <w:rPr>
                <w:rFonts w:ascii="Courier New" w:hAnsi="Courier New" w:cs="Courier New"/>
                <w:sz w:val="20"/>
                <w:szCs w:val="20"/>
              </w:rPr>
              <w:t>c.</w:t>
            </w:r>
            <w:r w:rsidRPr="0012290F">
              <w:rPr>
                <w:rFonts w:ascii="Courier New" w:hAnsi="Courier New" w:cs="Courier New"/>
                <w:sz w:val="20"/>
                <w:szCs w:val="20"/>
              </w:rPr>
              <w:tab/>
              <w:t>Overall Width</w:t>
            </w:r>
          </w:p>
        </w:tc>
        <w:tc>
          <w:tcPr>
            <w:tcW w:w="5670" w:type="dxa"/>
          </w:tcPr>
          <w:p w:rsidR="008354D8" w:rsidRPr="0012290F" w:rsidRDefault="0024716F" w:rsidP="00842075">
            <w:pPr>
              <w:spacing w:before="60" w:after="60"/>
              <w:jc w:val="both"/>
              <w:rPr>
                <w:rFonts w:ascii="Courier New" w:hAnsi="Courier New" w:cs="Courier New"/>
                <w:sz w:val="20"/>
                <w:szCs w:val="20"/>
              </w:rPr>
            </w:pPr>
            <w:r w:rsidRPr="0012290F">
              <w:rPr>
                <w:rFonts w:ascii="Courier New" w:hAnsi="Courier New" w:cs="Courier New"/>
                <w:sz w:val="20"/>
                <w:szCs w:val="20"/>
              </w:rPr>
              <w:t xml:space="preserve">  </w:t>
            </w:r>
            <w:r w:rsidR="008354D8" w:rsidRPr="0012290F">
              <w:rPr>
                <w:rFonts w:ascii="Courier New" w:hAnsi="Courier New" w:cs="Courier New"/>
                <w:sz w:val="20"/>
                <w:szCs w:val="20"/>
              </w:rPr>
              <w:t>535 mm (21 1/16in.), maximum</w:t>
            </w:r>
          </w:p>
        </w:tc>
      </w:tr>
      <w:tr w:rsidR="008354D8" w:rsidRPr="0012290F" w:rsidTr="002B532C">
        <w:tc>
          <w:tcPr>
            <w:tcW w:w="3780" w:type="dxa"/>
          </w:tcPr>
          <w:p w:rsidR="008354D8" w:rsidRPr="0012290F" w:rsidRDefault="008354D8" w:rsidP="008354D8">
            <w:pPr>
              <w:spacing w:before="60" w:after="60"/>
              <w:ind w:left="342" w:hanging="342"/>
              <w:jc w:val="both"/>
              <w:rPr>
                <w:rFonts w:ascii="Courier New" w:hAnsi="Courier New" w:cs="Courier New"/>
                <w:sz w:val="20"/>
                <w:szCs w:val="20"/>
              </w:rPr>
            </w:pPr>
            <w:r w:rsidRPr="0012290F">
              <w:rPr>
                <w:rFonts w:ascii="Courier New" w:hAnsi="Courier New" w:cs="Courier New"/>
                <w:sz w:val="20"/>
                <w:szCs w:val="20"/>
              </w:rPr>
              <w:t>d.</w:t>
            </w:r>
            <w:r w:rsidRPr="0012290F">
              <w:rPr>
                <w:rFonts w:ascii="Courier New" w:hAnsi="Courier New" w:cs="Courier New"/>
                <w:sz w:val="20"/>
                <w:szCs w:val="20"/>
              </w:rPr>
              <w:tab/>
              <w:t>Front Panel Opening</w:t>
            </w:r>
          </w:p>
        </w:tc>
        <w:tc>
          <w:tcPr>
            <w:tcW w:w="5670" w:type="dxa"/>
          </w:tcPr>
          <w:p w:rsidR="008354D8" w:rsidRPr="0012290F" w:rsidRDefault="0024716F" w:rsidP="00842075">
            <w:pPr>
              <w:spacing w:before="60" w:after="60"/>
              <w:jc w:val="both"/>
              <w:rPr>
                <w:rFonts w:ascii="Courier New" w:hAnsi="Courier New" w:cs="Courier New"/>
                <w:sz w:val="20"/>
                <w:szCs w:val="20"/>
              </w:rPr>
            </w:pPr>
            <w:r w:rsidRPr="0012290F">
              <w:rPr>
                <w:rFonts w:ascii="Courier New" w:hAnsi="Courier New" w:cs="Courier New"/>
                <w:sz w:val="20"/>
                <w:szCs w:val="20"/>
              </w:rPr>
              <w:t xml:space="preserve">  </w:t>
            </w:r>
            <w:r w:rsidR="008354D8" w:rsidRPr="0012290F">
              <w:rPr>
                <w:rFonts w:ascii="Courier New" w:hAnsi="Courier New" w:cs="Courier New"/>
                <w:sz w:val="20"/>
                <w:szCs w:val="20"/>
              </w:rPr>
              <w:t>480 mm (19in.), EIA horizontal width</w:t>
            </w:r>
          </w:p>
        </w:tc>
      </w:tr>
      <w:tr w:rsidR="008354D8" w:rsidRPr="0012290F" w:rsidTr="002B532C">
        <w:tc>
          <w:tcPr>
            <w:tcW w:w="3780" w:type="dxa"/>
          </w:tcPr>
          <w:p w:rsidR="008354D8" w:rsidRPr="0012290F" w:rsidRDefault="008354D8" w:rsidP="008354D8">
            <w:pPr>
              <w:spacing w:before="60" w:after="60"/>
              <w:ind w:left="342" w:hanging="342"/>
              <w:jc w:val="both"/>
              <w:rPr>
                <w:rFonts w:ascii="Courier New" w:hAnsi="Courier New" w:cs="Courier New"/>
                <w:sz w:val="20"/>
                <w:szCs w:val="20"/>
              </w:rPr>
            </w:pPr>
            <w:r w:rsidRPr="0012290F">
              <w:rPr>
                <w:rFonts w:ascii="Courier New" w:hAnsi="Courier New" w:cs="Courier New"/>
                <w:sz w:val="20"/>
                <w:szCs w:val="20"/>
              </w:rPr>
              <w:t>e.</w:t>
            </w:r>
            <w:r w:rsidRPr="0012290F">
              <w:rPr>
                <w:rFonts w:ascii="Courier New" w:hAnsi="Courier New" w:cs="Courier New"/>
                <w:sz w:val="20"/>
                <w:szCs w:val="20"/>
              </w:rPr>
              <w:tab/>
              <w:t>Hole Spacing</w:t>
            </w:r>
          </w:p>
        </w:tc>
        <w:tc>
          <w:tcPr>
            <w:tcW w:w="5670" w:type="dxa"/>
          </w:tcPr>
          <w:p w:rsidR="008354D8" w:rsidRPr="0012290F" w:rsidRDefault="008354D8" w:rsidP="00842075">
            <w:pPr>
              <w:spacing w:before="60" w:after="60"/>
              <w:jc w:val="both"/>
              <w:rPr>
                <w:rFonts w:ascii="Courier New" w:hAnsi="Courier New" w:cs="Courier New"/>
                <w:sz w:val="20"/>
                <w:szCs w:val="20"/>
              </w:rPr>
            </w:pPr>
            <w:r w:rsidRPr="0012290F">
              <w:rPr>
                <w:rFonts w:ascii="Courier New" w:hAnsi="Courier New" w:cs="Courier New"/>
                <w:sz w:val="20"/>
                <w:szCs w:val="20"/>
              </w:rPr>
              <w:t xml:space="preserve">per EIA and Industry Standards </w:t>
            </w:r>
          </w:p>
        </w:tc>
      </w:tr>
    </w:tbl>
    <w:p w:rsidR="00AA4C7C" w:rsidRPr="00790631" w:rsidRDefault="00AA4C7C" w:rsidP="00790631">
      <w:pPr>
        <w:pStyle w:val="Level1"/>
        <w:overflowPunct w:val="0"/>
        <w:autoSpaceDE w:val="0"/>
        <w:autoSpaceDN w:val="0"/>
        <w:adjustRightInd w:val="0"/>
        <w:textAlignment w:val="baseline"/>
        <w:rPr>
          <w:rFonts w:cs="Times New Roman"/>
        </w:rPr>
      </w:pPr>
      <w:r w:rsidRPr="00790631">
        <w:rPr>
          <w:rFonts w:cs="Times New Roman"/>
        </w:rPr>
        <w:t>F.</w:t>
      </w:r>
      <w:r w:rsidRPr="00790631">
        <w:rPr>
          <w:rFonts w:cs="Times New Roman"/>
        </w:rPr>
        <w:tab/>
        <w:t>WIRES AND CABLES</w:t>
      </w:r>
    </w:p>
    <w:p w:rsidR="00AA4C7C" w:rsidRPr="00790631" w:rsidRDefault="00AA4C7C" w:rsidP="00790631">
      <w:pPr>
        <w:pStyle w:val="Level2"/>
        <w:tabs>
          <w:tab w:val="left" w:pos="1080"/>
        </w:tabs>
        <w:overflowPunct w:val="0"/>
        <w:autoSpaceDE w:val="0"/>
        <w:autoSpaceDN w:val="0"/>
        <w:adjustRightInd w:val="0"/>
        <w:ind w:left="1080"/>
        <w:textAlignment w:val="baseline"/>
        <w:rPr>
          <w:rFonts w:cs="Times New Roman"/>
        </w:rPr>
      </w:pPr>
      <w:r w:rsidRPr="00790631">
        <w:rPr>
          <w:rFonts w:cs="Times New Roman"/>
        </w:rPr>
        <w:t>1.</w:t>
      </w:r>
      <w:r w:rsidRPr="00790631">
        <w:rPr>
          <w:rFonts w:cs="Times New Roman"/>
        </w:rPr>
        <w:tab/>
        <w:t>CONTROL WIRING:  Is not required to be plenum rated when installed in conduit. It is required to be plenum rated when installed in designated “Air Plenum” spaces / areas. Wiring that is routed in cable trays via pathways that is not rated “Air Plenum” locations, the wiring is not required to be plenum rated; only when pathways pass through “Air Plenum” spaces/areas, the wiring shall be plenum rated.</w:t>
      </w:r>
    </w:p>
    <w:p w:rsidR="00AA4C7C" w:rsidRPr="00391996" w:rsidRDefault="00AA4C7C" w:rsidP="00391996">
      <w:pPr>
        <w:pStyle w:val="Level3"/>
        <w:tabs>
          <w:tab w:val="center" w:pos="5220"/>
        </w:tabs>
        <w:overflowPunct w:val="0"/>
        <w:autoSpaceDE w:val="0"/>
        <w:autoSpaceDN w:val="0"/>
        <w:adjustRightInd w:val="0"/>
        <w:textAlignment w:val="baseline"/>
        <w:rPr>
          <w:rFonts w:cs="Times New Roman"/>
        </w:rPr>
      </w:pPr>
      <w:r w:rsidRPr="00391996">
        <w:rPr>
          <w:rFonts w:cs="Times New Roman"/>
        </w:rPr>
        <w:t>a.</w:t>
      </w:r>
      <w:r w:rsidRPr="00391996">
        <w:rPr>
          <w:rFonts w:cs="Times New Roman"/>
        </w:rPr>
        <w:tab/>
        <w:t xml:space="preserve">Unless otherwise specified in other Specifications Sections of the TIP specifications (re SECTIONS </w:t>
      </w:r>
      <w:r w:rsidR="0080544D" w:rsidRPr="00391996">
        <w:rPr>
          <w:rFonts w:cs="Times New Roman"/>
        </w:rPr>
        <w:t>27 05 11, 27</w:t>
      </w:r>
      <w:r w:rsidRPr="00391996">
        <w:rPr>
          <w:rFonts w:cs="Times New Roman"/>
        </w:rPr>
        <w:t xml:space="preserve"> 11 00,</w:t>
      </w:r>
      <w:r w:rsidR="0080544D" w:rsidRPr="00391996">
        <w:rPr>
          <w:rFonts w:cs="Times New Roman"/>
        </w:rPr>
        <w:t xml:space="preserve"> </w:t>
      </w:r>
      <w:r w:rsidRPr="00391996">
        <w:rPr>
          <w:rFonts w:cs="Times New Roman"/>
        </w:rPr>
        <w:t>27 13 00 &amp; 27 15 00), control wiring shall be as specified for power and lighting wiring, except the minimum size shall be not less than No. 16 AWG.</w:t>
      </w:r>
    </w:p>
    <w:p w:rsidR="00AA4C7C" w:rsidRPr="00391996" w:rsidRDefault="00AA4C7C" w:rsidP="00391996">
      <w:pPr>
        <w:pStyle w:val="Level3"/>
        <w:tabs>
          <w:tab w:val="center" w:pos="5220"/>
        </w:tabs>
        <w:overflowPunct w:val="0"/>
        <w:autoSpaceDE w:val="0"/>
        <w:autoSpaceDN w:val="0"/>
        <w:adjustRightInd w:val="0"/>
        <w:textAlignment w:val="baseline"/>
        <w:rPr>
          <w:rFonts w:cs="Times New Roman"/>
        </w:rPr>
      </w:pPr>
      <w:r w:rsidRPr="00391996">
        <w:rPr>
          <w:rFonts w:cs="Times New Roman"/>
        </w:rPr>
        <w:t>b.</w:t>
      </w:r>
      <w:r w:rsidRPr="00391996">
        <w:rPr>
          <w:rFonts w:cs="Times New Roman"/>
        </w:rPr>
        <w:tab/>
        <w:t>Control wiring shall be large enough so that the voltage drop under “turn-on” conditions does not adversely affect operation of the controls.</w:t>
      </w:r>
    </w:p>
    <w:p w:rsidR="00AA4C7C" w:rsidRPr="00391996" w:rsidRDefault="00AA4C7C" w:rsidP="00391996">
      <w:pPr>
        <w:pStyle w:val="Level2"/>
        <w:tabs>
          <w:tab w:val="left" w:pos="1080"/>
        </w:tabs>
        <w:overflowPunct w:val="0"/>
        <w:autoSpaceDE w:val="0"/>
        <w:autoSpaceDN w:val="0"/>
        <w:adjustRightInd w:val="0"/>
        <w:ind w:left="1080"/>
        <w:textAlignment w:val="baseline"/>
        <w:rPr>
          <w:rFonts w:cs="Times New Roman"/>
        </w:rPr>
      </w:pPr>
      <w:r w:rsidRPr="00391996">
        <w:rPr>
          <w:rFonts w:cs="Times New Roman"/>
        </w:rPr>
        <w:t>2.</w:t>
      </w:r>
      <w:r w:rsidRPr="00391996">
        <w:rPr>
          <w:rFonts w:cs="Times New Roman"/>
        </w:rPr>
        <w:tab/>
        <w:t>COMMUNICATIONS AND SIGNAL WIRING:  Is not required to be plenum rated when installed in conduit. It is required to be plenum rated when installed in designated “Air Plenum” spaces / areas. Wiring that is routed in cable trays via pathways that is not rated “Air Plenum” locations, the wiring is not required to be plenum rated; only when pathways pass through “Air Plenum” spaces/areas, the wiring shall be plenum rated. The wires:</w:t>
      </w:r>
    </w:p>
    <w:p w:rsidR="00AA4C7C" w:rsidRPr="00391996" w:rsidRDefault="00AA4C7C" w:rsidP="00391996">
      <w:pPr>
        <w:pStyle w:val="Level3"/>
        <w:tabs>
          <w:tab w:val="center" w:pos="5220"/>
        </w:tabs>
        <w:overflowPunct w:val="0"/>
        <w:autoSpaceDE w:val="0"/>
        <w:autoSpaceDN w:val="0"/>
        <w:adjustRightInd w:val="0"/>
        <w:textAlignment w:val="baseline"/>
        <w:rPr>
          <w:rFonts w:cs="Times New Roman"/>
        </w:rPr>
      </w:pPr>
      <w:r w:rsidRPr="00391996">
        <w:rPr>
          <w:rFonts w:cs="Times New Roman"/>
        </w:rPr>
        <w:lastRenderedPageBreak/>
        <w:t>a.</w:t>
      </w:r>
      <w:r w:rsidRPr="00391996">
        <w:rPr>
          <w:rFonts w:cs="Times New Roman"/>
        </w:rPr>
        <w:tab/>
        <w:t>Shall conform to the recommendations of the OEMs of the communi-cation and signal systems; however, not less than what is shown.</w:t>
      </w:r>
    </w:p>
    <w:p w:rsidR="00AA4C7C" w:rsidRPr="00391996" w:rsidRDefault="00AA4C7C" w:rsidP="00391996">
      <w:pPr>
        <w:pStyle w:val="Level3"/>
        <w:tabs>
          <w:tab w:val="center" w:pos="5220"/>
        </w:tabs>
        <w:overflowPunct w:val="0"/>
        <w:autoSpaceDE w:val="0"/>
        <w:autoSpaceDN w:val="0"/>
        <w:adjustRightInd w:val="0"/>
        <w:textAlignment w:val="baseline"/>
        <w:rPr>
          <w:rFonts w:cs="Times New Roman"/>
        </w:rPr>
      </w:pPr>
      <w:r w:rsidRPr="00391996">
        <w:rPr>
          <w:rFonts w:cs="Times New Roman"/>
        </w:rPr>
        <w:t>b.</w:t>
      </w:r>
      <w:r w:rsidRPr="00391996">
        <w:rPr>
          <w:rFonts w:cs="Times New Roman"/>
        </w:rPr>
        <w:tab/>
        <w:t>Shown is for typical systems. Provide wiring as required for the systems being furnished.</w:t>
      </w:r>
    </w:p>
    <w:p w:rsidR="00AA4C7C" w:rsidRPr="00391996" w:rsidRDefault="00AA4C7C" w:rsidP="00391996">
      <w:pPr>
        <w:pStyle w:val="Level3"/>
        <w:tabs>
          <w:tab w:val="center" w:pos="5220"/>
        </w:tabs>
        <w:overflowPunct w:val="0"/>
        <w:autoSpaceDE w:val="0"/>
        <w:autoSpaceDN w:val="0"/>
        <w:adjustRightInd w:val="0"/>
        <w:textAlignment w:val="baseline"/>
        <w:rPr>
          <w:rFonts w:cs="Times New Roman"/>
        </w:rPr>
      </w:pPr>
      <w:r w:rsidRPr="00391996">
        <w:rPr>
          <w:rFonts w:cs="Times New Roman"/>
        </w:rPr>
        <w:t>c.</w:t>
      </w:r>
      <w:r w:rsidRPr="00391996">
        <w:rPr>
          <w:rFonts w:cs="Times New Roman"/>
        </w:rPr>
        <w:tab/>
        <w:t>Multi-conductor construction shall have the conductors color coded per TIA/TIA 569.</w:t>
      </w:r>
    </w:p>
    <w:p w:rsidR="00AA4C7C" w:rsidRPr="00391996" w:rsidRDefault="00AA4C7C" w:rsidP="00391996">
      <w:pPr>
        <w:pStyle w:val="Level3"/>
        <w:tabs>
          <w:tab w:val="center" w:pos="5220"/>
        </w:tabs>
        <w:overflowPunct w:val="0"/>
        <w:autoSpaceDE w:val="0"/>
        <w:autoSpaceDN w:val="0"/>
        <w:adjustRightInd w:val="0"/>
        <w:textAlignment w:val="baseline"/>
        <w:rPr>
          <w:rFonts w:cs="Times New Roman"/>
        </w:rPr>
      </w:pPr>
      <w:r w:rsidRPr="00391996">
        <w:rPr>
          <w:rFonts w:cs="Times New Roman"/>
        </w:rPr>
        <w:t>d.</w:t>
      </w:r>
      <w:r w:rsidRPr="00391996">
        <w:rPr>
          <w:rFonts w:cs="Times New Roman"/>
        </w:rPr>
        <w:tab/>
        <w:t>Shall provide minimum grade of service of BICSI Category 5E. If the Facility desires enhanced grade(s) of service, it must be fully identified and justified at the beginning of the project, during the Project’s initial design phase.</w:t>
      </w:r>
    </w:p>
    <w:p w:rsidR="00AA4C7C" w:rsidRPr="00391996" w:rsidRDefault="00AA4C7C" w:rsidP="00391996">
      <w:pPr>
        <w:pStyle w:val="Level2"/>
        <w:tabs>
          <w:tab w:val="left" w:pos="1080"/>
        </w:tabs>
        <w:overflowPunct w:val="0"/>
        <w:autoSpaceDE w:val="0"/>
        <w:autoSpaceDN w:val="0"/>
        <w:adjustRightInd w:val="0"/>
        <w:ind w:left="1080"/>
        <w:textAlignment w:val="baseline"/>
        <w:rPr>
          <w:rFonts w:cs="Times New Roman"/>
        </w:rPr>
      </w:pPr>
      <w:r w:rsidRPr="00391996">
        <w:rPr>
          <w:rFonts w:cs="Times New Roman"/>
        </w:rPr>
        <w:t>3.</w:t>
      </w:r>
      <w:r w:rsidRPr="00391996">
        <w:rPr>
          <w:rFonts w:cs="Times New Roman"/>
        </w:rPr>
        <w:tab/>
        <w:t>COPPER CONDUCTOR CABLE:  Is defined as solid copper conductors, covered with an extruded solid insulating compound. Insulated conductors shall be twisted into pairs which are then stranded or oscillated to form a cylindrical core.</w:t>
      </w:r>
      <w:r w:rsidR="00D42939" w:rsidRPr="00391996">
        <w:rPr>
          <w:rFonts w:cs="Times New Roman"/>
        </w:rPr>
        <w:t xml:space="preserve"> The copper cable is not required to be plenum rated when installed in conduit. It is required to be plenum rated when installed in designated “Air Plenum” spaces / areas. Wiring that is routed in cable trays via pathways that is not rated “Air Plenum” locations, the wiring is not required to be plenum rated; only when pathways pass through “Air Plenum” spaces/areas, the wiring shall be plenum rated.</w:t>
      </w:r>
    </w:p>
    <w:p w:rsidR="00AA4C7C" w:rsidRPr="00391996" w:rsidRDefault="00AA4C7C" w:rsidP="00391996">
      <w:pPr>
        <w:pStyle w:val="Level3"/>
        <w:tabs>
          <w:tab w:val="center" w:pos="5220"/>
        </w:tabs>
        <w:overflowPunct w:val="0"/>
        <w:autoSpaceDE w:val="0"/>
        <w:autoSpaceDN w:val="0"/>
        <w:adjustRightInd w:val="0"/>
        <w:textAlignment w:val="baseline"/>
        <w:rPr>
          <w:rFonts w:cs="Times New Roman"/>
        </w:rPr>
      </w:pPr>
      <w:r w:rsidRPr="00391996">
        <w:rPr>
          <w:rFonts w:cs="Times New Roman"/>
        </w:rPr>
        <w:t>a.</w:t>
      </w:r>
      <w:r w:rsidRPr="00391996">
        <w:rPr>
          <w:rFonts w:cs="Times New Roman"/>
        </w:rPr>
        <w:tab/>
        <w:t>For special high frequency applications, the cable core shall be separated into compartments.</w:t>
      </w:r>
    </w:p>
    <w:p w:rsidR="00AA4C7C" w:rsidRPr="00391996" w:rsidRDefault="00AA4C7C" w:rsidP="00391996">
      <w:pPr>
        <w:pStyle w:val="Level3"/>
        <w:tabs>
          <w:tab w:val="center" w:pos="5220"/>
        </w:tabs>
        <w:overflowPunct w:val="0"/>
        <w:autoSpaceDE w:val="0"/>
        <w:autoSpaceDN w:val="0"/>
        <w:adjustRightInd w:val="0"/>
        <w:textAlignment w:val="baseline"/>
        <w:rPr>
          <w:rFonts w:cs="Times New Roman"/>
        </w:rPr>
      </w:pPr>
      <w:r w:rsidRPr="00391996">
        <w:rPr>
          <w:rFonts w:cs="Times New Roman"/>
        </w:rPr>
        <w:t>b.</w:t>
      </w:r>
      <w:r w:rsidRPr="00391996">
        <w:rPr>
          <w:rFonts w:cs="Times New Roman"/>
        </w:rPr>
        <w:tab/>
        <w:t>Cable shall be completed by the application of a:</w:t>
      </w:r>
    </w:p>
    <w:p w:rsidR="00AA4C7C" w:rsidRPr="00391996" w:rsidRDefault="00AA4C7C" w:rsidP="00391996">
      <w:pPr>
        <w:pStyle w:val="Level4"/>
        <w:overflowPunct w:val="0"/>
        <w:autoSpaceDE w:val="0"/>
        <w:autoSpaceDN w:val="0"/>
        <w:adjustRightInd w:val="0"/>
        <w:textAlignment w:val="baseline"/>
        <w:rPr>
          <w:rFonts w:cs="Times New Roman"/>
        </w:rPr>
      </w:pPr>
      <w:r w:rsidRPr="00391996">
        <w:rPr>
          <w:rFonts w:cs="Times New Roman"/>
        </w:rPr>
        <w:t>1)</w:t>
      </w:r>
      <w:r w:rsidRPr="00391996">
        <w:rPr>
          <w:rFonts w:cs="Times New Roman"/>
        </w:rPr>
        <w:tab/>
        <w:t>Suitable core wrapping material,</w:t>
      </w:r>
    </w:p>
    <w:p w:rsidR="00AA4C7C" w:rsidRPr="00391996" w:rsidRDefault="00AA4C7C" w:rsidP="00391996">
      <w:pPr>
        <w:pStyle w:val="Level4"/>
        <w:overflowPunct w:val="0"/>
        <w:autoSpaceDE w:val="0"/>
        <w:autoSpaceDN w:val="0"/>
        <w:adjustRightInd w:val="0"/>
        <w:textAlignment w:val="baseline"/>
        <w:rPr>
          <w:rFonts w:cs="Times New Roman"/>
        </w:rPr>
      </w:pPr>
      <w:r w:rsidRPr="00391996">
        <w:rPr>
          <w:rFonts w:cs="Times New Roman"/>
        </w:rPr>
        <w:t>2)</w:t>
      </w:r>
      <w:r w:rsidRPr="00391996">
        <w:rPr>
          <w:rFonts w:cs="Times New Roman"/>
        </w:rPr>
        <w:tab/>
        <w:t>Corrugated copper or plastic coated aluminum shield, and</w:t>
      </w:r>
    </w:p>
    <w:p w:rsidR="00AA4C7C" w:rsidRPr="00391996" w:rsidRDefault="00AA4C7C" w:rsidP="00391996">
      <w:pPr>
        <w:pStyle w:val="Level4"/>
        <w:overflowPunct w:val="0"/>
        <w:autoSpaceDE w:val="0"/>
        <w:autoSpaceDN w:val="0"/>
        <w:adjustRightInd w:val="0"/>
        <w:textAlignment w:val="baseline"/>
        <w:rPr>
          <w:rFonts w:cs="Times New Roman"/>
        </w:rPr>
      </w:pPr>
      <w:r w:rsidRPr="00391996">
        <w:rPr>
          <w:rFonts w:cs="Times New Roman"/>
        </w:rPr>
        <w:t>3)</w:t>
      </w:r>
      <w:r w:rsidRPr="00391996">
        <w:rPr>
          <w:rFonts w:cs="Times New Roman"/>
        </w:rPr>
        <w:tab/>
        <w:t>Overall extruded jacket.</w:t>
      </w:r>
    </w:p>
    <w:p w:rsidR="00AA4C7C" w:rsidRPr="00391996" w:rsidRDefault="00AA4C7C" w:rsidP="00391996">
      <w:pPr>
        <w:pStyle w:val="Level3"/>
        <w:tabs>
          <w:tab w:val="center" w:pos="5220"/>
        </w:tabs>
        <w:overflowPunct w:val="0"/>
        <w:autoSpaceDE w:val="0"/>
        <w:autoSpaceDN w:val="0"/>
        <w:adjustRightInd w:val="0"/>
        <w:textAlignment w:val="baseline"/>
        <w:rPr>
          <w:rFonts w:cs="Times New Roman"/>
        </w:rPr>
      </w:pPr>
      <w:r w:rsidRPr="00391996">
        <w:rPr>
          <w:rFonts w:cs="Times New Roman"/>
        </w:rPr>
        <w:t>c.</w:t>
      </w:r>
      <w:r w:rsidRPr="00391996">
        <w:rPr>
          <w:rFonts w:cs="Times New Roman"/>
        </w:rPr>
        <w:tab/>
        <w:t>The contractor shall verify distances between splice points prior to ordering cable in specific cut lengths. Gauge of conductor shall determine the range of numbers of pairs specified (ie):</w:t>
      </w:r>
    </w:p>
    <w:p w:rsidR="00AA4C7C" w:rsidRPr="00391996" w:rsidRDefault="00AA4C7C" w:rsidP="00391996">
      <w:pPr>
        <w:pStyle w:val="Level4"/>
        <w:overflowPunct w:val="0"/>
        <w:autoSpaceDE w:val="0"/>
        <w:autoSpaceDN w:val="0"/>
        <w:adjustRightInd w:val="0"/>
        <w:textAlignment w:val="baseline"/>
        <w:rPr>
          <w:rFonts w:cs="Times New Roman"/>
        </w:rPr>
      </w:pPr>
      <w:r w:rsidRPr="00391996">
        <w:rPr>
          <w:rFonts w:cs="Times New Roman"/>
        </w:rPr>
        <w:t>1)</w:t>
      </w:r>
      <w:r w:rsidRPr="00391996">
        <w:rPr>
          <w:rFonts w:cs="Times New Roman"/>
        </w:rPr>
        <w:tab/>
        <w:t>19 gauge (6 to 400 pairs),</w:t>
      </w:r>
    </w:p>
    <w:p w:rsidR="00AA4C7C" w:rsidRPr="00391996" w:rsidRDefault="00AA4C7C" w:rsidP="00391996">
      <w:pPr>
        <w:pStyle w:val="Level4"/>
        <w:overflowPunct w:val="0"/>
        <w:autoSpaceDE w:val="0"/>
        <w:autoSpaceDN w:val="0"/>
        <w:adjustRightInd w:val="0"/>
        <w:textAlignment w:val="baseline"/>
        <w:rPr>
          <w:rFonts w:cs="Times New Roman"/>
        </w:rPr>
      </w:pPr>
      <w:r w:rsidRPr="00391996">
        <w:rPr>
          <w:rFonts w:cs="Times New Roman"/>
        </w:rPr>
        <w:t>2)</w:t>
      </w:r>
      <w:r w:rsidRPr="00391996">
        <w:rPr>
          <w:rFonts w:cs="Times New Roman"/>
        </w:rPr>
        <w:tab/>
        <w:t>22 gauge (6 to 1,200 pairs),</w:t>
      </w:r>
    </w:p>
    <w:p w:rsidR="00AA4C7C" w:rsidRPr="00391996" w:rsidRDefault="00AA4C7C" w:rsidP="00391996">
      <w:pPr>
        <w:pStyle w:val="Level4"/>
        <w:overflowPunct w:val="0"/>
        <w:autoSpaceDE w:val="0"/>
        <w:autoSpaceDN w:val="0"/>
        <w:adjustRightInd w:val="0"/>
        <w:textAlignment w:val="baseline"/>
        <w:rPr>
          <w:rFonts w:cs="Times New Roman"/>
        </w:rPr>
      </w:pPr>
      <w:r w:rsidRPr="00391996">
        <w:rPr>
          <w:rFonts w:cs="Times New Roman"/>
        </w:rPr>
        <w:t>3)</w:t>
      </w:r>
      <w:r w:rsidRPr="00391996">
        <w:rPr>
          <w:rFonts w:cs="Times New Roman"/>
        </w:rPr>
        <w:tab/>
        <w:t>24 gauge (6 to 2,100 pairs),</w:t>
      </w:r>
    </w:p>
    <w:p w:rsidR="00AA4C7C" w:rsidRPr="006D5E18" w:rsidRDefault="00AA4C7C" w:rsidP="00391996">
      <w:pPr>
        <w:pStyle w:val="Level4"/>
        <w:overflowPunct w:val="0"/>
        <w:autoSpaceDE w:val="0"/>
        <w:autoSpaceDN w:val="0"/>
        <w:adjustRightInd w:val="0"/>
        <w:textAlignment w:val="baseline"/>
      </w:pPr>
      <w:r w:rsidRPr="00391996">
        <w:rPr>
          <w:rFonts w:cs="Times New Roman"/>
        </w:rPr>
        <w:t>4)</w:t>
      </w:r>
      <w:r w:rsidRPr="00391996">
        <w:rPr>
          <w:rFonts w:cs="Times New Roman"/>
        </w:rPr>
        <w:tab/>
        <w:t>26 gauge (6 to 3,000 pairs).</w:t>
      </w:r>
    </w:p>
    <w:p w:rsidR="00DF6388" w:rsidRPr="00391996" w:rsidRDefault="001B1683" w:rsidP="00391996">
      <w:pPr>
        <w:pStyle w:val="Level3"/>
        <w:tabs>
          <w:tab w:val="center" w:pos="5220"/>
        </w:tabs>
        <w:overflowPunct w:val="0"/>
        <w:autoSpaceDE w:val="0"/>
        <w:autoSpaceDN w:val="0"/>
        <w:adjustRightInd w:val="0"/>
        <w:textAlignment w:val="baseline"/>
        <w:rPr>
          <w:rFonts w:cs="Times New Roman"/>
        </w:rPr>
      </w:pPr>
      <w:r w:rsidRPr="00391996">
        <w:rPr>
          <w:rFonts w:cs="Times New Roman"/>
        </w:rPr>
        <w:t>d</w:t>
      </w:r>
      <w:r w:rsidR="00DF6388" w:rsidRPr="00391996">
        <w:rPr>
          <w:rFonts w:cs="Times New Roman"/>
        </w:rPr>
        <w:t>.</w:t>
      </w:r>
      <w:r w:rsidR="00DF6388" w:rsidRPr="00391996">
        <w:rPr>
          <w:rFonts w:cs="Times New Roman"/>
        </w:rPr>
        <w:tab/>
        <w:t xml:space="preserve">Each </w:t>
      </w:r>
      <w:r w:rsidRPr="00391996">
        <w:rPr>
          <w:rFonts w:cs="Times New Roman"/>
        </w:rPr>
        <w:t xml:space="preserve">copper </w:t>
      </w:r>
      <w:r w:rsidR="00DF6388" w:rsidRPr="00391996">
        <w:rPr>
          <w:rFonts w:cs="Times New Roman"/>
        </w:rPr>
        <w:t>cable shall meet or exceed the following specifications for the specific type of cable:</w:t>
      </w:r>
    </w:p>
    <w:p w:rsidR="00DF6388" w:rsidRPr="00391996" w:rsidRDefault="00DF6388" w:rsidP="00391996">
      <w:pPr>
        <w:pStyle w:val="Level4"/>
        <w:overflowPunct w:val="0"/>
        <w:autoSpaceDE w:val="0"/>
        <w:autoSpaceDN w:val="0"/>
        <w:adjustRightInd w:val="0"/>
        <w:textAlignment w:val="baseline"/>
        <w:rPr>
          <w:rFonts w:cs="Times New Roman"/>
        </w:rPr>
      </w:pPr>
      <w:r w:rsidRPr="00391996">
        <w:rPr>
          <w:rFonts w:cs="Times New Roman"/>
        </w:rPr>
        <w:t>1)</w:t>
      </w:r>
      <w:r w:rsidRPr="00391996">
        <w:rPr>
          <w:rFonts w:cs="Times New Roman"/>
        </w:rPr>
        <w:tab/>
        <w:t xml:space="preserve">Each cable reel shall be sweep tested and certified by the OEM by tags affixed to each reel.  The Contractor shall turn over all sweep tags to the RE or PM. Additionally, the Contractor shall provide a 610 mm (2 </w:t>
      </w:r>
      <w:r w:rsidRPr="00391996">
        <w:rPr>
          <w:rFonts w:cs="Times New Roman"/>
        </w:rPr>
        <w:lastRenderedPageBreak/>
        <w:t>ft.) sample of each provided cable, to the RE and receive approval before installation.</w:t>
      </w:r>
    </w:p>
    <w:p w:rsidR="00DF6388" w:rsidRPr="00391996" w:rsidRDefault="00DF6388" w:rsidP="00391996">
      <w:pPr>
        <w:pStyle w:val="Level4"/>
        <w:overflowPunct w:val="0"/>
        <w:autoSpaceDE w:val="0"/>
        <w:autoSpaceDN w:val="0"/>
        <w:adjustRightInd w:val="0"/>
        <w:textAlignment w:val="baseline"/>
        <w:rPr>
          <w:rFonts w:cs="Times New Roman"/>
        </w:rPr>
      </w:pPr>
      <w:r w:rsidRPr="00391996">
        <w:rPr>
          <w:rFonts w:cs="Times New Roman"/>
        </w:rPr>
        <w:t>2)</w:t>
      </w:r>
      <w:r w:rsidRPr="00391996">
        <w:rPr>
          <w:rFonts w:cs="Times New Roman"/>
        </w:rPr>
        <w:tab/>
        <w:t xml:space="preserve">Cables installed in any outside location (i.e. above ground, underground in conduit, ducts, pathways, etc.) shall be filled with a waterproofing compound between outside jacket (not immediately touching any provided armor) and inter conductors to seal punctures in the jacket and protect the conductors from moisture. </w:t>
      </w:r>
    </w:p>
    <w:p w:rsidR="00DF6388" w:rsidRPr="00391996" w:rsidRDefault="00DF6388" w:rsidP="00391996">
      <w:pPr>
        <w:pStyle w:val="Level4"/>
        <w:overflowPunct w:val="0"/>
        <w:autoSpaceDE w:val="0"/>
        <w:autoSpaceDN w:val="0"/>
        <w:adjustRightInd w:val="0"/>
        <w:textAlignment w:val="baseline"/>
        <w:rPr>
          <w:rFonts w:cs="Times New Roman"/>
        </w:rPr>
      </w:pPr>
      <w:r w:rsidRPr="00391996">
        <w:rPr>
          <w:rFonts w:cs="Times New Roman"/>
        </w:rPr>
        <w:t>3)</w:t>
      </w:r>
      <w:r w:rsidRPr="00391996">
        <w:rPr>
          <w:rFonts w:cs="Times New Roman"/>
        </w:rPr>
        <w:tab/>
        <w:t>The Contractor shall provide all Systems cables that are OEM recommended and insure the approved System expansion is met.</w:t>
      </w:r>
    </w:p>
    <w:p w:rsidR="00EF1E69" w:rsidRPr="00391996" w:rsidRDefault="00B32EFB" w:rsidP="00391996">
      <w:pPr>
        <w:pStyle w:val="Level3"/>
        <w:tabs>
          <w:tab w:val="center" w:pos="5220"/>
        </w:tabs>
        <w:overflowPunct w:val="0"/>
        <w:autoSpaceDE w:val="0"/>
        <w:autoSpaceDN w:val="0"/>
        <w:adjustRightInd w:val="0"/>
        <w:textAlignment w:val="baseline"/>
        <w:rPr>
          <w:rFonts w:cs="Times New Roman"/>
        </w:rPr>
      </w:pPr>
      <w:r w:rsidRPr="00391996">
        <w:rPr>
          <w:rFonts w:cs="Times New Roman"/>
        </w:rPr>
        <w:t>e.</w:t>
      </w:r>
      <w:r w:rsidRPr="00391996">
        <w:rPr>
          <w:rFonts w:cs="Times New Roman"/>
        </w:rPr>
        <w:tab/>
      </w:r>
      <w:r w:rsidR="00EF1E69" w:rsidRPr="00391996">
        <w:rPr>
          <w:rFonts w:cs="Times New Roman"/>
        </w:rPr>
        <w:t>Data Multi-Conductor (Digital):  The cable shall be multi-conductor, shielded or unshielded cable with stranded conductors.  The cable shall be able to handle the power and voltage used over the distance required.</w:t>
      </w:r>
    </w:p>
    <w:p w:rsidR="00EF1E69" w:rsidRPr="00391996" w:rsidRDefault="008C54B6" w:rsidP="00391996">
      <w:pPr>
        <w:pStyle w:val="Level4"/>
        <w:overflowPunct w:val="0"/>
        <w:autoSpaceDE w:val="0"/>
        <w:autoSpaceDN w:val="0"/>
        <w:adjustRightInd w:val="0"/>
        <w:textAlignment w:val="baseline"/>
        <w:rPr>
          <w:rFonts w:cs="Times New Roman"/>
        </w:rPr>
      </w:pPr>
      <w:r w:rsidRPr="00391996">
        <w:rPr>
          <w:rFonts w:cs="Times New Roman"/>
        </w:rPr>
        <w:t>1</w:t>
      </w:r>
      <w:r w:rsidR="00EF1E69" w:rsidRPr="00391996">
        <w:rPr>
          <w:rFonts w:cs="Times New Roman"/>
        </w:rPr>
        <w:t>)</w:t>
      </w:r>
      <w:r w:rsidR="00EF1E69" w:rsidRPr="00391996">
        <w:rPr>
          <w:rFonts w:cs="Times New Roman"/>
        </w:rPr>
        <w:tab/>
        <w:t>It shall meet BICSI Category 5e service at a minimum.</w:t>
      </w:r>
    </w:p>
    <w:p w:rsidR="00EF1E69" w:rsidRPr="00391996" w:rsidRDefault="008C54B6" w:rsidP="00391996">
      <w:pPr>
        <w:pStyle w:val="Level4"/>
        <w:overflowPunct w:val="0"/>
        <w:autoSpaceDE w:val="0"/>
        <w:autoSpaceDN w:val="0"/>
        <w:adjustRightInd w:val="0"/>
        <w:textAlignment w:val="baseline"/>
        <w:rPr>
          <w:rFonts w:cs="Times New Roman"/>
        </w:rPr>
      </w:pPr>
      <w:r w:rsidRPr="00391996">
        <w:rPr>
          <w:rFonts w:cs="Times New Roman"/>
        </w:rPr>
        <w:t>2</w:t>
      </w:r>
      <w:r w:rsidR="00EF1E69" w:rsidRPr="00391996">
        <w:rPr>
          <w:rFonts w:cs="Times New Roman"/>
        </w:rPr>
        <w:t>)</w:t>
      </w:r>
      <w:r w:rsidR="00EF1E69" w:rsidRPr="00391996">
        <w:rPr>
          <w:rFonts w:cs="Times New Roman"/>
        </w:rPr>
        <w:tab/>
        <w:t>Technical Characteristics:</w:t>
      </w:r>
    </w:p>
    <w:tbl>
      <w:tblPr>
        <w:tblW w:w="94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670"/>
      </w:tblGrid>
      <w:tr w:rsidR="00EF1E69" w:rsidRPr="0012290F" w:rsidTr="002B532C">
        <w:tc>
          <w:tcPr>
            <w:tcW w:w="3780" w:type="dxa"/>
          </w:tcPr>
          <w:p w:rsidR="00EF1E69" w:rsidRPr="00E957A9" w:rsidRDefault="00EF1E69" w:rsidP="00842075">
            <w:pPr>
              <w:pStyle w:val="SpecTable"/>
              <w:rPr>
                <w:b/>
              </w:rPr>
            </w:pPr>
            <w:r w:rsidRPr="00E957A9">
              <w:rPr>
                <w:b/>
              </w:rPr>
              <w:t>REQUIREMENT</w:t>
            </w:r>
          </w:p>
        </w:tc>
        <w:tc>
          <w:tcPr>
            <w:tcW w:w="5670" w:type="dxa"/>
          </w:tcPr>
          <w:p w:rsidR="00EF1E69" w:rsidRPr="00E957A9" w:rsidRDefault="00EF1E69" w:rsidP="00842075">
            <w:pPr>
              <w:pStyle w:val="SpecTable"/>
              <w:rPr>
                <w:b/>
              </w:rPr>
            </w:pPr>
            <w:r w:rsidRPr="00E957A9">
              <w:rPr>
                <w:b/>
              </w:rPr>
              <w:t>FUNCTION</w:t>
            </w:r>
          </w:p>
        </w:tc>
      </w:tr>
      <w:tr w:rsidR="00EF1E69" w:rsidRPr="0012290F" w:rsidTr="002B532C">
        <w:tc>
          <w:tcPr>
            <w:tcW w:w="3780" w:type="dxa"/>
          </w:tcPr>
          <w:p w:rsidR="00EF1E69" w:rsidRPr="001A3970" w:rsidRDefault="008D3E18" w:rsidP="008D3E18">
            <w:pPr>
              <w:pStyle w:val="SpecTable"/>
              <w:ind w:left="342" w:hanging="342"/>
              <w:jc w:val="left"/>
            </w:pPr>
            <w:r>
              <w:t>a)</w:t>
            </w:r>
            <w:r>
              <w:tab/>
            </w:r>
            <w:r w:rsidR="00EF1E69" w:rsidRPr="001A3970">
              <w:t>Wire size</w:t>
            </w:r>
          </w:p>
        </w:tc>
        <w:tc>
          <w:tcPr>
            <w:tcW w:w="5670" w:type="dxa"/>
          </w:tcPr>
          <w:p w:rsidR="00EF1E69" w:rsidRPr="001A3970" w:rsidRDefault="00EF1E69" w:rsidP="00842075">
            <w:pPr>
              <w:pStyle w:val="SpecTable"/>
              <w:jc w:val="left"/>
            </w:pPr>
            <w:r w:rsidRPr="001A3970">
              <w:t>22 AWG, minimum</w:t>
            </w:r>
          </w:p>
        </w:tc>
      </w:tr>
      <w:tr w:rsidR="00EF1E69" w:rsidRPr="0012290F" w:rsidTr="002B532C">
        <w:tc>
          <w:tcPr>
            <w:tcW w:w="3780" w:type="dxa"/>
          </w:tcPr>
          <w:p w:rsidR="00EF1E69" w:rsidRPr="001A3970" w:rsidRDefault="008D3E18" w:rsidP="008D3E18">
            <w:pPr>
              <w:pStyle w:val="SpecTable"/>
              <w:ind w:left="342" w:hanging="342"/>
              <w:jc w:val="left"/>
            </w:pPr>
            <w:r>
              <w:t>b)</w:t>
            </w:r>
            <w:r>
              <w:tab/>
            </w:r>
            <w:r w:rsidR="00EF1E69" w:rsidRPr="001A3970">
              <w:t>Working shield</w:t>
            </w:r>
          </w:p>
        </w:tc>
        <w:tc>
          <w:tcPr>
            <w:tcW w:w="5670" w:type="dxa"/>
          </w:tcPr>
          <w:p w:rsidR="00EF1E69" w:rsidRPr="001A3970" w:rsidRDefault="00EF1E69" w:rsidP="008D3E18">
            <w:pPr>
              <w:pStyle w:val="SpecTable"/>
              <w:jc w:val="left"/>
            </w:pPr>
            <w:r w:rsidRPr="001A3970">
              <w:t>350 V</w:t>
            </w:r>
          </w:p>
        </w:tc>
      </w:tr>
      <w:tr w:rsidR="00EF1E69" w:rsidRPr="0012290F" w:rsidTr="002B532C">
        <w:tc>
          <w:tcPr>
            <w:tcW w:w="3780" w:type="dxa"/>
          </w:tcPr>
          <w:p w:rsidR="00EF1E69" w:rsidRPr="001A3970" w:rsidRDefault="008D3E18" w:rsidP="008D3E18">
            <w:pPr>
              <w:pStyle w:val="SpecTable"/>
              <w:ind w:left="342" w:hanging="342"/>
              <w:jc w:val="left"/>
            </w:pPr>
            <w:r>
              <w:t>c)</w:t>
            </w:r>
            <w:r>
              <w:tab/>
            </w:r>
            <w:r w:rsidR="00EF1E69" w:rsidRPr="001A3970">
              <w:t>Bend radius</w:t>
            </w:r>
          </w:p>
        </w:tc>
        <w:tc>
          <w:tcPr>
            <w:tcW w:w="5670" w:type="dxa"/>
          </w:tcPr>
          <w:p w:rsidR="00EF1E69" w:rsidRPr="001A3970" w:rsidRDefault="00EF1E69" w:rsidP="00842075">
            <w:pPr>
              <w:pStyle w:val="SpecTable"/>
              <w:jc w:val="left"/>
            </w:pPr>
            <w:r w:rsidRPr="001A3970">
              <w:t>10X the cable outside diameter</w:t>
            </w:r>
          </w:p>
        </w:tc>
      </w:tr>
      <w:tr w:rsidR="00EF1E69" w:rsidRPr="0012290F" w:rsidTr="002B532C">
        <w:tc>
          <w:tcPr>
            <w:tcW w:w="3780" w:type="dxa"/>
          </w:tcPr>
          <w:p w:rsidR="00EF1E69" w:rsidRPr="001A3970" w:rsidRDefault="008D3E18" w:rsidP="008D3E18">
            <w:pPr>
              <w:pStyle w:val="SpecTable"/>
              <w:ind w:left="346" w:hanging="346"/>
              <w:jc w:val="left"/>
            </w:pPr>
            <w:r>
              <w:t>d)</w:t>
            </w:r>
            <w:r>
              <w:tab/>
            </w:r>
            <w:r w:rsidR="00EF1E69" w:rsidRPr="001A3970">
              <w:t>Impedance</w:t>
            </w:r>
          </w:p>
        </w:tc>
        <w:tc>
          <w:tcPr>
            <w:tcW w:w="5670" w:type="dxa"/>
          </w:tcPr>
          <w:p w:rsidR="00EF1E69" w:rsidRPr="001A3970" w:rsidRDefault="00EF1E69" w:rsidP="00842075">
            <w:pPr>
              <w:pStyle w:val="SpecTable"/>
              <w:jc w:val="left"/>
            </w:pPr>
            <w:r w:rsidRPr="001A3970">
              <w:t xml:space="preserve">100 Ohms </w:t>
            </w:r>
            <w:r w:rsidRPr="001A3970">
              <w:rPr>
                <w:u w:val="single"/>
              </w:rPr>
              <w:t>+</w:t>
            </w:r>
            <w:r w:rsidRPr="001A3970">
              <w:t xml:space="preserve"> 15%, BAL</w:t>
            </w:r>
          </w:p>
        </w:tc>
      </w:tr>
      <w:tr w:rsidR="00EF1E69" w:rsidRPr="0012290F" w:rsidTr="002B532C">
        <w:tc>
          <w:tcPr>
            <w:tcW w:w="3780" w:type="dxa"/>
          </w:tcPr>
          <w:p w:rsidR="00EF1E69" w:rsidRPr="001A3970" w:rsidRDefault="00E57D71" w:rsidP="00E57D71">
            <w:pPr>
              <w:pStyle w:val="SpecTable"/>
              <w:ind w:left="342" w:hanging="342"/>
              <w:jc w:val="left"/>
            </w:pPr>
            <w:r>
              <w:t>e)</w:t>
            </w:r>
            <w:r>
              <w:tab/>
            </w:r>
            <w:r w:rsidR="00EF1E69" w:rsidRPr="001A3970">
              <w:t>Bandwidth</w:t>
            </w:r>
          </w:p>
        </w:tc>
        <w:tc>
          <w:tcPr>
            <w:tcW w:w="5670" w:type="dxa"/>
          </w:tcPr>
          <w:p w:rsidR="00EF1E69" w:rsidRPr="001A3970" w:rsidRDefault="00EF1E69" w:rsidP="00842075">
            <w:pPr>
              <w:pStyle w:val="SpecTable"/>
              <w:jc w:val="left"/>
            </w:pPr>
            <w:r w:rsidRPr="001A3970">
              <w:t>100 mHz, minimum</w:t>
            </w:r>
          </w:p>
        </w:tc>
      </w:tr>
      <w:tr w:rsidR="00EF1E69" w:rsidRPr="0012290F" w:rsidTr="002B532C">
        <w:tc>
          <w:tcPr>
            <w:tcW w:w="3780" w:type="dxa"/>
          </w:tcPr>
          <w:p w:rsidR="00EF1E69" w:rsidRPr="001A3970" w:rsidRDefault="00E57D71" w:rsidP="00E57D71">
            <w:pPr>
              <w:pStyle w:val="SpecTable"/>
              <w:ind w:left="342" w:hanging="342"/>
              <w:jc w:val="left"/>
              <w:rPr>
                <w:caps/>
              </w:rPr>
            </w:pPr>
            <w:r>
              <w:rPr>
                <w:caps/>
              </w:rPr>
              <w:t>f)</w:t>
            </w:r>
            <w:r>
              <w:rPr>
                <w:caps/>
              </w:rPr>
              <w:tab/>
            </w:r>
            <w:r w:rsidR="00EF1E69">
              <w:rPr>
                <w:caps/>
              </w:rPr>
              <w:t xml:space="preserve">dc </w:t>
            </w:r>
            <w:r w:rsidR="00EF1E69" w:rsidRPr="001A3970">
              <w:rPr>
                <w:caps/>
              </w:rPr>
              <w:t xml:space="preserve"> resistance</w:t>
            </w:r>
          </w:p>
        </w:tc>
        <w:tc>
          <w:tcPr>
            <w:tcW w:w="5670" w:type="dxa"/>
          </w:tcPr>
          <w:p w:rsidR="00EF1E69" w:rsidRPr="001A3970" w:rsidRDefault="00EF1E69" w:rsidP="00842075">
            <w:pPr>
              <w:pStyle w:val="SpecTable"/>
              <w:jc w:val="left"/>
            </w:pPr>
            <w:r w:rsidRPr="001A3970">
              <w:t>10.0 Ohms/100M, maximum</w:t>
            </w:r>
          </w:p>
        </w:tc>
      </w:tr>
      <w:tr w:rsidR="00EF1E69" w:rsidRPr="0012290F" w:rsidTr="002B532C">
        <w:tc>
          <w:tcPr>
            <w:tcW w:w="3780" w:type="dxa"/>
          </w:tcPr>
          <w:p w:rsidR="00EF1E69" w:rsidRPr="001A3970" w:rsidRDefault="00E57D71" w:rsidP="00E57D71">
            <w:pPr>
              <w:pStyle w:val="SpecTable"/>
              <w:ind w:left="342" w:hanging="342"/>
              <w:jc w:val="left"/>
            </w:pPr>
            <w:r>
              <w:t>g)</w:t>
            </w:r>
            <w:r>
              <w:tab/>
            </w:r>
            <w:r w:rsidR="00EF1E69" w:rsidRPr="001A3970">
              <w:t>Shield coverage</w:t>
            </w:r>
          </w:p>
        </w:tc>
        <w:tc>
          <w:tcPr>
            <w:tcW w:w="5670" w:type="dxa"/>
          </w:tcPr>
          <w:p w:rsidR="00EF1E69" w:rsidRPr="001A3970" w:rsidRDefault="00EF1E69" w:rsidP="00842075">
            <w:pPr>
              <w:pStyle w:val="SpecTable"/>
              <w:jc w:val="left"/>
            </w:pPr>
          </w:p>
        </w:tc>
      </w:tr>
      <w:tr w:rsidR="00EF1E69" w:rsidRPr="0012290F" w:rsidTr="002B532C">
        <w:tc>
          <w:tcPr>
            <w:tcW w:w="3780" w:type="dxa"/>
          </w:tcPr>
          <w:p w:rsidR="00EF1E69" w:rsidRPr="001A3970" w:rsidRDefault="00E57D71" w:rsidP="00E57D71">
            <w:pPr>
              <w:pStyle w:val="SpecTable"/>
              <w:ind w:left="342" w:hanging="342"/>
              <w:jc w:val="left"/>
            </w:pPr>
            <w:r>
              <w:t>h)</w:t>
            </w:r>
            <w:r>
              <w:tab/>
            </w:r>
            <w:r w:rsidR="00EF1E69" w:rsidRPr="001A3970">
              <w:t>Overall Outside (if OEM specified)</w:t>
            </w:r>
          </w:p>
        </w:tc>
        <w:tc>
          <w:tcPr>
            <w:tcW w:w="5670" w:type="dxa"/>
          </w:tcPr>
          <w:p w:rsidR="00EF1E69" w:rsidRPr="001A3970" w:rsidRDefault="00EF1E69" w:rsidP="00842075">
            <w:pPr>
              <w:pStyle w:val="SpecTable"/>
              <w:jc w:val="left"/>
            </w:pPr>
            <w:r w:rsidRPr="001A3970">
              <w:t>100%</w:t>
            </w:r>
          </w:p>
        </w:tc>
      </w:tr>
      <w:tr w:rsidR="00EF1E69" w:rsidRPr="0012290F" w:rsidTr="002B532C">
        <w:tc>
          <w:tcPr>
            <w:tcW w:w="3780" w:type="dxa"/>
          </w:tcPr>
          <w:p w:rsidR="00EF1E69" w:rsidRPr="001A3970" w:rsidRDefault="00E57D71" w:rsidP="00E57D71">
            <w:pPr>
              <w:pStyle w:val="SpecTable"/>
              <w:ind w:left="342" w:hanging="342"/>
              <w:jc w:val="left"/>
            </w:pPr>
            <w:r>
              <w:t>i)</w:t>
            </w:r>
            <w:r>
              <w:tab/>
            </w:r>
            <w:r w:rsidR="00EF1E69" w:rsidRPr="001A3970">
              <w:t>Individual Pairs (if OEM specified)</w:t>
            </w:r>
          </w:p>
        </w:tc>
        <w:tc>
          <w:tcPr>
            <w:tcW w:w="5670" w:type="dxa"/>
          </w:tcPr>
          <w:p w:rsidR="00EF1E69" w:rsidRPr="001A3970" w:rsidRDefault="00EF1E69" w:rsidP="00842075">
            <w:pPr>
              <w:pStyle w:val="SpecTable"/>
              <w:jc w:val="left"/>
            </w:pPr>
            <w:r w:rsidRPr="001A3970">
              <w:t>100%</w:t>
            </w:r>
          </w:p>
        </w:tc>
      </w:tr>
      <w:tr w:rsidR="00EF1E69" w:rsidRPr="0012290F" w:rsidTr="002B532C">
        <w:tc>
          <w:tcPr>
            <w:tcW w:w="3780" w:type="dxa"/>
          </w:tcPr>
          <w:p w:rsidR="00EF1E69" w:rsidRPr="001A3970" w:rsidRDefault="00E57D71" w:rsidP="00E57D71">
            <w:pPr>
              <w:pStyle w:val="SpecTable"/>
              <w:ind w:left="342" w:hanging="342"/>
              <w:jc w:val="left"/>
            </w:pPr>
            <w:r>
              <w:t>j)</w:t>
            </w:r>
            <w:r>
              <w:tab/>
            </w:r>
            <w:r w:rsidR="00EF1E69" w:rsidRPr="001A3970">
              <w:t>Attenuation</w:t>
            </w:r>
          </w:p>
        </w:tc>
        <w:tc>
          <w:tcPr>
            <w:tcW w:w="5670" w:type="dxa"/>
          </w:tcPr>
          <w:p w:rsidR="00EF1E69" w:rsidRPr="001A3970" w:rsidRDefault="00EF1E69" w:rsidP="00842075">
            <w:pPr>
              <w:pStyle w:val="SpecTable"/>
              <w:jc w:val="left"/>
            </w:pPr>
          </w:p>
        </w:tc>
      </w:tr>
      <w:tr w:rsidR="003814C8" w:rsidRPr="0012290F" w:rsidTr="002B532C">
        <w:tc>
          <w:tcPr>
            <w:tcW w:w="3780" w:type="dxa"/>
          </w:tcPr>
          <w:p w:rsidR="003814C8" w:rsidRDefault="003814C8" w:rsidP="00E57D71">
            <w:pPr>
              <w:pStyle w:val="SpecTable"/>
              <w:ind w:left="342" w:hanging="342"/>
              <w:jc w:val="left"/>
            </w:pPr>
          </w:p>
        </w:tc>
        <w:tc>
          <w:tcPr>
            <w:tcW w:w="5670" w:type="dxa"/>
          </w:tcPr>
          <w:p w:rsidR="003814C8" w:rsidRPr="001A3970" w:rsidRDefault="003814C8" w:rsidP="00842075">
            <w:pPr>
              <w:pStyle w:val="SpecTable"/>
              <w:jc w:val="left"/>
            </w:pPr>
          </w:p>
        </w:tc>
      </w:tr>
      <w:tr w:rsidR="00EF1E69" w:rsidRPr="0012290F" w:rsidTr="002B532C">
        <w:tc>
          <w:tcPr>
            <w:tcW w:w="3780" w:type="dxa"/>
          </w:tcPr>
          <w:p w:rsidR="00EF1E69" w:rsidRPr="001A3970" w:rsidRDefault="00E57D71" w:rsidP="00E57D71">
            <w:pPr>
              <w:pStyle w:val="SpecTable"/>
              <w:jc w:val="left"/>
              <w:rPr>
                <w:b/>
              </w:rPr>
            </w:pPr>
            <w:r>
              <w:rPr>
                <w:b/>
              </w:rPr>
              <w:t xml:space="preserve">k) </w:t>
            </w:r>
            <w:r w:rsidR="00EF1E69" w:rsidRPr="001A3970">
              <w:rPr>
                <w:b/>
              </w:rPr>
              <w:t>Frequency in mHz</w:t>
            </w:r>
          </w:p>
        </w:tc>
        <w:tc>
          <w:tcPr>
            <w:tcW w:w="5670" w:type="dxa"/>
          </w:tcPr>
          <w:p w:rsidR="00EF1E69" w:rsidRPr="001A3970" w:rsidRDefault="00EF1E69" w:rsidP="00585BCC">
            <w:pPr>
              <w:pStyle w:val="SpecTable"/>
              <w:rPr>
                <w:b/>
              </w:rPr>
            </w:pPr>
            <w:r w:rsidRPr="001A3970">
              <w:rPr>
                <w:b/>
              </w:rPr>
              <w:t>dB per 305 M (1,000ft.), maximum</w:t>
            </w:r>
          </w:p>
        </w:tc>
      </w:tr>
      <w:tr w:rsidR="00EF1E69" w:rsidRPr="0012290F" w:rsidTr="002B532C">
        <w:tc>
          <w:tcPr>
            <w:tcW w:w="3780" w:type="dxa"/>
          </w:tcPr>
          <w:p w:rsidR="00EF1E69" w:rsidRPr="001A3970" w:rsidRDefault="00EF1E69" w:rsidP="00842075">
            <w:pPr>
              <w:pStyle w:val="SpecTable"/>
            </w:pPr>
            <w:r w:rsidRPr="001A3970">
              <w:t>0.7</w:t>
            </w:r>
          </w:p>
        </w:tc>
        <w:tc>
          <w:tcPr>
            <w:tcW w:w="5670" w:type="dxa"/>
          </w:tcPr>
          <w:p w:rsidR="00EF1E69" w:rsidRPr="001A3970" w:rsidRDefault="00EF1E69" w:rsidP="00842075">
            <w:pPr>
              <w:pStyle w:val="SpecTable"/>
            </w:pPr>
            <w:r w:rsidRPr="001A3970">
              <w:t>5.2</w:t>
            </w:r>
          </w:p>
        </w:tc>
      </w:tr>
      <w:tr w:rsidR="00EF1E69" w:rsidRPr="0012290F" w:rsidTr="002B532C">
        <w:tc>
          <w:tcPr>
            <w:tcW w:w="3780" w:type="dxa"/>
          </w:tcPr>
          <w:p w:rsidR="00EF1E69" w:rsidRPr="001A3970" w:rsidRDefault="00EF1E69" w:rsidP="00842075">
            <w:pPr>
              <w:pStyle w:val="SpecTable"/>
            </w:pPr>
            <w:r w:rsidRPr="001A3970">
              <w:t>1.0</w:t>
            </w:r>
          </w:p>
        </w:tc>
        <w:tc>
          <w:tcPr>
            <w:tcW w:w="5670" w:type="dxa"/>
          </w:tcPr>
          <w:p w:rsidR="00EF1E69" w:rsidRPr="001A3970" w:rsidRDefault="00EF1E69" w:rsidP="00842075">
            <w:pPr>
              <w:pStyle w:val="SpecTable"/>
            </w:pPr>
            <w:r w:rsidRPr="001A3970">
              <w:t>6.5</w:t>
            </w:r>
          </w:p>
        </w:tc>
      </w:tr>
      <w:tr w:rsidR="00EF1E69" w:rsidRPr="0012290F" w:rsidTr="002B532C">
        <w:tc>
          <w:tcPr>
            <w:tcW w:w="3780" w:type="dxa"/>
          </w:tcPr>
          <w:p w:rsidR="00EF1E69" w:rsidRPr="001A3970" w:rsidRDefault="00EF1E69" w:rsidP="00842075">
            <w:pPr>
              <w:pStyle w:val="SpecTable"/>
            </w:pPr>
            <w:r w:rsidRPr="001A3970">
              <w:t>4.0</w:t>
            </w:r>
          </w:p>
        </w:tc>
        <w:tc>
          <w:tcPr>
            <w:tcW w:w="5670" w:type="dxa"/>
          </w:tcPr>
          <w:p w:rsidR="00EF1E69" w:rsidRPr="001A3970" w:rsidRDefault="00EF1E69" w:rsidP="00842075">
            <w:pPr>
              <w:pStyle w:val="SpecTable"/>
            </w:pPr>
            <w:r w:rsidRPr="001A3970">
              <w:t>14.0</w:t>
            </w:r>
          </w:p>
        </w:tc>
      </w:tr>
      <w:tr w:rsidR="00EF1E69" w:rsidRPr="0012290F" w:rsidTr="002B532C">
        <w:tc>
          <w:tcPr>
            <w:tcW w:w="3780" w:type="dxa"/>
          </w:tcPr>
          <w:p w:rsidR="00EF1E69" w:rsidRPr="001A3970" w:rsidRDefault="00EF1E69" w:rsidP="00842075">
            <w:pPr>
              <w:pStyle w:val="SpecTable"/>
            </w:pPr>
            <w:r w:rsidRPr="001A3970">
              <w:t>8.0</w:t>
            </w:r>
          </w:p>
        </w:tc>
        <w:tc>
          <w:tcPr>
            <w:tcW w:w="5670" w:type="dxa"/>
          </w:tcPr>
          <w:p w:rsidR="00EF1E69" w:rsidRPr="001A3970" w:rsidRDefault="00EF1E69" w:rsidP="00842075">
            <w:pPr>
              <w:pStyle w:val="SpecTable"/>
            </w:pPr>
            <w:r w:rsidRPr="001A3970">
              <w:t>19.0</w:t>
            </w:r>
          </w:p>
        </w:tc>
      </w:tr>
      <w:tr w:rsidR="00EF1E69" w:rsidRPr="0012290F" w:rsidTr="002B532C">
        <w:tc>
          <w:tcPr>
            <w:tcW w:w="3780" w:type="dxa"/>
          </w:tcPr>
          <w:p w:rsidR="00EF1E69" w:rsidRPr="001A3970" w:rsidRDefault="00EF1E69" w:rsidP="00842075">
            <w:pPr>
              <w:pStyle w:val="SpecTable"/>
            </w:pPr>
            <w:r w:rsidRPr="001A3970">
              <w:t>16.0</w:t>
            </w:r>
          </w:p>
        </w:tc>
        <w:tc>
          <w:tcPr>
            <w:tcW w:w="5670" w:type="dxa"/>
          </w:tcPr>
          <w:p w:rsidR="00EF1E69" w:rsidRPr="001A3970" w:rsidRDefault="00EF1E69" w:rsidP="00842075">
            <w:pPr>
              <w:pStyle w:val="SpecTable"/>
            </w:pPr>
            <w:r w:rsidRPr="001A3970">
              <w:t>26.0</w:t>
            </w:r>
          </w:p>
        </w:tc>
      </w:tr>
      <w:tr w:rsidR="00EF1E69" w:rsidRPr="0012290F" w:rsidTr="002B532C">
        <w:tc>
          <w:tcPr>
            <w:tcW w:w="3780" w:type="dxa"/>
          </w:tcPr>
          <w:p w:rsidR="00EF1E69" w:rsidRPr="001A3970" w:rsidRDefault="00EF1E69" w:rsidP="00842075">
            <w:pPr>
              <w:pStyle w:val="SpecTable"/>
            </w:pPr>
            <w:r w:rsidRPr="001A3970">
              <w:t>20.0</w:t>
            </w:r>
          </w:p>
        </w:tc>
        <w:tc>
          <w:tcPr>
            <w:tcW w:w="5670" w:type="dxa"/>
          </w:tcPr>
          <w:p w:rsidR="00EF1E69" w:rsidRPr="001A3970" w:rsidRDefault="00EF1E69" w:rsidP="00842075">
            <w:pPr>
              <w:pStyle w:val="SpecTable"/>
            </w:pPr>
            <w:r w:rsidRPr="001A3970">
              <w:t>29.0</w:t>
            </w:r>
          </w:p>
        </w:tc>
      </w:tr>
      <w:tr w:rsidR="00EF1E69" w:rsidRPr="0012290F" w:rsidTr="002B532C">
        <w:tc>
          <w:tcPr>
            <w:tcW w:w="3780" w:type="dxa"/>
          </w:tcPr>
          <w:p w:rsidR="00EF1E69" w:rsidRPr="001A3970" w:rsidRDefault="00EF1E69" w:rsidP="00842075">
            <w:pPr>
              <w:pStyle w:val="SpecTable"/>
            </w:pPr>
            <w:r w:rsidRPr="001A3970">
              <w:t>25.0</w:t>
            </w:r>
          </w:p>
        </w:tc>
        <w:tc>
          <w:tcPr>
            <w:tcW w:w="5670" w:type="dxa"/>
          </w:tcPr>
          <w:p w:rsidR="00EF1E69" w:rsidRPr="001A3970" w:rsidRDefault="00EF1E69" w:rsidP="00842075">
            <w:pPr>
              <w:pStyle w:val="SpecTable"/>
            </w:pPr>
            <w:r w:rsidRPr="001A3970">
              <w:t>33.0</w:t>
            </w:r>
          </w:p>
        </w:tc>
      </w:tr>
      <w:tr w:rsidR="00EF1E69" w:rsidRPr="0012290F" w:rsidTr="002B532C">
        <w:tc>
          <w:tcPr>
            <w:tcW w:w="3780" w:type="dxa"/>
          </w:tcPr>
          <w:p w:rsidR="00EF1E69" w:rsidRPr="001A3970" w:rsidRDefault="00EF1E69" w:rsidP="00842075">
            <w:pPr>
              <w:pStyle w:val="SpecTable"/>
            </w:pPr>
            <w:r w:rsidRPr="001A3970">
              <w:t>31.0</w:t>
            </w:r>
          </w:p>
        </w:tc>
        <w:tc>
          <w:tcPr>
            <w:tcW w:w="5670" w:type="dxa"/>
          </w:tcPr>
          <w:p w:rsidR="00EF1E69" w:rsidRPr="001A3970" w:rsidRDefault="00EF1E69" w:rsidP="00842075">
            <w:pPr>
              <w:pStyle w:val="SpecTable"/>
            </w:pPr>
            <w:r w:rsidRPr="001A3970">
              <w:t>36.0</w:t>
            </w:r>
          </w:p>
        </w:tc>
      </w:tr>
      <w:tr w:rsidR="00EF1E69" w:rsidRPr="0012290F" w:rsidTr="002B532C">
        <w:tc>
          <w:tcPr>
            <w:tcW w:w="3780" w:type="dxa"/>
          </w:tcPr>
          <w:p w:rsidR="00EF1E69" w:rsidRPr="001A3970" w:rsidRDefault="00EF1E69" w:rsidP="00842075">
            <w:pPr>
              <w:pStyle w:val="SpecTable"/>
            </w:pPr>
            <w:r w:rsidRPr="001A3970">
              <w:lastRenderedPageBreak/>
              <w:t>62.0</w:t>
            </w:r>
          </w:p>
        </w:tc>
        <w:tc>
          <w:tcPr>
            <w:tcW w:w="5670" w:type="dxa"/>
          </w:tcPr>
          <w:p w:rsidR="00EF1E69" w:rsidRPr="001A3970" w:rsidRDefault="00EF1E69" w:rsidP="00842075">
            <w:pPr>
              <w:pStyle w:val="SpecTable"/>
            </w:pPr>
            <w:r w:rsidRPr="001A3970">
              <w:t>52.0</w:t>
            </w:r>
          </w:p>
        </w:tc>
      </w:tr>
      <w:tr w:rsidR="00EF1E69" w:rsidRPr="0012290F" w:rsidTr="002B532C">
        <w:tc>
          <w:tcPr>
            <w:tcW w:w="3780" w:type="dxa"/>
          </w:tcPr>
          <w:p w:rsidR="00EF1E69" w:rsidRPr="001A3970" w:rsidRDefault="00EF1E69" w:rsidP="00842075">
            <w:pPr>
              <w:pStyle w:val="SpecTable"/>
            </w:pPr>
            <w:r w:rsidRPr="001A3970">
              <w:t>100.0</w:t>
            </w:r>
          </w:p>
        </w:tc>
        <w:tc>
          <w:tcPr>
            <w:tcW w:w="5670" w:type="dxa"/>
          </w:tcPr>
          <w:p w:rsidR="00EF1E69" w:rsidRPr="001A3970" w:rsidRDefault="00EF1E69" w:rsidP="00842075">
            <w:pPr>
              <w:pStyle w:val="SpecTable"/>
            </w:pPr>
            <w:r w:rsidRPr="001A3970">
              <w:t>68.0</w:t>
            </w:r>
          </w:p>
        </w:tc>
      </w:tr>
    </w:tbl>
    <w:p w:rsidR="00EF1E69" w:rsidRPr="00E63510" w:rsidRDefault="003814C8" w:rsidP="00E63510">
      <w:pPr>
        <w:pStyle w:val="Level3"/>
        <w:tabs>
          <w:tab w:val="center" w:pos="5220"/>
        </w:tabs>
        <w:overflowPunct w:val="0"/>
        <w:autoSpaceDE w:val="0"/>
        <w:autoSpaceDN w:val="0"/>
        <w:adjustRightInd w:val="0"/>
        <w:textAlignment w:val="baseline"/>
        <w:rPr>
          <w:rFonts w:cs="Times New Roman"/>
        </w:rPr>
      </w:pPr>
      <w:r w:rsidRPr="00E63510">
        <w:rPr>
          <w:rFonts w:cs="Times New Roman"/>
        </w:rPr>
        <w:t>f.</w:t>
      </w:r>
      <w:r w:rsidR="00EF1E69" w:rsidRPr="00E63510">
        <w:rPr>
          <w:rFonts w:cs="Times New Roman"/>
        </w:rPr>
        <w:tab/>
        <w:t>Remote Control:  The remote control cable shall be multi-conductor with stranded (solid is permissible) conductors.</w:t>
      </w:r>
    </w:p>
    <w:p w:rsidR="00EF1E69" w:rsidRPr="00E63510" w:rsidRDefault="003814C8" w:rsidP="00E63510">
      <w:pPr>
        <w:pStyle w:val="Level4"/>
        <w:overflowPunct w:val="0"/>
        <w:autoSpaceDE w:val="0"/>
        <w:autoSpaceDN w:val="0"/>
        <w:adjustRightInd w:val="0"/>
        <w:textAlignment w:val="baseline"/>
        <w:rPr>
          <w:rFonts w:cs="Times New Roman"/>
        </w:rPr>
      </w:pPr>
      <w:r w:rsidRPr="00E63510">
        <w:rPr>
          <w:rFonts w:cs="Times New Roman"/>
        </w:rPr>
        <w:t>1</w:t>
      </w:r>
      <w:r w:rsidR="00EF1E69" w:rsidRPr="00E63510">
        <w:rPr>
          <w:rFonts w:cs="Times New Roman"/>
        </w:rPr>
        <w:t>)</w:t>
      </w:r>
      <w:r w:rsidR="00EF1E69" w:rsidRPr="00E63510">
        <w:rPr>
          <w:rFonts w:cs="Times New Roman"/>
        </w:rPr>
        <w:tab/>
        <w:t>The cable shall be able to handle the power and voltage necessary to control specified system equipment from a remote location.</w:t>
      </w:r>
    </w:p>
    <w:p w:rsidR="00EF1E69" w:rsidRPr="00E63510" w:rsidRDefault="003814C8" w:rsidP="00E63510">
      <w:pPr>
        <w:pStyle w:val="Level4"/>
        <w:overflowPunct w:val="0"/>
        <w:autoSpaceDE w:val="0"/>
        <w:autoSpaceDN w:val="0"/>
        <w:adjustRightInd w:val="0"/>
        <w:textAlignment w:val="baseline"/>
        <w:rPr>
          <w:rFonts w:cs="Times New Roman"/>
        </w:rPr>
      </w:pPr>
      <w:r w:rsidRPr="00E63510">
        <w:rPr>
          <w:rFonts w:cs="Times New Roman"/>
        </w:rPr>
        <w:t>2</w:t>
      </w:r>
      <w:r w:rsidR="00EF1E69" w:rsidRPr="00E63510">
        <w:rPr>
          <w:rFonts w:cs="Times New Roman"/>
        </w:rPr>
        <w:t>)</w:t>
      </w:r>
      <w:r w:rsidR="00EF1E69" w:rsidRPr="00E63510">
        <w:rPr>
          <w:rFonts w:cs="Times New Roman"/>
        </w:rPr>
        <w:tab/>
        <w:t>The cable shall be NRTL listed and pass the FR-1 vertical flame test, at a minimum.</w:t>
      </w:r>
    </w:p>
    <w:p w:rsidR="00EF1E69" w:rsidRPr="00E63510" w:rsidRDefault="003814C8" w:rsidP="00E63510">
      <w:pPr>
        <w:pStyle w:val="Level4"/>
        <w:overflowPunct w:val="0"/>
        <w:autoSpaceDE w:val="0"/>
        <w:autoSpaceDN w:val="0"/>
        <w:adjustRightInd w:val="0"/>
        <w:textAlignment w:val="baseline"/>
        <w:rPr>
          <w:rFonts w:cs="Times New Roman"/>
        </w:rPr>
      </w:pPr>
      <w:r w:rsidRPr="00E63510">
        <w:rPr>
          <w:rFonts w:cs="Times New Roman"/>
        </w:rPr>
        <w:t>3</w:t>
      </w:r>
      <w:r w:rsidR="00EF1E69" w:rsidRPr="00E63510">
        <w:rPr>
          <w:rFonts w:cs="Times New Roman"/>
        </w:rPr>
        <w:t>)</w:t>
      </w:r>
      <w:r w:rsidR="00EF1E69" w:rsidRPr="00E63510">
        <w:rPr>
          <w:rFonts w:cs="Times New Roman"/>
        </w:rPr>
        <w:tab/>
        <w:t>Each conductor shall be color-coded.</w:t>
      </w:r>
    </w:p>
    <w:p w:rsidR="00EF1E69" w:rsidRPr="00E63510" w:rsidRDefault="003814C8" w:rsidP="00E63510">
      <w:pPr>
        <w:pStyle w:val="Level4"/>
        <w:overflowPunct w:val="0"/>
        <w:autoSpaceDE w:val="0"/>
        <w:autoSpaceDN w:val="0"/>
        <w:adjustRightInd w:val="0"/>
        <w:textAlignment w:val="baseline"/>
        <w:rPr>
          <w:rFonts w:cs="Times New Roman"/>
        </w:rPr>
      </w:pPr>
      <w:r w:rsidRPr="00E63510">
        <w:rPr>
          <w:rFonts w:cs="Times New Roman"/>
        </w:rPr>
        <w:t>4</w:t>
      </w:r>
      <w:r w:rsidR="00EF1E69" w:rsidRPr="00E63510">
        <w:rPr>
          <w:rFonts w:cs="Times New Roman"/>
        </w:rPr>
        <w:t>)</w:t>
      </w:r>
      <w:r w:rsidR="00EF1E69" w:rsidRPr="00E63510">
        <w:rPr>
          <w:rFonts w:cs="Times New Roman"/>
        </w:rPr>
        <w:tab/>
        <w:t>Combined multi-conductor and coaxial cables are acceptable for this installation, as long as all system performance standards are met.</w:t>
      </w:r>
    </w:p>
    <w:p w:rsidR="00EF1E69" w:rsidRPr="00E63510" w:rsidRDefault="003814C8" w:rsidP="00E63510">
      <w:pPr>
        <w:pStyle w:val="Level4"/>
        <w:overflowPunct w:val="0"/>
        <w:autoSpaceDE w:val="0"/>
        <w:autoSpaceDN w:val="0"/>
        <w:adjustRightInd w:val="0"/>
        <w:textAlignment w:val="baseline"/>
        <w:rPr>
          <w:rFonts w:cs="Times New Roman"/>
        </w:rPr>
      </w:pPr>
      <w:r w:rsidRPr="00E63510">
        <w:rPr>
          <w:rFonts w:cs="Times New Roman"/>
        </w:rPr>
        <w:t>5</w:t>
      </w:r>
      <w:r w:rsidR="00EF1E69" w:rsidRPr="00E63510">
        <w:rPr>
          <w:rFonts w:cs="Times New Roman"/>
        </w:rPr>
        <w:t>)</w:t>
      </w:r>
      <w:r w:rsidR="00EF1E69" w:rsidRPr="00E63510">
        <w:rPr>
          <w:rFonts w:cs="Times New Roman"/>
        </w:rPr>
        <w:tab/>
        <w:t>Technical Characteristics</w:t>
      </w:r>
    </w:p>
    <w:tbl>
      <w:tblPr>
        <w:tblW w:w="94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670"/>
      </w:tblGrid>
      <w:tr w:rsidR="00EF1E69" w:rsidRPr="0012290F" w:rsidTr="00BB2E2D">
        <w:tc>
          <w:tcPr>
            <w:tcW w:w="3780" w:type="dxa"/>
          </w:tcPr>
          <w:p w:rsidR="00EF1E69" w:rsidRPr="003814C8" w:rsidRDefault="00EF1E69" w:rsidP="00842075">
            <w:pPr>
              <w:pStyle w:val="SpecTable"/>
              <w:rPr>
                <w:b/>
              </w:rPr>
            </w:pPr>
            <w:r w:rsidRPr="003814C8">
              <w:rPr>
                <w:b/>
              </w:rPr>
              <w:t>REQUIREMENT</w:t>
            </w:r>
          </w:p>
        </w:tc>
        <w:tc>
          <w:tcPr>
            <w:tcW w:w="5670" w:type="dxa"/>
          </w:tcPr>
          <w:p w:rsidR="00EF1E69" w:rsidRPr="003814C8" w:rsidRDefault="00EF1E69" w:rsidP="00842075">
            <w:pPr>
              <w:pStyle w:val="SpecTable"/>
              <w:rPr>
                <w:b/>
              </w:rPr>
            </w:pPr>
            <w:r w:rsidRPr="003814C8">
              <w:rPr>
                <w:b/>
              </w:rPr>
              <w:t>FUNCTION</w:t>
            </w:r>
          </w:p>
        </w:tc>
      </w:tr>
      <w:tr w:rsidR="00EF1E69" w:rsidRPr="0012290F" w:rsidTr="00BB2E2D">
        <w:tc>
          <w:tcPr>
            <w:tcW w:w="3780" w:type="dxa"/>
          </w:tcPr>
          <w:p w:rsidR="00EF1E69" w:rsidRPr="00057E66" w:rsidRDefault="00531355" w:rsidP="00531355">
            <w:pPr>
              <w:pStyle w:val="SpecTable"/>
              <w:ind w:left="342" w:hanging="342"/>
              <w:jc w:val="left"/>
            </w:pPr>
            <w:r>
              <w:t>a)</w:t>
            </w:r>
            <w:r>
              <w:tab/>
            </w:r>
            <w:r w:rsidR="00EF1E69" w:rsidRPr="00057E66">
              <w:t>Length</w:t>
            </w:r>
          </w:p>
        </w:tc>
        <w:tc>
          <w:tcPr>
            <w:tcW w:w="5670" w:type="dxa"/>
          </w:tcPr>
          <w:p w:rsidR="00EF1E69" w:rsidRPr="00057E66" w:rsidRDefault="00EF1E69" w:rsidP="00842075">
            <w:pPr>
              <w:pStyle w:val="SpecTable"/>
              <w:jc w:val="left"/>
            </w:pPr>
            <w:r w:rsidRPr="00057E66">
              <w:t>As required, in 1K (3,000 m.) reels minimum</w:t>
            </w:r>
          </w:p>
        </w:tc>
      </w:tr>
      <w:tr w:rsidR="00EF1E69" w:rsidRPr="0012290F" w:rsidTr="00BB2E2D">
        <w:tc>
          <w:tcPr>
            <w:tcW w:w="3780" w:type="dxa"/>
          </w:tcPr>
          <w:p w:rsidR="00EF1E69" w:rsidRPr="00057E66" w:rsidRDefault="00531355" w:rsidP="00531355">
            <w:pPr>
              <w:pStyle w:val="SpecTable"/>
              <w:ind w:left="342" w:hanging="342"/>
              <w:jc w:val="left"/>
            </w:pPr>
            <w:r>
              <w:t>b)</w:t>
            </w:r>
            <w:r>
              <w:tab/>
            </w:r>
            <w:r w:rsidR="00EF1E69" w:rsidRPr="00057E66">
              <w:t>Connectors</w:t>
            </w:r>
          </w:p>
        </w:tc>
        <w:tc>
          <w:tcPr>
            <w:tcW w:w="5670" w:type="dxa"/>
          </w:tcPr>
          <w:p w:rsidR="00EF1E69" w:rsidRPr="00057E66" w:rsidRDefault="00EF1E69" w:rsidP="00842075">
            <w:pPr>
              <w:pStyle w:val="SpecTable"/>
              <w:jc w:val="left"/>
            </w:pPr>
            <w:r w:rsidRPr="00057E66">
              <w:t>As required by system design</w:t>
            </w:r>
          </w:p>
        </w:tc>
      </w:tr>
      <w:tr w:rsidR="00EF1E69" w:rsidRPr="0012290F" w:rsidTr="00BB2E2D">
        <w:tc>
          <w:tcPr>
            <w:tcW w:w="3780" w:type="dxa"/>
          </w:tcPr>
          <w:p w:rsidR="00EF1E69" w:rsidRPr="00057E66" w:rsidRDefault="00531355" w:rsidP="00531355">
            <w:pPr>
              <w:pStyle w:val="SpecTable"/>
              <w:spacing w:before="180"/>
              <w:ind w:left="346" w:hanging="346"/>
              <w:jc w:val="left"/>
            </w:pPr>
            <w:r>
              <w:t>c)</w:t>
            </w:r>
            <w:r>
              <w:tab/>
            </w:r>
            <w:r w:rsidR="00EF1E69" w:rsidRPr="00057E66">
              <w:t>Size</w:t>
            </w:r>
          </w:p>
        </w:tc>
        <w:tc>
          <w:tcPr>
            <w:tcW w:w="5670" w:type="dxa"/>
          </w:tcPr>
          <w:p w:rsidR="00EF1E69" w:rsidRPr="00057E66" w:rsidRDefault="00EF1E69" w:rsidP="00842075">
            <w:pPr>
              <w:pStyle w:val="SpecTable"/>
              <w:jc w:val="left"/>
            </w:pPr>
            <w:r w:rsidRPr="00057E66">
              <w:t>18 AWG, minimum, Outside</w:t>
            </w:r>
          </w:p>
          <w:p w:rsidR="00EF1E69" w:rsidRPr="00057E66" w:rsidRDefault="00EF1E69" w:rsidP="00842075">
            <w:pPr>
              <w:pStyle w:val="SpecTable"/>
              <w:jc w:val="left"/>
            </w:pPr>
            <w:r w:rsidRPr="00057E66">
              <w:t>20 AWG, minimum, Inside</w:t>
            </w:r>
          </w:p>
        </w:tc>
      </w:tr>
      <w:tr w:rsidR="00EF1E69" w:rsidRPr="0012290F" w:rsidTr="00BB2E2D">
        <w:tc>
          <w:tcPr>
            <w:tcW w:w="3780" w:type="dxa"/>
          </w:tcPr>
          <w:p w:rsidR="00EF1E69" w:rsidRPr="00057E66" w:rsidRDefault="00531355" w:rsidP="00531355">
            <w:pPr>
              <w:pStyle w:val="SpecTable"/>
              <w:ind w:left="342" w:hanging="342"/>
              <w:jc w:val="left"/>
            </w:pPr>
            <w:r>
              <w:t>d)</w:t>
            </w:r>
            <w:r>
              <w:tab/>
            </w:r>
            <w:r w:rsidR="00EF1E69" w:rsidRPr="00057E66">
              <w:t>Color coding</w:t>
            </w:r>
          </w:p>
        </w:tc>
        <w:tc>
          <w:tcPr>
            <w:tcW w:w="5670" w:type="dxa"/>
          </w:tcPr>
          <w:p w:rsidR="00EF1E69" w:rsidRPr="00057E66" w:rsidRDefault="00EF1E69" w:rsidP="00842075">
            <w:pPr>
              <w:pStyle w:val="SpecTable"/>
              <w:jc w:val="left"/>
            </w:pPr>
            <w:r w:rsidRPr="00057E66">
              <w:t>Required, EIA industry standard</w:t>
            </w:r>
          </w:p>
        </w:tc>
      </w:tr>
      <w:tr w:rsidR="00EF1E69" w:rsidRPr="0012290F" w:rsidTr="00BB2E2D">
        <w:tc>
          <w:tcPr>
            <w:tcW w:w="3780" w:type="dxa"/>
          </w:tcPr>
          <w:p w:rsidR="00EF1E69" w:rsidRPr="00057E66" w:rsidRDefault="00531355" w:rsidP="00531355">
            <w:pPr>
              <w:pStyle w:val="SpecTable"/>
              <w:ind w:left="342" w:hanging="342"/>
              <w:jc w:val="left"/>
            </w:pPr>
            <w:r>
              <w:t>f)</w:t>
            </w:r>
            <w:r>
              <w:tab/>
            </w:r>
            <w:r w:rsidR="00EF1E69" w:rsidRPr="00057E66">
              <w:t>Bend radius</w:t>
            </w:r>
          </w:p>
        </w:tc>
        <w:tc>
          <w:tcPr>
            <w:tcW w:w="5670" w:type="dxa"/>
          </w:tcPr>
          <w:p w:rsidR="00EF1E69" w:rsidRPr="00057E66" w:rsidRDefault="00EF1E69" w:rsidP="00842075">
            <w:pPr>
              <w:pStyle w:val="SpecTable"/>
              <w:jc w:val="left"/>
            </w:pPr>
            <w:r w:rsidRPr="00057E66">
              <w:t>10X the cable outside diameter</w:t>
            </w:r>
          </w:p>
        </w:tc>
      </w:tr>
      <w:tr w:rsidR="00EF1E69" w:rsidRPr="0012290F" w:rsidTr="00BB2E2D">
        <w:tc>
          <w:tcPr>
            <w:tcW w:w="3780" w:type="dxa"/>
          </w:tcPr>
          <w:p w:rsidR="00EF1E69" w:rsidRPr="00057E66" w:rsidRDefault="00531355" w:rsidP="00531355">
            <w:pPr>
              <w:pStyle w:val="SpecTable"/>
              <w:ind w:left="342" w:hanging="342"/>
              <w:jc w:val="left"/>
            </w:pPr>
            <w:r>
              <w:t>g)</w:t>
            </w:r>
            <w:r>
              <w:tab/>
            </w:r>
            <w:r w:rsidR="00EF1E69" w:rsidRPr="00057E66">
              <w:t>Impedance</w:t>
            </w:r>
          </w:p>
        </w:tc>
        <w:tc>
          <w:tcPr>
            <w:tcW w:w="5670" w:type="dxa"/>
          </w:tcPr>
          <w:p w:rsidR="00EF1E69" w:rsidRPr="00057E66" w:rsidRDefault="00EF1E69" w:rsidP="00842075">
            <w:pPr>
              <w:pStyle w:val="SpecTable"/>
              <w:jc w:val="left"/>
            </w:pPr>
            <w:r w:rsidRPr="00057E66">
              <w:t>As required</w:t>
            </w:r>
          </w:p>
        </w:tc>
      </w:tr>
      <w:tr w:rsidR="00EF1E69" w:rsidRPr="0012290F" w:rsidTr="00BB2E2D">
        <w:tc>
          <w:tcPr>
            <w:tcW w:w="3780" w:type="dxa"/>
          </w:tcPr>
          <w:p w:rsidR="00EF1E69" w:rsidRPr="00057E66" w:rsidRDefault="00531355" w:rsidP="00531355">
            <w:pPr>
              <w:pStyle w:val="SpecTable"/>
              <w:ind w:left="342" w:hanging="342"/>
              <w:jc w:val="left"/>
            </w:pPr>
            <w:r>
              <w:t>h)</w:t>
            </w:r>
            <w:r>
              <w:tab/>
            </w:r>
            <w:r w:rsidR="00EF1E69" w:rsidRPr="00057E66">
              <w:t>Shield coverage</w:t>
            </w:r>
          </w:p>
        </w:tc>
        <w:tc>
          <w:tcPr>
            <w:tcW w:w="5670" w:type="dxa"/>
          </w:tcPr>
          <w:p w:rsidR="00EF1E69" w:rsidRPr="00057E66" w:rsidRDefault="00EF1E69" w:rsidP="00842075">
            <w:pPr>
              <w:pStyle w:val="SpecTable"/>
              <w:jc w:val="left"/>
            </w:pPr>
            <w:r w:rsidRPr="00057E66">
              <w:t>As required by OEM specification</w:t>
            </w:r>
          </w:p>
        </w:tc>
      </w:tr>
      <w:tr w:rsidR="00EF1E69" w:rsidRPr="0012290F" w:rsidTr="00BB2E2D">
        <w:tc>
          <w:tcPr>
            <w:tcW w:w="3780" w:type="dxa"/>
          </w:tcPr>
          <w:p w:rsidR="00EF1E69" w:rsidRPr="00057E66" w:rsidRDefault="00531355" w:rsidP="00531355">
            <w:pPr>
              <w:pStyle w:val="SpecTable"/>
              <w:ind w:left="342" w:hanging="342"/>
              <w:jc w:val="left"/>
            </w:pPr>
            <w:r>
              <w:t>i)</w:t>
            </w:r>
            <w:r>
              <w:tab/>
            </w:r>
            <w:r w:rsidR="00EF1E69" w:rsidRPr="00057E66">
              <w:t>Attenuation</w:t>
            </w:r>
          </w:p>
        </w:tc>
        <w:tc>
          <w:tcPr>
            <w:tcW w:w="5670" w:type="dxa"/>
          </w:tcPr>
          <w:p w:rsidR="00EF1E69" w:rsidRPr="00057E66" w:rsidRDefault="00EF1E69" w:rsidP="00842075">
            <w:pPr>
              <w:pStyle w:val="SpecTable"/>
              <w:jc w:val="left"/>
            </w:pPr>
          </w:p>
        </w:tc>
      </w:tr>
      <w:tr w:rsidR="00EF1E69" w:rsidRPr="0012290F" w:rsidTr="00BB2E2D">
        <w:tc>
          <w:tcPr>
            <w:tcW w:w="3780" w:type="dxa"/>
          </w:tcPr>
          <w:p w:rsidR="00EF1E69" w:rsidRPr="00057E66" w:rsidRDefault="00531355" w:rsidP="00531355">
            <w:pPr>
              <w:pStyle w:val="SpecTable"/>
              <w:jc w:val="left"/>
              <w:rPr>
                <w:b/>
              </w:rPr>
            </w:pPr>
            <w:r>
              <w:rPr>
                <w:b/>
              </w:rPr>
              <w:t xml:space="preserve">j) </w:t>
            </w:r>
            <w:r w:rsidR="00EF1E69" w:rsidRPr="00057E66">
              <w:rPr>
                <w:b/>
              </w:rPr>
              <w:t>Frequency in mHz</w:t>
            </w:r>
          </w:p>
        </w:tc>
        <w:tc>
          <w:tcPr>
            <w:tcW w:w="5670" w:type="dxa"/>
          </w:tcPr>
          <w:p w:rsidR="00EF1E69" w:rsidRPr="00057E66" w:rsidRDefault="00EF1E69" w:rsidP="00531355">
            <w:pPr>
              <w:pStyle w:val="SpecTable"/>
              <w:jc w:val="right"/>
              <w:rPr>
                <w:b/>
              </w:rPr>
            </w:pPr>
            <w:r w:rsidRPr="00057E66">
              <w:rPr>
                <w:b/>
              </w:rPr>
              <w:t>dB per 305 M (1,000ft.), maximum</w:t>
            </w:r>
          </w:p>
        </w:tc>
      </w:tr>
      <w:tr w:rsidR="00EF1E69" w:rsidRPr="0012290F" w:rsidTr="00BB2E2D">
        <w:tc>
          <w:tcPr>
            <w:tcW w:w="3780" w:type="dxa"/>
          </w:tcPr>
          <w:p w:rsidR="00EF1E69" w:rsidRPr="00057E66" w:rsidRDefault="00EF1E69" w:rsidP="00842075">
            <w:pPr>
              <w:pStyle w:val="SpecTable"/>
            </w:pPr>
            <w:r w:rsidRPr="00057E66">
              <w:t>0.7</w:t>
            </w:r>
          </w:p>
        </w:tc>
        <w:tc>
          <w:tcPr>
            <w:tcW w:w="5670" w:type="dxa"/>
          </w:tcPr>
          <w:p w:rsidR="00EF1E69" w:rsidRPr="00057E66" w:rsidRDefault="00EF1E69" w:rsidP="00842075">
            <w:pPr>
              <w:pStyle w:val="SpecTable"/>
            </w:pPr>
            <w:r w:rsidRPr="00057E66">
              <w:t>5.2</w:t>
            </w:r>
          </w:p>
        </w:tc>
      </w:tr>
      <w:tr w:rsidR="00EF1E69" w:rsidRPr="0012290F" w:rsidTr="00BB2E2D">
        <w:tc>
          <w:tcPr>
            <w:tcW w:w="3780" w:type="dxa"/>
          </w:tcPr>
          <w:p w:rsidR="00EF1E69" w:rsidRPr="00057E66" w:rsidRDefault="00EF1E69" w:rsidP="00842075">
            <w:pPr>
              <w:pStyle w:val="SpecTable"/>
            </w:pPr>
            <w:r w:rsidRPr="00057E66">
              <w:t>1.0</w:t>
            </w:r>
          </w:p>
        </w:tc>
        <w:tc>
          <w:tcPr>
            <w:tcW w:w="5670" w:type="dxa"/>
          </w:tcPr>
          <w:p w:rsidR="00EF1E69" w:rsidRPr="00057E66" w:rsidRDefault="00EF1E69" w:rsidP="00842075">
            <w:pPr>
              <w:pStyle w:val="SpecTable"/>
            </w:pPr>
            <w:r w:rsidRPr="00057E66">
              <w:t>6.5</w:t>
            </w:r>
          </w:p>
        </w:tc>
      </w:tr>
      <w:tr w:rsidR="00EF1E69" w:rsidRPr="0012290F" w:rsidTr="00BB2E2D">
        <w:tc>
          <w:tcPr>
            <w:tcW w:w="3780" w:type="dxa"/>
          </w:tcPr>
          <w:p w:rsidR="00EF1E69" w:rsidRPr="00057E66" w:rsidRDefault="00EF1E69" w:rsidP="00842075">
            <w:pPr>
              <w:pStyle w:val="SpecTable"/>
              <w:rPr>
                <w:caps/>
              </w:rPr>
            </w:pPr>
            <w:r w:rsidRPr="00057E66">
              <w:rPr>
                <w:caps/>
              </w:rPr>
              <w:t>4.0</w:t>
            </w:r>
          </w:p>
        </w:tc>
        <w:tc>
          <w:tcPr>
            <w:tcW w:w="5670" w:type="dxa"/>
          </w:tcPr>
          <w:p w:rsidR="00EF1E69" w:rsidRPr="00057E66" w:rsidRDefault="00EF1E69" w:rsidP="00842075">
            <w:pPr>
              <w:pStyle w:val="SpecTable"/>
              <w:rPr>
                <w:caps/>
              </w:rPr>
            </w:pPr>
            <w:r w:rsidRPr="00057E66">
              <w:rPr>
                <w:caps/>
              </w:rPr>
              <w:t>14.0</w:t>
            </w:r>
          </w:p>
        </w:tc>
      </w:tr>
      <w:tr w:rsidR="00EF1E69" w:rsidRPr="0012290F" w:rsidTr="00BB2E2D">
        <w:tc>
          <w:tcPr>
            <w:tcW w:w="3780" w:type="dxa"/>
          </w:tcPr>
          <w:p w:rsidR="00EF1E69" w:rsidRPr="00057E66" w:rsidRDefault="00EF1E69" w:rsidP="00842075">
            <w:pPr>
              <w:pStyle w:val="SpecTable"/>
            </w:pPr>
            <w:r w:rsidRPr="00057E66">
              <w:t>8.0</w:t>
            </w:r>
          </w:p>
        </w:tc>
        <w:tc>
          <w:tcPr>
            <w:tcW w:w="5670" w:type="dxa"/>
          </w:tcPr>
          <w:p w:rsidR="00EF1E69" w:rsidRPr="00057E66" w:rsidRDefault="00EF1E69" w:rsidP="00842075">
            <w:pPr>
              <w:pStyle w:val="SpecTable"/>
            </w:pPr>
            <w:r w:rsidRPr="00057E66">
              <w:t>19.0</w:t>
            </w:r>
          </w:p>
        </w:tc>
      </w:tr>
      <w:tr w:rsidR="00EF1E69" w:rsidRPr="0012290F" w:rsidTr="00BB2E2D">
        <w:tc>
          <w:tcPr>
            <w:tcW w:w="3780" w:type="dxa"/>
          </w:tcPr>
          <w:p w:rsidR="00EF1E69" w:rsidRPr="00057E66" w:rsidRDefault="00EF1E69" w:rsidP="00842075">
            <w:pPr>
              <w:pStyle w:val="SpecTable"/>
            </w:pPr>
            <w:r w:rsidRPr="00057E66">
              <w:t>16.0</w:t>
            </w:r>
          </w:p>
        </w:tc>
        <w:tc>
          <w:tcPr>
            <w:tcW w:w="5670" w:type="dxa"/>
          </w:tcPr>
          <w:p w:rsidR="00EF1E69" w:rsidRPr="00057E66" w:rsidRDefault="00EF1E69" w:rsidP="00842075">
            <w:pPr>
              <w:pStyle w:val="SpecTable"/>
            </w:pPr>
            <w:r w:rsidRPr="00057E66">
              <w:t>26.0</w:t>
            </w:r>
          </w:p>
        </w:tc>
      </w:tr>
      <w:tr w:rsidR="00EF1E69" w:rsidRPr="0012290F" w:rsidTr="00BB2E2D">
        <w:tc>
          <w:tcPr>
            <w:tcW w:w="3780" w:type="dxa"/>
          </w:tcPr>
          <w:p w:rsidR="00EF1E69" w:rsidRPr="00057E66" w:rsidRDefault="00EF1E69" w:rsidP="00842075">
            <w:pPr>
              <w:pStyle w:val="SpecTable"/>
            </w:pPr>
            <w:r w:rsidRPr="00057E66">
              <w:t>20.0</w:t>
            </w:r>
          </w:p>
        </w:tc>
        <w:tc>
          <w:tcPr>
            <w:tcW w:w="5670" w:type="dxa"/>
          </w:tcPr>
          <w:p w:rsidR="00EF1E69" w:rsidRPr="00057E66" w:rsidRDefault="00EF1E69" w:rsidP="00842075">
            <w:pPr>
              <w:pStyle w:val="SpecTable"/>
            </w:pPr>
            <w:r w:rsidRPr="00057E66">
              <w:t>29.0</w:t>
            </w:r>
          </w:p>
        </w:tc>
      </w:tr>
      <w:tr w:rsidR="00EF1E69" w:rsidRPr="0012290F" w:rsidTr="00BB2E2D">
        <w:tc>
          <w:tcPr>
            <w:tcW w:w="3780" w:type="dxa"/>
          </w:tcPr>
          <w:p w:rsidR="00EF1E69" w:rsidRPr="00057E66" w:rsidRDefault="00EF1E69" w:rsidP="00842075">
            <w:pPr>
              <w:pStyle w:val="SpecTable"/>
            </w:pPr>
            <w:r w:rsidRPr="00057E66">
              <w:t>25.0</w:t>
            </w:r>
          </w:p>
        </w:tc>
        <w:tc>
          <w:tcPr>
            <w:tcW w:w="5670" w:type="dxa"/>
          </w:tcPr>
          <w:p w:rsidR="00EF1E69" w:rsidRPr="00057E66" w:rsidRDefault="00EF1E69" w:rsidP="00842075">
            <w:pPr>
              <w:pStyle w:val="SpecTable"/>
            </w:pPr>
            <w:r w:rsidRPr="00057E66">
              <w:t>33.0</w:t>
            </w:r>
          </w:p>
        </w:tc>
      </w:tr>
      <w:tr w:rsidR="00EF1E69" w:rsidRPr="0012290F" w:rsidTr="00BB2E2D">
        <w:tc>
          <w:tcPr>
            <w:tcW w:w="3780" w:type="dxa"/>
          </w:tcPr>
          <w:p w:rsidR="00EF1E69" w:rsidRPr="00057E66" w:rsidRDefault="00EF1E69" w:rsidP="00842075">
            <w:pPr>
              <w:pStyle w:val="SpecTable"/>
            </w:pPr>
            <w:r w:rsidRPr="00057E66">
              <w:t>31.0</w:t>
            </w:r>
          </w:p>
        </w:tc>
        <w:tc>
          <w:tcPr>
            <w:tcW w:w="5670" w:type="dxa"/>
          </w:tcPr>
          <w:p w:rsidR="00EF1E69" w:rsidRPr="00057E66" w:rsidRDefault="00EF1E69" w:rsidP="00842075">
            <w:pPr>
              <w:pStyle w:val="SpecTable"/>
            </w:pPr>
            <w:r w:rsidRPr="00057E66">
              <w:t>36.0</w:t>
            </w:r>
          </w:p>
        </w:tc>
      </w:tr>
      <w:tr w:rsidR="00EF1E69" w:rsidRPr="0012290F" w:rsidTr="00BB2E2D">
        <w:tc>
          <w:tcPr>
            <w:tcW w:w="3780" w:type="dxa"/>
          </w:tcPr>
          <w:p w:rsidR="00EF1E69" w:rsidRPr="00057E66" w:rsidRDefault="00EF1E69" w:rsidP="00842075">
            <w:pPr>
              <w:pStyle w:val="SpecTable"/>
            </w:pPr>
            <w:r w:rsidRPr="00057E66">
              <w:t>50.0</w:t>
            </w:r>
          </w:p>
        </w:tc>
        <w:tc>
          <w:tcPr>
            <w:tcW w:w="5670" w:type="dxa"/>
          </w:tcPr>
          <w:p w:rsidR="00EF1E69" w:rsidRPr="00057E66" w:rsidRDefault="00EF1E69" w:rsidP="00842075">
            <w:pPr>
              <w:pStyle w:val="SpecTable"/>
            </w:pPr>
            <w:r w:rsidRPr="00057E66">
              <w:t>52.0</w:t>
            </w:r>
          </w:p>
        </w:tc>
      </w:tr>
    </w:tbl>
    <w:p w:rsidR="00210CA1" w:rsidRPr="008D34B4" w:rsidRDefault="00210CA1" w:rsidP="008D34B4">
      <w:pPr>
        <w:pStyle w:val="Level2"/>
        <w:tabs>
          <w:tab w:val="left" w:pos="1080"/>
        </w:tabs>
        <w:overflowPunct w:val="0"/>
        <w:autoSpaceDE w:val="0"/>
        <w:autoSpaceDN w:val="0"/>
        <w:adjustRightInd w:val="0"/>
        <w:ind w:left="1080"/>
        <w:textAlignment w:val="baseline"/>
        <w:rPr>
          <w:rFonts w:cs="Times New Roman"/>
        </w:rPr>
      </w:pPr>
      <w:r w:rsidRPr="008D34B4">
        <w:rPr>
          <w:rFonts w:cs="Times New Roman"/>
        </w:rPr>
        <w:t>4.</w:t>
      </w:r>
      <w:r w:rsidRPr="008D34B4">
        <w:rPr>
          <w:rFonts w:cs="Times New Roman"/>
        </w:rPr>
        <w:tab/>
        <w:t xml:space="preserve">FIBER OPTIC CABLE:  Is not required to be plenum rated when installed in conduit. It is required to be plenum rated when installed in designated “Air Plenum” spaces / areas. Wiring that is routed in cable trays via pathways that is not rated “Air Plenum” locations, the wiring is not required to be </w:t>
      </w:r>
      <w:r w:rsidRPr="008D34B4">
        <w:rPr>
          <w:rFonts w:cs="Times New Roman"/>
        </w:rPr>
        <w:lastRenderedPageBreak/>
        <w:t xml:space="preserve">plenum rated; only when pathways pass through “Air Plenum” spaces/areas, the wiring shall be plenum rated.  </w:t>
      </w:r>
    </w:p>
    <w:p w:rsidR="00210CA1" w:rsidRPr="008D34B4" w:rsidRDefault="00210CA1" w:rsidP="008D34B4">
      <w:pPr>
        <w:pStyle w:val="Level3"/>
        <w:tabs>
          <w:tab w:val="center" w:pos="5220"/>
        </w:tabs>
        <w:overflowPunct w:val="0"/>
        <w:autoSpaceDE w:val="0"/>
        <w:autoSpaceDN w:val="0"/>
        <w:adjustRightInd w:val="0"/>
        <w:textAlignment w:val="baseline"/>
        <w:rPr>
          <w:rFonts w:cs="Times New Roman"/>
        </w:rPr>
      </w:pPr>
      <w:r w:rsidRPr="008D34B4">
        <w:rPr>
          <w:rFonts w:cs="Times New Roman"/>
        </w:rPr>
        <w:t>a.</w:t>
      </w:r>
      <w:r w:rsidRPr="008D34B4">
        <w:rPr>
          <w:rFonts w:cs="Times New Roman"/>
        </w:rPr>
        <w:tab/>
        <w:t>Single-mode</w:t>
      </w:r>
    </w:p>
    <w:p w:rsidR="00210CA1" w:rsidRPr="008D34B4" w:rsidRDefault="00210CA1" w:rsidP="008D34B4">
      <w:pPr>
        <w:pStyle w:val="Level4"/>
        <w:overflowPunct w:val="0"/>
        <w:autoSpaceDE w:val="0"/>
        <w:autoSpaceDN w:val="0"/>
        <w:adjustRightInd w:val="0"/>
        <w:textAlignment w:val="baseline"/>
        <w:rPr>
          <w:rFonts w:cs="Times New Roman"/>
        </w:rPr>
      </w:pPr>
      <w:r w:rsidRPr="008D34B4">
        <w:rPr>
          <w:rFonts w:cs="Times New Roman"/>
        </w:rPr>
        <w:t>1)</w:t>
      </w:r>
      <w:r w:rsidRPr="008D34B4">
        <w:rPr>
          <w:rFonts w:cs="Times New Roman"/>
        </w:rPr>
        <w:tab/>
        <w:t>8/125-um, 0.10 aperture 1,310 nm fiber optic cable in accordance with TIA-492CAAA,</w:t>
      </w:r>
    </w:p>
    <w:p w:rsidR="00210CA1" w:rsidRPr="008D34B4" w:rsidRDefault="00210CA1" w:rsidP="008D34B4">
      <w:pPr>
        <w:pStyle w:val="Level4"/>
        <w:overflowPunct w:val="0"/>
        <w:autoSpaceDE w:val="0"/>
        <w:autoSpaceDN w:val="0"/>
        <w:adjustRightInd w:val="0"/>
        <w:textAlignment w:val="baseline"/>
        <w:rPr>
          <w:rFonts w:cs="Times New Roman"/>
        </w:rPr>
      </w:pPr>
      <w:r w:rsidRPr="008D34B4">
        <w:rPr>
          <w:rFonts w:cs="Times New Roman"/>
        </w:rPr>
        <w:t>2)</w:t>
      </w:r>
      <w:r w:rsidRPr="008D34B4">
        <w:rPr>
          <w:rFonts w:cs="Times New Roman"/>
        </w:rPr>
        <w:tab/>
        <w:t>8/125-um, 0.10 aperture 1,550 nm fiber optic cable in accordance with TIA-492E000.</w:t>
      </w:r>
    </w:p>
    <w:p w:rsidR="00210CA1" w:rsidRPr="008D34B4" w:rsidRDefault="00210CA1" w:rsidP="008D34B4">
      <w:pPr>
        <w:pStyle w:val="Level3"/>
        <w:tabs>
          <w:tab w:val="center" w:pos="5220"/>
        </w:tabs>
        <w:overflowPunct w:val="0"/>
        <w:autoSpaceDE w:val="0"/>
        <w:autoSpaceDN w:val="0"/>
        <w:adjustRightInd w:val="0"/>
        <w:textAlignment w:val="baseline"/>
        <w:rPr>
          <w:rFonts w:cs="Times New Roman"/>
        </w:rPr>
      </w:pPr>
      <w:r w:rsidRPr="008D34B4">
        <w:rPr>
          <w:rFonts w:cs="Times New Roman"/>
        </w:rPr>
        <w:t>b.</w:t>
      </w:r>
      <w:r w:rsidRPr="008D34B4">
        <w:rPr>
          <w:rFonts w:cs="Times New Roman"/>
        </w:rPr>
        <w:tab/>
        <w:t>Multimode</w:t>
      </w:r>
    </w:p>
    <w:p w:rsidR="00210CA1" w:rsidRPr="008D34B4" w:rsidRDefault="00210CA1" w:rsidP="008D34B4">
      <w:pPr>
        <w:pStyle w:val="Level4"/>
        <w:overflowPunct w:val="0"/>
        <w:autoSpaceDE w:val="0"/>
        <w:autoSpaceDN w:val="0"/>
        <w:adjustRightInd w:val="0"/>
        <w:textAlignment w:val="baseline"/>
        <w:rPr>
          <w:rFonts w:cs="Times New Roman"/>
        </w:rPr>
      </w:pPr>
      <w:r w:rsidRPr="008D34B4">
        <w:rPr>
          <w:rFonts w:cs="Times New Roman"/>
        </w:rPr>
        <w:t>1)</w:t>
      </w:r>
      <w:r w:rsidRPr="008D34B4">
        <w:rPr>
          <w:rFonts w:cs="Times New Roman"/>
        </w:rPr>
        <w:tab/>
        <w:t>62.5/125-um, Bell System Standard, 0.275 aperture fiber optic cable in accordance with TIA-492AAAA, TIA-472D000, and ICEA S-87-640, OR</w:t>
      </w:r>
    </w:p>
    <w:p w:rsidR="00210CA1" w:rsidRPr="008D34B4" w:rsidRDefault="00210CA1" w:rsidP="008D34B4">
      <w:pPr>
        <w:pStyle w:val="Level4"/>
        <w:overflowPunct w:val="0"/>
        <w:autoSpaceDE w:val="0"/>
        <w:autoSpaceDN w:val="0"/>
        <w:adjustRightInd w:val="0"/>
        <w:textAlignment w:val="baseline"/>
        <w:rPr>
          <w:rFonts w:cs="Times New Roman"/>
        </w:rPr>
      </w:pPr>
      <w:r w:rsidRPr="008D34B4">
        <w:rPr>
          <w:rFonts w:cs="Times New Roman"/>
        </w:rPr>
        <w:t>2)</w:t>
      </w:r>
      <w:r w:rsidRPr="008D34B4">
        <w:rPr>
          <w:rFonts w:cs="Times New Roman"/>
        </w:rPr>
        <w:tab/>
        <w:t xml:space="preserve">50/125-um, American (NOT EURPOEAN) Standard, 0.275 aperture fiber optic cable that is optically enhanced in accordance with `TIA-492AAAB, including any special requirements made necessary by using this specialized design (re PART 1, PARAGRAPH 1.4.E.3.h for minimum performance). </w:t>
      </w:r>
    </w:p>
    <w:p w:rsidR="00210CA1" w:rsidRPr="008D34B4" w:rsidRDefault="006972BE" w:rsidP="008D34B4">
      <w:pPr>
        <w:pStyle w:val="Level3"/>
        <w:tabs>
          <w:tab w:val="center" w:pos="5220"/>
        </w:tabs>
        <w:overflowPunct w:val="0"/>
        <w:autoSpaceDE w:val="0"/>
        <w:autoSpaceDN w:val="0"/>
        <w:adjustRightInd w:val="0"/>
        <w:textAlignment w:val="baseline"/>
        <w:rPr>
          <w:rFonts w:cs="Times New Roman"/>
        </w:rPr>
      </w:pPr>
      <w:r w:rsidRPr="008D34B4">
        <w:rPr>
          <w:rFonts w:cs="Times New Roman"/>
        </w:rPr>
        <w:t>c</w:t>
      </w:r>
      <w:r w:rsidR="00210CA1" w:rsidRPr="008D34B4">
        <w:rPr>
          <w:rFonts w:cs="Times New Roman"/>
        </w:rPr>
        <w:t>.</w:t>
      </w:r>
      <w:r w:rsidR="00210CA1" w:rsidRPr="008D34B4">
        <w:rPr>
          <w:rFonts w:cs="Times New Roman"/>
        </w:rPr>
        <w:tab/>
        <w:t>Strength Members:  Provide //central// //non-central//, //non-metallic// //metallic// strength members with sufficient tensile strength for installation and residual rated loads to meet the applicable performance requirements in accordance with ICEA S-87-640. The strength member is included to serve as a cable core foundation to reduce strain on the fibers, and shall not serve as a pulling strength member.</w:t>
      </w:r>
    </w:p>
    <w:p w:rsidR="00210CA1" w:rsidRPr="008D34B4" w:rsidRDefault="006972BE" w:rsidP="008D34B4">
      <w:pPr>
        <w:pStyle w:val="Level3"/>
        <w:tabs>
          <w:tab w:val="center" w:pos="5220"/>
        </w:tabs>
        <w:overflowPunct w:val="0"/>
        <w:autoSpaceDE w:val="0"/>
        <w:autoSpaceDN w:val="0"/>
        <w:adjustRightInd w:val="0"/>
        <w:textAlignment w:val="baseline"/>
        <w:rPr>
          <w:rFonts w:cs="Times New Roman"/>
        </w:rPr>
      </w:pPr>
      <w:r w:rsidRPr="008D34B4">
        <w:rPr>
          <w:rFonts w:cs="Times New Roman"/>
        </w:rPr>
        <w:t>d</w:t>
      </w:r>
      <w:r w:rsidR="00210CA1" w:rsidRPr="008D34B4">
        <w:rPr>
          <w:rFonts w:cs="Times New Roman"/>
        </w:rPr>
        <w:t>.</w:t>
      </w:r>
      <w:r w:rsidR="00210CA1" w:rsidRPr="008D34B4">
        <w:rPr>
          <w:rFonts w:cs="Times New Roman"/>
        </w:rPr>
        <w:tab/>
        <w:t>Shielding or Other Metallic Covering:  Provide //copper//, //copper alloy// //copper and steel laminate// //copper and stainless steel// //coated stainless steel// //bare low carbon steel// //bare aluminum or coated aluminum// //single// //dual// tape covering or shield// in accordance with ICEA S-87-640.</w:t>
      </w:r>
    </w:p>
    <w:p w:rsidR="00210CA1" w:rsidRPr="008D34B4" w:rsidRDefault="006972BE" w:rsidP="008D34B4">
      <w:pPr>
        <w:pStyle w:val="Level3"/>
        <w:tabs>
          <w:tab w:val="center" w:pos="5220"/>
        </w:tabs>
        <w:overflowPunct w:val="0"/>
        <w:autoSpaceDE w:val="0"/>
        <w:autoSpaceDN w:val="0"/>
        <w:adjustRightInd w:val="0"/>
        <w:textAlignment w:val="baseline"/>
        <w:rPr>
          <w:rFonts w:cs="Times New Roman"/>
        </w:rPr>
      </w:pPr>
      <w:r w:rsidRPr="008D34B4">
        <w:rPr>
          <w:rFonts w:cs="Times New Roman"/>
        </w:rPr>
        <w:t>e</w:t>
      </w:r>
      <w:r w:rsidR="00210CA1" w:rsidRPr="008D34B4">
        <w:rPr>
          <w:rFonts w:cs="Times New Roman"/>
        </w:rPr>
        <w:t>.</w:t>
      </w:r>
      <w:r w:rsidR="00210CA1" w:rsidRPr="008D34B4">
        <w:rPr>
          <w:rFonts w:cs="Times New Roman"/>
        </w:rPr>
        <w:tab/>
        <w:t>Fiber optic cable:  Shall be specifically designed for inside or outside use with loose buffered construction. Provide fiber optic color code in accordance with TIA/EIA-598.</w:t>
      </w:r>
    </w:p>
    <w:p w:rsidR="00210CA1" w:rsidRPr="008D34B4" w:rsidRDefault="006972BE" w:rsidP="008D34B4">
      <w:pPr>
        <w:pStyle w:val="Level3"/>
        <w:tabs>
          <w:tab w:val="center" w:pos="5220"/>
        </w:tabs>
        <w:overflowPunct w:val="0"/>
        <w:autoSpaceDE w:val="0"/>
        <w:autoSpaceDN w:val="0"/>
        <w:adjustRightInd w:val="0"/>
        <w:textAlignment w:val="baseline"/>
        <w:rPr>
          <w:rFonts w:cs="Times New Roman"/>
        </w:rPr>
      </w:pPr>
      <w:r w:rsidRPr="008D34B4">
        <w:rPr>
          <w:rFonts w:cs="Times New Roman"/>
        </w:rPr>
        <w:t>f</w:t>
      </w:r>
      <w:r w:rsidR="00210CA1" w:rsidRPr="008D34B4">
        <w:rPr>
          <w:rFonts w:cs="Times New Roman"/>
        </w:rPr>
        <w:t>.</w:t>
      </w:r>
      <w:r w:rsidR="00210CA1" w:rsidRPr="008D34B4">
        <w:rPr>
          <w:rFonts w:cs="Times New Roman"/>
        </w:rPr>
        <w:tab/>
        <w:t>Performance Requirements:  Provide fiber optic cable with optical and mechanical performance requirements in accordance with ICEA S-87-640.</w:t>
      </w:r>
    </w:p>
    <w:p w:rsidR="00210CA1" w:rsidRPr="008D34B4" w:rsidRDefault="00210CA1" w:rsidP="008D34B4">
      <w:pPr>
        <w:pStyle w:val="Level4"/>
        <w:overflowPunct w:val="0"/>
        <w:autoSpaceDE w:val="0"/>
        <w:autoSpaceDN w:val="0"/>
        <w:adjustRightInd w:val="0"/>
        <w:textAlignment w:val="baseline"/>
        <w:rPr>
          <w:rFonts w:cs="Times New Roman"/>
        </w:rPr>
      </w:pPr>
      <w:r w:rsidRPr="008D34B4">
        <w:rPr>
          <w:rFonts w:cs="Times New Roman"/>
        </w:rPr>
        <w:t>1)</w:t>
      </w:r>
      <w:r w:rsidRPr="008D34B4">
        <w:rPr>
          <w:rFonts w:cs="Times New Roman"/>
        </w:rPr>
        <w:tab/>
        <w:t>End to End Link Performance as listed in Annex E of ANSI/ TIA/ EIA SP-2840A.</w:t>
      </w:r>
    </w:p>
    <w:p w:rsidR="00210CA1" w:rsidRPr="008D34B4" w:rsidRDefault="00210CA1" w:rsidP="008D34B4">
      <w:pPr>
        <w:pStyle w:val="Level4"/>
        <w:overflowPunct w:val="0"/>
        <w:autoSpaceDE w:val="0"/>
        <w:autoSpaceDN w:val="0"/>
        <w:adjustRightInd w:val="0"/>
        <w:textAlignment w:val="baseline"/>
        <w:rPr>
          <w:rFonts w:cs="Times New Roman"/>
        </w:rPr>
      </w:pPr>
      <w:r w:rsidRPr="008D34B4">
        <w:rPr>
          <w:rFonts w:cs="Times New Roman"/>
        </w:rPr>
        <w:t>2)</w:t>
      </w:r>
      <w:r w:rsidRPr="008D34B4">
        <w:rPr>
          <w:rFonts w:cs="Times New Roman"/>
        </w:rPr>
        <w:tab/>
        <w:t>The cabling system must conform to the current issue of Industry Standard ANSI/TIA/EIA 568A.</w:t>
      </w:r>
    </w:p>
    <w:p w:rsidR="00210CA1" w:rsidRPr="008D34B4" w:rsidRDefault="00210CA1" w:rsidP="008D34B4">
      <w:pPr>
        <w:pStyle w:val="Level4"/>
        <w:overflowPunct w:val="0"/>
        <w:autoSpaceDE w:val="0"/>
        <w:autoSpaceDN w:val="0"/>
        <w:adjustRightInd w:val="0"/>
        <w:textAlignment w:val="baseline"/>
        <w:rPr>
          <w:rFonts w:cs="Times New Roman"/>
        </w:rPr>
      </w:pPr>
      <w:r w:rsidRPr="008D34B4">
        <w:rPr>
          <w:rFonts w:cs="Times New Roman"/>
        </w:rPr>
        <w:t>3)</w:t>
      </w:r>
      <w:r w:rsidRPr="008D34B4">
        <w:rPr>
          <w:rFonts w:cs="Times New Roman"/>
        </w:rPr>
        <w:tab/>
        <w:t xml:space="preserve">The system shall support all applications for which it is designed, including, at a minimum ATM 155 Mbps for BICSI Certified Category 5E </w:t>
      </w:r>
      <w:r w:rsidRPr="008D34B4">
        <w:rPr>
          <w:rFonts w:cs="Times New Roman"/>
        </w:rPr>
        <w:lastRenderedPageBreak/>
        <w:t>(see PART 2, PARAGRAPH 2.4.C.4), during the lifetime of the certified system.</w:t>
      </w:r>
    </w:p>
    <w:p w:rsidR="00210CA1" w:rsidRPr="008D34B4" w:rsidRDefault="00210CA1" w:rsidP="008D34B4">
      <w:pPr>
        <w:pStyle w:val="Level4"/>
        <w:overflowPunct w:val="0"/>
        <w:autoSpaceDE w:val="0"/>
        <w:autoSpaceDN w:val="0"/>
        <w:adjustRightInd w:val="0"/>
        <w:textAlignment w:val="baseline"/>
        <w:rPr>
          <w:rFonts w:cs="Times New Roman"/>
        </w:rPr>
      </w:pPr>
      <w:r w:rsidRPr="008D34B4">
        <w:rPr>
          <w:rFonts w:cs="Times New Roman"/>
        </w:rPr>
        <w:t>4)</w:t>
      </w:r>
      <w:r w:rsidRPr="008D34B4">
        <w:rPr>
          <w:rFonts w:cs="Times New Roman"/>
        </w:rPr>
        <w:tab/>
        <w:t>Quality and installation methods used shall be equal to or better than that found in the BICSI TDM Manual.</w:t>
      </w:r>
    </w:p>
    <w:p w:rsidR="00210CA1" w:rsidRPr="008D34B4" w:rsidRDefault="00210CA1" w:rsidP="008D34B4">
      <w:pPr>
        <w:pStyle w:val="Level4"/>
        <w:overflowPunct w:val="0"/>
        <w:autoSpaceDE w:val="0"/>
        <w:autoSpaceDN w:val="0"/>
        <w:adjustRightInd w:val="0"/>
        <w:textAlignment w:val="baseline"/>
        <w:rPr>
          <w:rFonts w:cs="Times New Roman"/>
        </w:rPr>
      </w:pPr>
      <w:r w:rsidRPr="008D34B4">
        <w:rPr>
          <w:rFonts w:cs="Times New Roman"/>
        </w:rPr>
        <w:t>5)</w:t>
      </w:r>
      <w:r w:rsidRPr="008D34B4">
        <w:rPr>
          <w:rFonts w:cs="Times New Roman"/>
        </w:rPr>
        <w:tab/>
        <w:t>VA demands strict adherence to the performance specifications listed in ANSI/TIA/E1A SP-2840A, 568A and 569.</w:t>
      </w:r>
    </w:p>
    <w:p w:rsidR="00210CA1" w:rsidRPr="008D34B4" w:rsidRDefault="00210CA1" w:rsidP="008D34B4">
      <w:pPr>
        <w:pStyle w:val="Level4"/>
        <w:overflowPunct w:val="0"/>
        <w:autoSpaceDE w:val="0"/>
        <w:autoSpaceDN w:val="0"/>
        <w:adjustRightInd w:val="0"/>
        <w:textAlignment w:val="baseline"/>
        <w:rPr>
          <w:rFonts w:cs="Times New Roman"/>
        </w:rPr>
      </w:pPr>
      <w:r w:rsidRPr="008D34B4">
        <w:rPr>
          <w:rFonts w:cs="Times New Roman"/>
        </w:rPr>
        <w:t>6)</w:t>
      </w:r>
      <w:r w:rsidRPr="008D34B4">
        <w:rPr>
          <w:rFonts w:cs="Times New Roman"/>
        </w:rPr>
        <w:tab/>
        <w:t>New construction AND major renovations of telecommunications spaces and pathways shall conform to EIA/TIA 569, at a minimum.</w:t>
      </w:r>
    </w:p>
    <w:p w:rsidR="00210CA1" w:rsidRPr="008D34B4" w:rsidRDefault="00210CA1" w:rsidP="008D34B4">
      <w:pPr>
        <w:pStyle w:val="Level5"/>
        <w:overflowPunct w:val="0"/>
        <w:autoSpaceDE w:val="0"/>
        <w:autoSpaceDN w:val="0"/>
        <w:adjustRightInd w:val="0"/>
        <w:textAlignment w:val="baseline"/>
        <w:rPr>
          <w:rFonts w:cs="Times New Roman"/>
        </w:rPr>
      </w:pPr>
      <w:r w:rsidRPr="008D34B4">
        <w:rPr>
          <w:rFonts w:cs="Times New Roman"/>
        </w:rPr>
        <w:t>a)</w:t>
      </w:r>
      <w:r w:rsidR="008D34B4" w:rsidRPr="008D34B4">
        <w:rPr>
          <w:rFonts w:cs="Times New Roman"/>
        </w:rPr>
        <w:tab/>
      </w:r>
      <w:r w:rsidRPr="008D34B4">
        <w:rPr>
          <w:rFonts w:cs="Times New Roman"/>
        </w:rPr>
        <w:t>In cases of renovations in historic or otherwise restrictive buildings; where it has been determined as impossible to follow the above stated guidelines, the exceptions must not modify the maximum distances set forth in ANSI/TIA/EIA SP-2840A, 568A and 569 and must not in any way affect the performance of the entire cabling system.</w:t>
      </w:r>
    </w:p>
    <w:p w:rsidR="00210CA1" w:rsidRPr="008D34B4" w:rsidRDefault="00210CA1" w:rsidP="008D34B4">
      <w:pPr>
        <w:pStyle w:val="Level5"/>
        <w:overflowPunct w:val="0"/>
        <w:autoSpaceDE w:val="0"/>
        <w:autoSpaceDN w:val="0"/>
        <w:adjustRightInd w:val="0"/>
        <w:textAlignment w:val="baseline"/>
        <w:rPr>
          <w:rFonts w:cs="Times New Roman"/>
        </w:rPr>
      </w:pPr>
      <w:r w:rsidRPr="008D34B4">
        <w:rPr>
          <w:rFonts w:cs="Times New Roman"/>
        </w:rPr>
        <w:t>b)</w:t>
      </w:r>
      <w:r w:rsidRPr="008D34B4">
        <w:rPr>
          <w:rFonts w:cs="Times New Roman"/>
        </w:rPr>
        <w:tab/>
        <w:t>Modification to administrative issues requires written ap-proval(s) from CFM’s PE/ PM and/or RE; with concurrence from the OEM, Contractor, SMCS and Using Authority(s).</w:t>
      </w:r>
    </w:p>
    <w:p w:rsidR="00B429A6" w:rsidRPr="00DE5162" w:rsidRDefault="00B429A6" w:rsidP="00DE5162">
      <w:pPr>
        <w:pStyle w:val="Level1"/>
        <w:overflowPunct w:val="0"/>
        <w:autoSpaceDE w:val="0"/>
        <w:autoSpaceDN w:val="0"/>
        <w:adjustRightInd w:val="0"/>
        <w:textAlignment w:val="baseline"/>
        <w:rPr>
          <w:rFonts w:cs="Times New Roman"/>
        </w:rPr>
      </w:pPr>
      <w:r w:rsidRPr="00DE5162">
        <w:rPr>
          <w:rFonts w:cs="Times New Roman"/>
        </w:rPr>
        <w:t>G.</w:t>
      </w:r>
      <w:r w:rsidRPr="00DE5162">
        <w:rPr>
          <w:rFonts w:cs="Times New Roman"/>
        </w:rPr>
        <w:tab/>
        <w:t xml:space="preserve">TEMPORARY DAS TIP PATHS: (ie overhead tracks, road / path bridges, etc.) for copper, fiberoptic, RF, coaxial and designated electrical cables </w:t>
      </w:r>
      <w:r w:rsidR="007E7B31" w:rsidRPr="00DE5162">
        <w:rPr>
          <w:rFonts w:cs="Times New Roman"/>
        </w:rPr>
        <w:t xml:space="preserve">that </w:t>
      </w:r>
      <w:r w:rsidRPr="00DE5162">
        <w:rPr>
          <w:rFonts w:cs="Times New Roman"/>
        </w:rPr>
        <w:t>are used to maintain Facility Communications Service in force during construction and shall be installed so as to not present a pedes-trian and traffic (including construction) safety hazard.</w:t>
      </w:r>
    </w:p>
    <w:p w:rsidR="00B429A6" w:rsidRPr="00DE5162" w:rsidRDefault="00B429A6" w:rsidP="00DE5162">
      <w:pPr>
        <w:pStyle w:val="Level2"/>
        <w:tabs>
          <w:tab w:val="left" w:pos="1080"/>
        </w:tabs>
        <w:overflowPunct w:val="0"/>
        <w:autoSpaceDE w:val="0"/>
        <w:autoSpaceDN w:val="0"/>
        <w:adjustRightInd w:val="0"/>
        <w:ind w:left="1080"/>
        <w:textAlignment w:val="baseline"/>
        <w:rPr>
          <w:rFonts w:cs="Times New Roman"/>
        </w:rPr>
      </w:pPr>
      <w:r w:rsidRPr="00DE5162">
        <w:rPr>
          <w:rFonts w:cs="Times New Roman"/>
        </w:rPr>
        <w:t>1.</w:t>
      </w:r>
      <w:r w:rsidRPr="00DE5162">
        <w:rPr>
          <w:rFonts w:cs="Times New Roman"/>
        </w:rPr>
        <w:tab/>
        <w:t xml:space="preserve">TIP temporary cable installations are not required to meet Industry Standards; but, each must be reviewed and approved, in writing, by the RE with concurrences from SMCS 005OP2H3, </w:t>
      </w:r>
      <w:r w:rsidR="007E7B31" w:rsidRPr="00DE5162">
        <w:rPr>
          <w:rFonts w:cs="Times New Roman"/>
        </w:rPr>
        <w:t xml:space="preserve">the Facility </w:t>
      </w:r>
      <w:r w:rsidRPr="00DE5162">
        <w:rPr>
          <w:rFonts w:cs="Times New Roman"/>
        </w:rPr>
        <w:t>OI&amp;T and Safety Officer, prior to installation. The Contractor shall:</w:t>
      </w:r>
    </w:p>
    <w:p w:rsidR="00B429A6" w:rsidRPr="00DE5162" w:rsidRDefault="007E7B31" w:rsidP="00DE5162">
      <w:pPr>
        <w:pStyle w:val="Level3"/>
        <w:tabs>
          <w:tab w:val="center" w:pos="5220"/>
        </w:tabs>
        <w:overflowPunct w:val="0"/>
        <w:autoSpaceDE w:val="0"/>
        <w:autoSpaceDN w:val="0"/>
        <w:adjustRightInd w:val="0"/>
        <w:textAlignment w:val="baseline"/>
        <w:rPr>
          <w:rFonts w:cs="Times New Roman"/>
        </w:rPr>
      </w:pPr>
      <w:r w:rsidRPr="00DE5162">
        <w:rPr>
          <w:rFonts w:cs="Times New Roman"/>
        </w:rPr>
        <w:t>a</w:t>
      </w:r>
      <w:r w:rsidR="00B429A6" w:rsidRPr="00DE5162">
        <w:rPr>
          <w:rFonts w:cs="Times New Roman"/>
        </w:rPr>
        <w:t>.</w:t>
      </w:r>
      <w:r w:rsidR="00B429A6" w:rsidRPr="00DE5162">
        <w:rPr>
          <w:rFonts w:cs="Times New Roman"/>
        </w:rPr>
        <w:tab/>
        <w:t xml:space="preserve">Be responsible for all work associated with each temporary TIP path installation required by system design; and, for its/their removal when determined no longer necessary, </w:t>
      </w:r>
    </w:p>
    <w:p w:rsidR="00B429A6" w:rsidRPr="00DE5162" w:rsidRDefault="007E7B31" w:rsidP="00DE5162">
      <w:pPr>
        <w:pStyle w:val="Level3"/>
        <w:tabs>
          <w:tab w:val="center" w:pos="5220"/>
        </w:tabs>
        <w:overflowPunct w:val="0"/>
        <w:autoSpaceDE w:val="0"/>
        <w:autoSpaceDN w:val="0"/>
        <w:adjustRightInd w:val="0"/>
        <w:textAlignment w:val="baseline"/>
        <w:rPr>
          <w:rFonts w:cs="Times New Roman"/>
        </w:rPr>
      </w:pPr>
      <w:r w:rsidRPr="00DE5162">
        <w:rPr>
          <w:rFonts w:cs="Times New Roman"/>
        </w:rPr>
        <w:t>b</w:t>
      </w:r>
      <w:r w:rsidR="00B429A6" w:rsidRPr="00DE5162">
        <w:rPr>
          <w:rFonts w:cs="Times New Roman"/>
        </w:rPr>
        <w:t>.</w:t>
      </w:r>
      <w:r w:rsidR="00B429A6" w:rsidRPr="00DE5162">
        <w:rPr>
          <w:rFonts w:cs="Times New Roman"/>
        </w:rPr>
        <w:tab/>
        <w:t>Survey the outside TIP locations usually encountered, but are not limited to: Roads, driveways, marked paths, Hi traffic passageways, personnel walkways, etc, and provide the RE a plan for the temporary path, and</w:t>
      </w:r>
    </w:p>
    <w:p w:rsidR="00B429A6" w:rsidRPr="00DE5162" w:rsidRDefault="007E7B31" w:rsidP="00DE5162">
      <w:pPr>
        <w:pStyle w:val="Level3"/>
        <w:tabs>
          <w:tab w:val="center" w:pos="5220"/>
        </w:tabs>
        <w:overflowPunct w:val="0"/>
        <w:autoSpaceDE w:val="0"/>
        <w:autoSpaceDN w:val="0"/>
        <w:adjustRightInd w:val="0"/>
        <w:textAlignment w:val="baseline"/>
        <w:rPr>
          <w:rFonts w:cs="Times New Roman"/>
        </w:rPr>
      </w:pPr>
      <w:r w:rsidRPr="00DE5162">
        <w:rPr>
          <w:rFonts w:cs="Times New Roman"/>
        </w:rPr>
        <w:t>c</w:t>
      </w:r>
      <w:r w:rsidR="00B429A6" w:rsidRPr="00DE5162">
        <w:rPr>
          <w:rFonts w:cs="Times New Roman"/>
        </w:rPr>
        <w:t>.</w:t>
      </w:r>
      <w:r w:rsidR="00B429A6" w:rsidRPr="00DE5162">
        <w:rPr>
          <w:rFonts w:cs="Times New Roman"/>
        </w:rPr>
        <w:tab/>
        <w:t>Ensure each temporary TIP path is installed so as to not present a pedestrian and vehicle safety hazard.</w:t>
      </w:r>
    </w:p>
    <w:p w:rsidR="00B933F6" w:rsidRPr="00DE5162" w:rsidRDefault="00B933F6" w:rsidP="00DE5162">
      <w:pPr>
        <w:pStyle w:val="Level1"/>
        <w:overflowPunct w:val="0"/>
        <w:autoSpaceDE w:val="0"/>
        <w:autoSpaceDN w:val="0"/>
        <w:adjustRightInd w:val="0"/>
        <w:textAlignment w:val="baseline"/>
        <w:rPr>
          <w:rFonts w:cs="Times New Roman"/>
        </w:rPr>
      </w:pPr>
      <w:r w:rsidRPr="00DE5162">
        <w:rPr>
          <w:rFonts w:cs="Times New Roman"/>
        </w:rPr>
        <w:t>H.</w:t>
      </w:r>
      <w:r w:rsidRPr="00DE5162">
        <w:rPr>
          <w:rFonts w:cs="Times New Roman"/>
        </w:rPr>
        <w:tab/>
      </w:r>
      <w:r w:rsidR="006745BD" w:rsidRPr="00DE5162">
        <w:rPr>
          <w:rFonts w:cs="Times New Roman"/>
        </w:rPr>
        <w:t xml:space="preserve">DAS </w:t>
      </w:r>
      <w:r w:rsidRPr="00DE5162">
        <w:rPr>
          <w:rFonts w:cs="Times New Roman"/>
        </w:rPr>
        <w:t>CROSS-CONNECTION SYSTEM (CCS) EQUIPMENT BREAKOUT, TERMINATION  CONNECTOR (OR BULKHEAD), AND PATCH PANELS</w:t>
      </w:r>
      <w:r w:rsidR="006745BD" w:rsidRPr="00DE5162">
        <w:rPr>
          <w:rFonts w:cs="Times New Roman"/>
        </w:rPr>
        <w:t xml:space="preserve"> (ARE IN ADDITIONA TO THE TIP CCS REQUIREMENTS)</w:t>
      </w:r>
      <w:r w:rsidRPr="00DE5162">
        <w:rPr>
          <w:rFonts w:cs="Times New Roman"/>
        </w:rPr>
        <w:t xml:space="preserve">: Each </w:t>
      </w:r>
      <w:r w:rsidR="005F1E29" w:rsidRPr="00DE5162">
        <w:rPr>
          <w:rFonts w:cs="Times New Roman"/>
        </w:rPr>
        <w:t xml:space="preserve">DAS </w:t>
      </w:r>
      <w:r w:rsidRPr="00DE5162">
        <w:rPr>
          <w:rFonts w:cs="Times New Roman"/>
        </w:rPr>
        <w:t>CCS requires the use of a single tool, has the fewest amount of parts, and the least amount of assembly or projected trouble shooting time during the life of the system.</w:t>
      </w:r>
    </w:p>
    <w:p w:rsidR="00B933F6" w:rsidRPr="00DE5162" w:rsidRDefault="00B933F6" w:rsidP="00DE5162">
      <w:pPr>
        <w:pStyle w:val="Level2"/>
        <w:tabs>
          <w:tab w:val="left" w:pos="1080"/>
        </w:tabs>
        <w:overflowPunct w:val="0"/>
        <w:autoSpaceDE w:val="0"/>
        <w:autoSpaceDN w:val="0"/>
        <w:adjustRightInd w:val="0"/>
        <w:ind w:left="1080"/>
        <w:textAlignment w:val="baseline"/>
        <w:rPr>
          <w:rFonts w:cs="Times New Roman"/>
        </w:rPr>
      </w:pPr>
      <w:r w:rsidRPr="00DE5162">
        <w:rPr>
          <w:rFonts w:cs="Times New Roman"/>
        </w:rPr>
        <w:lastRenderedPageBreak/>
        <w:t>1.</w:t>
      </w:r>
      <w:r w:rsidRPr="00DE5162">
        <w:rPr>
          <w:rFonts w:cs="Times New Roman"/>
        </w:rPr>
        <w:tab/>
        <w:t>The CCS system used at each ENT (aka DEMARC), TER &amp; MCR, MCOR, PCR, ECR, SCC, HER, STR’s, TR’s.  The IDF shall force cross-connect cable slack management through adherence to the OEM’s installation methods, provided cable management systems, and as described herein, so that moves, adds, and changes can be administered easily and cost effectively.</w:t>
      </w:r>
    </w:p>
    <w:p w:rsidR="00B933F6" w:rsidRPr="00DE5162" w:rsidRDefault="00B933F6" w:rsidP="00DE5162">
      <w:pPr>
        <w:pStyle w:val="Level2"/>
        <w:tabs>
          <w:tab w:val="left" w:pos="1080"/>
        </w:tabs>
        <w:overflowPunct w:val="0"/>
        <w:autoSpaceDE w:val="0"/>
        <w:autoSpaceDN w:val="0"/>
        <w:adjustRightInd w:val="0"/>
        <w:ind w:left="1080"/>
        <w:textAlignment w:val="baseline"/>
        <w:rPr>
          <w:rFonts w:cs="Times New Roman"/>
        </w:rPr>
      </w:pPr>
      <w:r w:rsidRPr="00DE5162">
        <w:rPr>
          <w:rFonts w:cs="Times New Roman"/>
        </w:rPr>
        <w:t>2.</w:t>
      </w:r>
      <w:r w:rsidRPr="00DE5162">
        <w:rPr>
          <w:rFonts w:cs="Times New Roman"/>
        </w:rPr>
        <w:tab/>
        <w:t>The connector panel(s) shall be made of flat smooth 3.175 mm (1/8 in.) thick solid aluminum, custom designed, fitted and installed in the cabinet. Bulkhead equipment connectors shall be mounted on the panel to enable all cabinet equipment’s signal, control, and coaxial cables to be connected through the panel. Each panel shall be color matched to the cabinet installed.</w:t>
      </w:r>
    </w:p>
    <w:p w:rsidR="00B933F6" w:rsidRPr="00DE5162" w:rsidRDefault="00B933F6" w:rsidP="00DE5162">
      <w:pPr>
        <w:pStyle w:val="Level2"/>
        <w:tabs>
          <w:tab w:val="left" w:pos="1080"/>
        </w:tabs>
        <w:overflowPunct w:val="0"/>
        <w:autoSpaceDE w:val="0"/>
        <w:autoSpaceDN w:val="0"/>
        <w:adjustRightInd w:val="0"/>
        <w:ind w:left="1080"/>
        <w:textAlignment w:val="baseline"/>
        <w:rPr>
          <w:rFonts w:cs="Times New Roman"/>
        </w:rPr>
      </w:pPr>
      <w:r w:rsidRPr="00DE5162">
        <w:rPr>
          <w:rFonts w:cs="Times New Roman"/>
        </w:rPr>
        <w:t>3.</w:t>
      </w:r>
      <w:r w:rsidRPr="00DE5162">
        <w:rPr>
          <w:rFonts w:cs="Times New Roman"/>
        </w:rPr>
        <w:tab/>
        <w:t xml:space="preserve">Voice (or Telephone): The </w:t>
      </w:r>
      <w:r w:rsidR="00431B3A" w:rsidRPr="00DE5162">
        <w:rPr>
          <w:rFonts w:cs="Times New Roman"/>
        </w:rPr>
        <w:t xml:space="preserve">DAS </w:t>
      </w:r>
      <w:r w:rsidRPr="00DE5162">
        <w:rPr>
          <w:rFonts w:cs="Times New Roman"/>
        </w:rPr>
        <w:t>CSS for voice or telephone service shall be Bell/ATT Telephone Industry Standard rated 110A (minimum) punch blocks for voice or telephone, and control wiring in lieu of patch panels, each being certified for BISCI Category 5E service.</w:t>
      </w:r>
    </w:p>
    <w:p w:rsidR="00B933F6" w:rsidRPr="00DE5162" w:rsidRDefault="00B933F6" w:rsidP="00DE5162">
      <w:pPr>
        <w:pStyle w:val="Level3"/>
        <w:tabs>
          <w:tab w:val="center" w:pos="5220"/>
        </w:tabs>
        <w:overflowPunct w:val="0"/>
        <w:autoSpaceDE w:val="0"/>
        <w:autoSpaceDN w:val="0"/>
        <w:adjustRightInd w:val="0"/>
        <w:textAlignment w:val="baseline"/>
        <w:rPr>
          <w:rFonts w:cs="Times New Roman"/>
        </w:rPr>
      </w:pPr>
      <w:r w:rsidRPr="00DE5162">
        <w:rPr>
          <w:rFonts w:cs="Times New Roman"/>
        </w:rPr>
        <w:t>a.</w:t>
      </w:r>
      <w:r w:rsidRPr="00DE5162">
        <w:rPr>
          <w:rFonts w:cs="Times New Roman"/>
        </w:rPr>
        <w:tab/>
        <w:t xml:space="preserve">IDC punch blocks (with internal RJ45 jacks) are acceptable for use in all </w:t>
      </w:r>
      <w:r w:rsidR="00431B3A" w:rsidRPr="00DE5162">
        <w:rPr>
          <w:rFonts w:cs="Times New Roman"/>
        </w:rPr>
        <w:t xml:space="preserve">DAS </w:t>
      </w:r>
      <w:r w:rsidRPr="00DE5162">
        <w:rPr>
          <w:rFonts w:cs="Times New Roman"/>
        </w:rPr>
        <w:t>CCS and shall be specifically designed for BISCI Category 5E telecommunications service and the size and type of UTP cable used as described herein.</w:t>
      </w:r>
    </w:p>
    <w:p w:rsidR="00B933F6" w:rsidRPr="00DE5162" w:rsidRDefault="00B933F6" w:rsidP="00DE5162">
      <w:pPr>
        <w:pStyle w:val="Level3"/>
        <w:tabs>
          <w:tab w:val="center" w:pos="5220"/>
        </w:tabs>
        <w:overflowPunct w:val="0"/>
        <w:autoSpaceDE w:val="0"/>
        <w:autoSpaceDN w:val="0"/>
        <w:adjustRightInd w:val="0"/>
        <w:textAlignment w:val="baseline"/>
        <w:rPr>
          <w:rFonts w:cs="Times New Roman"/>
        </w:rPr>
      </w:pPr>
      <w:r w:rsidRPr="00DE5162">
        <w:rPr>
          <w:rFonts w:cs="Times New Roman"/>
        </w:rPr>
        <w:t>b.</w:t>
      </w:r>
      <w:r w:rsidRPr="00DE5162">
        <w:rPr>
          <w:rFonts w:cs="Times New Roman"/>
        </w:rPr>
        <w:tab/>
        <w:t xml:space="preserve">Punch block strips shall be secured to an OEM designed physical anchoring unit on a wall location in the DEMARC, MCR, TER, STRs, TRs &amp; HER’s  </w:t>
      </w:r>
      <w:r w:rsidR="00431B3A" w:rsidRPr="00DE5162">
        <w:rPr>
          <w:rFonts w:cs="Times New Roman"/>
        </w:rPr>
        <w:t xml:space="preserve">DAS </w:t>
      </w:r>
      <w:r w:rsidRPr="00DE5162">
        <w:rPr>
          <w:rFonts w:cs="Times New Roman"/>
        </w:rPr>
        <w:t>Vertical Cross Connection System (VCCS) &amp; Horizontal Cross Connection System (HCCS)</w:t>
      </w:r>
      <w:r w:rsidR="00431B3A" w:rsidRPr="00DE5162">
        <w:rPr>
          <w:rFonts w:cs="Times New Roman"/>
        </w:rPr>
        <w:t xml:space="preserve"> ARE IN ADDITION TO RIP V&amp;HCCS REQUIREMENTS</w:t>
      </w:r>
      <w:r w:rsidRPr="00DE5162">
        <w:rPr>
          <w:rFonts w:cs="Times New Roman"/>
        </w:rPr>
        <w:t>.</w:t>
      </w:r>
    </w:p>
    <w:p w:rsidR="00B933F6" w:rsidRPr="00DE5162" w:rsidRDefault="00B933F6" w:rsidP="00DE5162">
      <w:pPr>
        <w:pStyle w:val="Level3"/>
        <w:tabs>
          <w:tab w:val="center" w:pos="5220"/>
        </w:tabs>
        <w:overflowPunct w:val="0"/>
        <w:autoSpaceDE w:val="0"/>
        <w:autoSpaceDN w:val="0"/>
        <w:adjustRightInd w:val="0"/>
        <w:textAlignment w:val="baseline"/>
        <w:rPr>
          <w:rFonts w:cs="Times New Roman"/>
        </w:rPr>
      </w:pPr>
      <w:r w:rsidRPr="00DE5162">
        <w:rPr>
          <w:rFonts w:cs="Times New Roman"/>
        </w:rPr>
        <w:t>c.</w:t>
      </w:r>
      <w:r w:rsidRPr="00DE5162">
        <w:rPr>
          <w:rFonts w:cs="Times New Roman"/>
        </w:rPr>
        <w:tab/>
        <w:t>Console, cabinet, rail, panel, etc. mounting is allowed at the OEM recommendation and as approved by the RE.</w:t>
      </w:r>
    </w:p>
    <w:p w:rsidR="00B933F6" w:rsidRPr="00DE5162" w:rsidRDefault="00B933F6" w:rsidP="00DE5162">
      <w:pPr>
        <w:pStyle w:val="Level3"/>
        <w:tabs>
          <w:tab w:val="center" w:pos="5220"/>
        </w:tabs>
        <w:overflowPunct w:val="0"/>
        <w:autoSpaceDE w:val="0"/>
        <w:autoSpaceDN w:val="0"/>
        <w:adjustRightInd w:val="0"/>
        <w:textAlignment w:val="baseline"/>
        <w:rPr>
          <w:rFonts w:cs="Times New Roman"/>
        </w:rPr>
      </w:pPr>
      <w:r w:rsidRPr="00DE5162">
        <w:rPr>
          <w:rFonts w:cs="Times New Roman"/>
        </w:rPr>
        <w:t>d.</w:t>
      </w:r>
      <w:r w:rsidRPr="00DE5162">
        <w:rPr>
          <w:rFonts w:cs="Times New Roman"/>
        </w:rPr>
        <w:tab/>
        <w:t>Punch blocks shall not be used for Class II or 120 VAC power wiring.</w:t>
      </w:r>
    </w:p>
    <w:p w:rsidR="00B933F6" w:rsidRPr="00DE5162" w:rsidRDefault="00B933F6" w:rsidP="00DE5162">
      <w:pPr>
        <w:pStyle w:val="Level3"/>
        <w:tabs>
          <w:tab w:val="center" w:pos="5220"/>
        </w:tabs>
        <w:overflowPunct w:val="0"/>
        <w:autoSpaceDE w:val="0"/>
        <w:autoSpaceDN w:val="0"/>
        <w:adjustRightInd w:val="0"/>
        <w:textAlignment w:val="baseline"/>
        <w:rPr>
          <w:rFonts w:cs="Times New Roman"/>
        </w:rPr>
      </w:pPr>
      <w:r w:rsidRPr="00DE5162">
        <w:rPr>
          <w:rFonts w:cs="Times New Roman"/>
        </w:rPr>
        <w:t>e</w:t>
      </w:r>
      <w:r w:rsidR="00CC2427" w:rsidRPr="00DE5162">
        <w:rPr>
          <w:rFonts w:cs="Times New Roman"/>
        </w:rPr>
        <w:t>.</w:t>
      </w:r>
      <w:r w:rsidRPr="00DE5162">
        <w:rPr>
          <w:rFonts w:cs="Times New Roman"/>
        </w:rPr>
        <w:tab/>
        <w:t>Technical Characteristics</w:t>
      </w:r>
    </w:p>
    <w:tbl>
      <w:tblPr>
        <w:tblW w:w="94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670"/>
      </w:tblGrid>
      <w:tr w:rsidR="00B933F6" w:rsidRPr="0012290F" w:rsidTr="00BB2E2D">
        <w:tc>
          <w:tcPr>
            <w:tcW w:w="3780" w:type="dxa"/>
          </w:tcPr>
          <w:p w:rsidR="00B933F6" w:rsidRPr="00CA76ED" w:rsidRDefault="00B933F6" w:rsidP="004B692B">
            <w:pPr>
              <w:pStyle w:val="SpecTable"/>
              <w:jc w:val="left"/>
            </w:pPr>
            <w:r w:rsidRPr="00CA76ED">
              <w:t>Horizontal rows</w:t>
            </w:r>
          </w:p>
        </w:tc>
        <w:tc>
          <w:tcPr>
            <w:tcW w:w="5670" w:type="dxa"/>
          </w:tcPr>
          <w:p w:rsidR="00B933F6" w:rsidRPr="00CA76ED" w:rsidRDefault="00B933F6" w:rsidP="004B692B">
            <w:pPr>
              <w:pStyle w:val="SpecTable"/>
              <w:jc w:val="left"/>
              <w:rPr>
                <w:caps/>
              </w:rPr>
            </w:pPr>
            <w:r w:rsidRPr="00CA76ED">
              <w:rPr>
                <w:caps/>
              </w:rPr>
              <w:t>100,</w:t>
            </w:r>
            <w:r w:rsidRPr="00CA76ED">
              <w:t xml:space="preserve"> minimum</w:t>
            </w:r>
          </w:p>
        </w:tc>
      </w:tr>
      <w:tr w:rsidR="00B933F6" w:rsidRPr="0012290F" w:rsidTr="00BB2E2D">
        <w:tc>
          <w:tcPr>
            <w:tcW w:w="3780" w:type="dxa"/>
          </w:tcPr>
          <w:p w:rsidR="00B933F6" w:rsidRPr="00CA76ED" w:rsidRDefault="00B933F6" w:rsidP="004B692B">
            <w:pPr>
              <w:pStyle w:val="SpecTable"/>
              <w:ind w:right="-108"/>
              <w:jc w:val="left"/>
            </w:pPr>
            <w:r w:rsidRPr="00CA76ED">
              <w:t>Terminals per row</w:t>
            </w:r>
          </w:p>
        </w:tc>
        <w:tc>
          <w:tcPr>
            <w:tcW w:w="5670" w:type="dxa"/>
          </w:tcPr>
          <w:p w:rsidR="00B933F6" w:rsidRPr="00CA76ED" w:rsidRDefault="00B933F6" w:rsidP="004B692B">
            <w:pPr>
              <w:pStyle w:val="SpecTable"/>
              <w:jc w:val="left"/>
            </w:pPr>
            <w:r w:rsidRPr="00CA76ED">
              <w:t>4, minimum</w:t>
            </w:r>
          </w:p>
        </w:tc>
      </w:tr>
      <w:tr w:rsidR="00B933F6" w:rsidRPr="0012290F" w:rsidTr="00BB2E2D">
        <w:tc>
          <w:tcPr>
            <w:tcW w:w="3780" w:type="dxa"/>
          </w:tcPr>
          <w:p w:rsidR="00B933F6" w:rsidRPr="00CA76ED" w:rsidRDefault="00B933F6" w:rsidP="004B692B">
            <w:pPr>
              <w:pStyle w:val="SpecTable"/>
              <w:jc w:val="left"/>
            </w:pPr>
            <w:r w:rsidRPr="00CA76ED">
              <w:t>Terminal protector</w:t>
            </w:r>
          </w:p>
        </w:tc>
        <w:tc>
          <w:tcPr>
            <w:tcW w:w="5670" w:type="dxa"/>
          </w:tcPr>
          <w:p w:rsidR="00B933F6" w:rsidRPr="00CA76ED" w:rsidRDefault="00B933F6" w:rsidP="004B692B">
            <w:pPr>
              <w:pStyle w:val="SpecTable"/>
              <w:jc w:val="left"/>
            </w:pPr>
            <w:r w:rsidRPr="00CA76ED">
              <w:t>required for each used or unused terminal</w:t>
            </w:r>
          </w:p>
        </w:tc>
      </w:tr>
      <w:tr w:rsidR="00B933F6" w:rsidRPr="0012290F" w:rsidTr="00BB2E2D">
        <w:tc>
          <w:tcPr>
            <w:tcW w:w="3780" w:type="dxa"/>
          </w:tcPr>
          <w:p w:rsidR="00B933F6" w:rsidRPr="00CA76ED" w:rsidRDefault="00B933F6" w:rsidP="004B692B">
            <w:pPr>
              <w:pStyle w:val="SpecTable"/>
              <w:jc w:val="left"/>
            </w:pPr>
            <w:r w:rsidRPr="00CA76ED">
              <w:t>Insulation splicing</w:t>
            </w:r>
          </w:p>
        </w:tc>
        <w:tc>
          <w:tcPr>
            <w:tcW w:w="5670" w:type="dxa"/>
          </w:tcPr>
          <w:p w:rsidR="00B933F6" w:rsidRPr="00CA76ED" w:rsidRDefault="00B933F6" w:rsidP="004B692B">
            <w:pPr>
              <w:pStyle w:val="SpecTable"/>
              <w:jc w:val="left"/>
            </w:pPr>
            <w:r w:rsidRPr="00CA76ED">
              <w:t>required between each row of terminals</w:t>
            </w:r>
          </w:p>
        </w:tc>
      </w:tr>
      <w:tr w:rsidR="00B933F6" w:rsidRPr="0012290F" w:rsidTr="00BB2E2D">
        <w:tc>
          <w:tcPr>
            <w:tcW w:w="3780" w:type="dxa"/>
          </w:tcPr>
          <w:p w:rsidR="00B933F6" w:rsidRPr="00CA76ED" w:rsidRDefault="00B933F6" w:rsidP="004B692B">
            <w:pPr>
              <w:pStyle w:val="SpecTable"/>
              <w:jc w:val="left"/>
            </w:pPr>
            <w:r w:rsidRPr="00CA76ED">
              <w:t>Wire management</w:t>
            </w:r>
          </w:p>
        </w:tc>
        <w:tc>
          <w:tcPr>
            <w:tcW w:w="5670" w:type="dxa"/>
          </w:tcPr>
          <w:p w:rsidR="00B933F6" w:rsidRPr="00CA76ED" w:rsidRDefault="00B933F6" w:rsidP="004B692B">
            <w:pPr>
              <w:pStyle w:val="SpecTable"/>
              <w:jc w:val="left"/>
            </w:pPr>
            <w:r w:rsidRPr="00CA76ED">
              <w:t>Required, internal</w:t>
            </w:r>
          </w:p>
        </w:tc>
      </w:tr>
      <w:tr w:rsidR="00B933F6" w:rsidRPr="0012290F" w:rsidTr="00BB2E2D">
        <w:tc>
          <w:tcPr>
            <w:tcW w:w="3780" w:type="dxa"/>
          </w:tcPr>
          <w:p w:rsidR="00B933F6" w:rsidRPr="00CA76ED" w:rsidRDefault="00B933F6" w:rsidP="00204DCC">
            <w:pPr>
              <w:pStyle w:val="SpecTable"/>
              <w:spacing w:before="180"/>
              <w:jc w:val="left"/>
            </w:pPr>
            <w:r>
              <w:t>Spares</w:t>
            </w:r>
          </w:p>
        </w:tc>
        <w:tc>
          <w:tcPr>
            <w:tcW w:w="5670" w:type="dxa"/>
          </w:tcPr>
          <w:p w:rsidR="00B933F6" w:rsidRPr="00844B68" w:rsidRDefault="00B933F6" w:rsidP="004B692B">
            <w:pPr>
              <w:pStyle w:val="SpecTable"/>
              <w:jc w:val="left"/>
              <w:rPr>
                <w:b/>
                <w:color w:val="C00000"/>
              </w:rPr>
            </w:pPr>
            <w:r>
              <w:rPr>
                <w:b/>
                <w:color w:val="C00000"/>
              </w:rPr>
              <w:t>2</w:t>
            </w:r>
            <w:r w:rsidRPr="00844B68">
              <w:rPr>
                <w:b/>
                <w:color w:val="C00000"/>
              </w:rPr>
              <w:t>5% circuit capacity by extra rows or punch blocks</w:t>
            </w:r>
          </w:p>
        </w:tc>
      </w:tr>
    </w:tbl>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4.</w:t>
      </w:r>
      <w:r w:rsidRPr="009046D1">
        <w:rPr>
          <w:rFonts w:cs="Times New Roman"/>
        </w:rPr>
        <w:tab/>
        <w:t xml:space="preserve">Digital (or High Speed Data): The </w:t>
      </w:r>
      <w:r w:rsidR="008641F2" w:rsidRPr="009046D1">
        <w:rPr>
          <w:rFonts w:cs="Times New Roman"/>
        </w:rPr>
        <w:t xml:space="preserve">DAS </w:t>
      </w:r>
      <w:r w:rsidRPr="009046D1">
        <w:rPr>
          <w:rFonts w:cs="Times New Roman"/>
        </w:rPr>
        <w:t>CCS shall be a patch panel with modular female RJ45 jacks installed in rows.</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lastRenderedPageBreak/>
        <w:t>a.</w:t>
      </w:r>
      <w:r w:rsidRPr="009046D1">
        <w:rPr>
          <w:rFonts w:cs="Times New Roman"/>
        </w:rPr>
        <w:tab/>
        <w:t>Patch panels and RJ45 jacks shall be specifically designed for BISCI Category 5E telecommunications service and the size and type of UTP or STP cable used.</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b.</w:t>
      </w:r>
      <w:r w:rsidRPr="009046D1">
        <w:rPr>
          <w:rFonts w:cs="Times New Roman"/>
        </w:rPr>
        <w:tab/>
        <w:t>Each panel shall be 480 mm (19in.) horizontal EIA rack mountable dimensions with EIA standard spaced vertical mounting holes.</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c.</w:t>
      </w:r>
      <w:r w:rsidRPr="009046D1">
        <w:rPr>
          <w:rFonts w:cs="Times New Roman"/>
        </w:rPr>
        <w:tab/>
        <w:t>Technical Characteristics</w:t>
      </w:r>
    </w:p>
    <w:tbl>
      <w:tblPr>
        <w:tblW w:w="954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670"/>
      </w:tblGrid>
      <w:tr w:rsidR="00B933F6" w:rsidRPr="0012290F" w:rsidTr="00FA281E">
        <w:tc>
          <w:tcPr>
            <w:tcW w:w="3870" w:type="dxa"/>
          </w:tcPr>
          <w:p w:rsidR="00B933F6" w:rsidRPr="00CA76ED" w:rsidRDefault="00B933F6" w:rsidP="004B692B">
            <w:pPr>
              <w:pStyle w:val="SpecTable"/>
              <w:ind w:right="-108"/>
              <w:jc w:val="left"/>
            </w:pPr>
            <w:r w:rsidRPr="00CA76ED">
              <w:t>Horizontal rows</w:t>
            </w:r>
          </w:p>
        </w:tc>
        <w:tc>
          <w:tcPr>
            <w:tcW w:w="5670" w:type="dxa"/>
          </w:tcPr>
          <w:p w:rsidR="00B933F6" w:rsidRPr="00CA76ED" w:rsidRDefault="00B933F6" w:rsidP="004B692B">
            <w:pPr>
              <w:pStyle w:val="SpecTable"/>
              <w:jc w:val="left"/>
            </w:pPr>
            <w:r w:rsidRPr="00CA76ED">
              <w:t>2 or 4, minimum</w:t>
            </w:r>
          </w:p>
        </w:tc>
      </w:tr>
      <w:tr w:rsidR="00B933F6" w:rsidRPr="0012290F" w:rsidTr="00FA281E">
        <w:tc>
          <w:tcPr>
            <w:tcW w:w="3870" w:type="dxa"/>
          </w:tcPr>
          <w:p w:rsidR="00B933F6" w:rsidRPr="00CA76ED" w:rsidRDefault="00B933F6" w:rsidP="004B692B">
            <w:pPr>
              <w:pStyle w:val="SpecTable"/>
              <w:jc w:val="left"/>
            </w:pPr>
            <w:r w:rsidRPr="00CA76ED">
              <w:t>Jacks per row</w:t>
            </w:r>
          </w:p>
        </w:tc>
        <w:tc>
          <w:tcPr>
            <w:tcW w:w="5670" w:type="dxa"/>
          </w:tcPr>
          <w:p w:rsidR="00B933F6" w:rsidRPr="00CA76ED" w:rsidRDefault="00B933F6" w:rsidP="004B692B">
            <w:pPr>
              <w:pStyle w:val="SpecTable"/>
              <w:jc w:val="left"/>
              <w:rPr>
                <w:caps/>
              </w:rPr>
            </w:pPr>
            <w:r w:rsidRPr="00CA76ED">
              <w:rPr>
                <w:caps/>
              </w:rPr>
              <w:t xml:space="preserve">24, </w:t>
            </w:r>
            <w:r w:rsidRPr="00CA76ED">
              <w:t>minimum</w:t>
            </w:r>
          </w:p>
        </w:tc>
      </w:tr>
      <w:tr w:rsidR="00B933F6" w:rsidRPr="0012290F" w:rsidTr="00FA281E">
        <w:tc>
          <w:tcPr>
            <w:tcW w:w="3870" w:type="dxa"/>
          </w:tcPr>
          <w:p w:rsidR="00B933F6" w:rsidRPr="00CA76ED" w:rsidRDefault="00B933F6" w:rsidP="004B692B">
            <w:pPr>
              <w:pStyle w:val="SpecTable"/>
              <w:jc w:val="left"/>
            </w:pPr>
            <w:r w:rsidRPr="00CA76ED">
              <w:t>Type of jacks</w:t>
            </w:r>
          </w:p>
        </w:tc>
        <w:tc>
          <w:tcPr>
            <w:tcW w:w="5670" w:type="dxa"/>
          </w:tcPr>
          <w:p w:rsidR="00B933F6" w:rsidRPr="00CA76ED" w:rsidRDefault="00B933F6" w:rsidP="004B692B">
            <w:pPr>
              <w:pStyle w:val="SpecTable"/>
              <w:jc w:val="left"/>
            </w:pPr>
            <w:r w:rsidRPr="00CA76ED">
              <w:t>RJ45, female</w:t>
            </w:r>
          </w:p>
        </w:tc>
      </w:tr>
      <w:tr w:rsidR="00B933F6" w:rsidRPr="0012290F" w:rsidTr="00FA281E">
        <w:tc>
          <w:tcPr>
            <w:tcW w:w="3870" w:type="dxa"/>
          </w:tcPr>
          <w:p w:rsidR="00B933F6" w:rsidRPr="00CA76ED" w:rsidRDefault="00B933F6" w:rsidP="004B692B">
            <w:pPr>
              <w:pStyle w:val="SpecTable"/>
              <w:jc w:val="left"/>
            </w:pPr>
            <w:r w:rsidRPr="00CA76ED">
              <w:t>Terminal protector</w:t>
            </w:r>
          </w:p>
        </w:tc>
        <w:tc>
          <w:tcPr>
            <w:tcW w:w="5670" w:type="dxa"/>
          </w:tcPr>
          <w:p w:rsidR="00B933F6" w:rsidRPr="00CA76ED" w:rsidRDefault="00B933F6" w:rsidP="004B692B">
            <w:pPr>
              <w:pStyle w:val="SpecTable"/>
              <w:jc w:val="left"/>
            </w:pPr>
            <w:r w:rsidRPr="00CA76ED">
              <w:t>required for each used or unused jack</w:t>
            </w:r>
          </w:p>
        </w:tc>
      </w:tr>
      <w:tr w:rsidR="00B933F6" w:rsidRPr="0012290F" w:rsidTr="00FA281E">
        <w:tc>
          <w:tcPr>
            <w:tcW w:w="3870" w:type="dxa"/>
          </w:tcPr>
          <w:p w:rsidR="00B933F6" w:rsidRPr="00CA76ED" w:rsidRDefault="00B933F6" w:rsidP="004B692B">
            <w:pPr>
              <w:pStyle w:val="SpecTable"/>
              <w:jc w:val="left"/>
            </w:pPr>
            <w:r w:rsidRPr="00CA76ED">
              <w:t>Insulation</w:t>
            </w:r>
          </w:p>
        </w:tc>
        <w:tc>
          <w:tcPr>
            <w:tcW w:w="5670" w:type="dxa"/>
          </w:tcPr>
          <w:p w:rsidR="00B933F6" w:rsidRPr="00CA76ED" w:rsidRDefault="00B933F6" w:rsidP="004B692B">
            <w:pPr>
              <w:pStyle w:val="SpecTable"/>
              <w:jc w:val="left"/>
            </w:pPr>
            <w:r w:rsidRPr="00CA76ED">
              <w:t>required between each row of jacks</w:t>
            </w:r>
          </w:p>
        </w:tc>
      </w:tr>
      <w:tr w:rsidR="00B933F6" w:rsidRPr="0012290F" w:rsidTr="00FA281E">
        <w:tc>
          <w:tcPr>
            <w:tcW w:w="3870" w:type="dxa"/>
          </w:tcPr>
          <w:p w:rsidR="00B933F6" w:rsidRPr="00CA76ED" w:rsidRDefault="00B933F6" w:rsidP="004B692B">
            <w:pPr>
              <w:pStyle w:val="SpecTable"/>
              <w:spacing w:before="120"/>
              <w:jc w:val="left"/>
            </w:pPr>
            <w:r w:rsidRPr="00CA76ED">
              <w:t>Product Reference</w:t>
            </w:r>
          </w:p>
        </w:tc>
        <w:tc>
          <w:tcPr>
            <w:tcW w:w="5670" w:type="dxa"/>
          </w:tcPr>
          <w:p w:rsidR="00B933F6" w:rsidRPr="00CA76ED" w:rsidRDefault="00B933F6" w:rsidP="004B692B">
            <w:pPr>
              <w:pStyle w:val="SpecTable"/>
              <w:jc w:val="left"/>
            </w:pPr>
            <w:r w:rsidRPr="00CA76ED">
              <w:t>Ortronics Mdl. OR-B51004983 for four rows and OR-S51004912 for two rows, or equal</w:t>
            </w:r>
          </w:p>
        </w:tc>
      </w:tr>
      <w:tr w:rsidR="00B933F6" w:rsidRPr="0012290F" w:rsidTr="00FA281E">
        <w:tc>
          <w:tcPr>
            <w:tcW w:w="3870" w:type="dxa"/>
          </w:tcPr>
          <w:p w:rsidR="00B933F6" w:rsidRPr="00CA76ED" w:rsidRDefault="00B933F6" w:rsidP="004B692B">
            <w:pPr>
              <w:pStyle w:val="SpecTable"/>
              <w:spacing w:before="120"/>
              <w:jc w:val="left"/>
            </w:pPr>
            <w:r w:rsidRPr="00CA76ED">
              <w:t>Wire management</w:t>
            </w:r>
          </w:p>
        </w:tc>
        <w:tc>
          <w:tcPr>
            <w:tcW w:w="5670" w:type="dxa"/>
          </w:tcPr>
          <w:p w:rsidR="00B933F6" w:rsidRPr="00CA76ED" w:rsidRDefault="00B933F6" w:rsidP="004B692B">
            <w:pPr>
              <w:pStyle w:val="SpecTable"/>
              <w:jc w:val="left"/>
            </w:pPr>
            <w:r w:rsidRPr="00CA76ED">
              <w:t>Required, internal</w:t>
            </w:r>
          </w:p>
        </w:tc>
      </w:tr>
      <w:tr w:rsidR="00B933F6" w:rsidRPr="0012290F" w:rsidTr="00FA281E">
        <w:tc>
          <w:tcPr>
            <w:tcW w:w="3870" w:type="dxa"/>
          </w:tcPr>
          <w:p w:rsidR="00B933F6" w:rsidRPr="006625D6" w:rsidRDefault="00B933F6" w:rsidP="006625D6">
            <w:pPr>
              <w:pStyle w:val="SpecTable"/>
              <w:spacing w:before="180"/>
              <w:jc w:val="left"/>
              <w:rPr>
                <w:b/>
                <w:color w:val="C00000"/>
              </w:rPr>
            </w:pPr>
            <w:r w:rsidRPr="006625D6">
              <w:rPr>
                <w:b/>
                <w:color w:val="C00000"/>
              </w:rPr>
              <w:t>Spares</w:t>
            </w:r>
          </w:p>
        </w:tc>
        <w:tc>
          <w:tcPr>
            <w:tcW w:w="5670" w:type="dxa"/>
          </w:tcPr>
          <w:p w:rsidR="00B933F6" w:rsidRPr="00844B68" w:rsidRDefault="00B933F6" w:rsidP="004B692B">
            <w:pPr>
              <w:pStyle w:val="SpecTable"/>
              <w:jc w:val="left"/>
              <w:rPr>
                <w:b/>
                <w:color w:val="C00000"/>
              </w:rPr>
            </w:pPr>
            <w:r>
              <w:rPr>
                <w:b/>
                <w:color w:val="C00000"/>
              </w:rPr>
              <w:t>2</w:t>
            </w:r>
            <w:r w:rsidRPr="00844B68">
              <w:rPr>
                <w:b/>
                <w:color w:val="C00000"/>
              </w:rPr>
              <w:t>5% circuit expansion jacks or extra jack panel(s)</w:t>
            </w:r>
          </w:p>
        </w:tc>
      </w:tr>
    </w:tbl>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5.</w:t>
      </w:r>
      <w:r w:rsidRPr="009046D1">
        <w:rPr>
          <w:rFonts w:cs="Times New Roman"/>
        </w:rPr>
        <w:tab/>
        <w:t>Fiber Optic Distribution Panel (aka Light Wave Shelf) The panel shall be provided with pre-punched chassis mounting holes, contained in a metal enclosure with lockable &amp; tinted see-thru protection cover.</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a.</w:t>
      </w:r>
      <w:r w:rsidRPr="009046D1">
        <w:rPr>
          <w:rFonts w:cs="Times New Roman"/>
        </w:rPr>
        <w:tab/>
        <w:t>This panel is not allowed to be used for 120 VAC power connections.</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b.</w:t>
      </w:r>
      <w:r w:rsidRPr="009046D1">
        <w:rPr>
          <w:rFonts w:cs="Times New Roman"/>
        </w:rPr>
        <w:tab/>
        <w:t>Technical Characteristics</w:t>
      </w:r>
    </w:p>
    <w:tbl>
      <w:tblPr>
        <w:tblW w:w="954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670"/>
      </w:tblGrid>
      <w:tr w:rsidR="00B933F6" w:rsidRPr="0012290F" w:rsidTr="006625D6">
        <w:tc>
          <w:tcPr>
            <w:tcW w:w="3870" w:type="dxa"/>
          </w:tcPr>
          <w:p w:rsidR="00B933F6" w:rsidRPr="00CA76ED" w:rsidRDefault="00B933F6" w:rsidP="004B692B">
            <w:pPr>
              <w:pStyle w:val="SpecTable"/>
              <w:jc w:val="left"/>
            </w:pPr>
            <w:r w:rsidRPr="00CA76ED">
              <w:t>Height</w:t>
            </w:r>
          </w:p>
        </w:tc>
        <w:tc>
          <w:tcPr>
            <w:tcW w:w="5670" w:type="dxa"/>
          </w:tcPr>
          <w:p w:rsidR="00B933F6" w:rsidRPr="00CA76ED" w:rsidRDefault="00B933F6" w:rsidP="004B692B">
            <w:pPr>
              <w:pStyle w:val="SpecTable"/>
              <w:jc w:val="left"/>
            </w:pPr>
            <w:r w:rsidRPr="00CA76ED">
              <w:t>4 rack units (RUs), 176 mm (7.0 in.)</w:t>
            </w:r>
          </w:p>
        </w:tc>
      </w:tr>
      <w:tr w:rsidR="00B933F6" w:rsidRPr="0012290F" w:rsidTr="006625D6">
        <w:tc>
          <w:tcPr>
            <w:tcW w:w="3870" w:type="dxa"/>
          </w:tcPr>
          <w:p w:rsidR="00B933F6" w:rsidRPr="00CA76ED" w:rsidRDefault="00B933F6" w:rsidP="004B692B">
            <w:pPr>
              <w:pStyle w:val="SpecTable"/>
              <w:jc w:val="left"/>
            </w:pPr>
            <w:r w:rsidRPr="00CA76ED">
              <w:t>Width</w:t>
            </w:r>
          </w:p>
        </w:tc>
        <w:tc>
          <w:tcPr>
            <w:tcW w:w="5670" w:type="dxa"/>
          </w:tcPr>
          <w:p w:rsidR="00B933F6" w:rsidRPr="00CA76ED" w:rsidRDefault="00B933F6" w:rsidP="004B692B">
            <w:pPr>
              <w:pStyle w:val="SpecTable"/>
              <w:jc w:val="left"/>
            </w:pPr>
            <w:r w:rsidRPr="00CA76ED">
              <w:t>484 mm (19 1/16in.), EIA minimum</w:t>
            </w:r>
          </w:p>
        </w:tc>
      </w:tr>
      <w:tr w:rsidR="00B933F6" w:rsidRPr="0012290F" w:rsidTr="006625D6">
        <w:tc>
          <w:tcPr>
            <w:tcW w:w="3870" w:type="dxa"/>
          </w:tcPr>
          <w:p w:rsidR="00B933F6" w:rsidRPr="00CA76ED" w:rsidRDefault="00B933F6" w:rsidP="004B692B">
            <w:pPr>
              <w:pStyle w:val="SpecTable"/>
              <w:jc w:val="left"/>
            </w:pPr>
            <w:r w:rsidRPr="00CA76ED">
              <w:t>Horizontal Rows</w:t>
            </w:r>
          </w:p>
        </w:tc>
        <w:tc>
          <w:tcPr>
            <w:tcW w:w="5670" w:type="dxa"/>
          </w:tcPr>
          <w:p w:rsidR="00B933F6" w:rsidRPr="00CA76ED" w:rsidRDefault="00B933F6" w:rsidP="004B692B">
            <w:pPr>
              <w:pStyle w:val="SpecTable"/>
              <w:jc w:val="left"/>
            </w:pPr>
            <w:r w:rsidRPr="00CA76ED">
              <w:t>6 ea, minimum</w:t>
            </w:r>
          </w:p>
        </w:tc>
      </w:tr>
      <w:tr w:rsidR="00B933F6" w:rsidRPr="0012290F" w:rsidTr="006625D6">
        <w:tc>
          <w:tcPr>
            <w:tcW w:w="3870" w:type="dxa"/>
          </w:tcPr>
          <w:p w:rsidR="00B933F6" w:rsidRPr="00CA76ED" w:rsidRDefault="00B933F6" w:rsidP="004B692B">
            <w:pPr>
              <w:pStyle w:val="SpecTable"/>
              <w:jc w:val="left"/>
            </w:pPr>
            <w:r w:rsidRPr="00CA76ED">
              <w:t>Vertical Rows</w:t>
            </w:r>
          </w:p>
        </w:tc>
        <w:tc>
          <w:tcPr>
            <w:tcW w:w="5670" w:type="dxa"/>
          </w:tcPr>
          <w:p w:rsidR="00B933F6" w:rsidRPr="00CA76ED" w:rsidRDefault="00B933F6" w:rsidP="004B692B">
            <w:pPr>
              <w:pStyle w:val="SpecTable"/>
              <w:jc w:val="left"/>
            </w:pPr>
            <w:r w:rsidRPr="00CA76ED">
              <w:t>12 ea, minimum</w:t>
            </w:r>
          </w:p>
        </w:tc>
      </w:tr>
      <w:tr w:rsidR="00B933F6" w:rsidRPr="0012290F" w:rsidTr="006625D6">
        <w:tc>
          <w:tcPr>
            <w:tcW w:w="3870" w:type="dxa"/>
          </w:tcPr>
          <w:p w:rsidR="00B933F6" w:rsidRPr="00CA76ED" w:rsidRDefault="00B933F6" w:rsidP="004B692B">
            <w:pPr>
              <w:pStyle w:val="SpecTable"/>
              <w:jc w:val="left"/>
            </w:pPr>
            <w:r w:rsidRPr="00CA76ED">
              <w:t>Total Connectors</w:t>
            </w:r>
          </w:p>
        </w:tc>
        <w:tc>
          <w:tcPr>
            <w:tcW w:w="5670" w:type="dxa"/>
          </w:tcPr>
          <w:p w:rsidR="00B933F6" w:rsidRPr="00CA76ED" w:rsidRDefault="00B933F6" w:rsidP="004B692B">
            <w:pPr>
              <w:pStyle w:val="SpecTable"/>
              <w:jc w:val="left"/>
            </w:pPr>
            <w:r w:rsidRPr="00CA76ED">
              <w:t>72 ea, minimum</w:t>
            </w:r>
          </w:p>
        </w:tc>
      </w:tr>
      <w:tr w:rsidR="00B933F6" w:rsidRPr="0012290F" w:rsidTr="006625D6">
        <w:tc>
          <w:tcPr>
            <w:tcW w:w="3870" w:type="dxa"/>
          </w:tcPr>
          <w:p w:rsidR="00B933F6" w:rsidRPr="00CA76ED" w:rsidRDefault="00B933F6" w:rsidP="004B692B">
            <w:pPr>
              <w:pStyle w:val="SpecTable"/>
              <w:jc w:val="left"/>
            </w:pPr>
            <w:r w:rsidRPr="00CA76ED">
              <w:t>Connector Type</w:t>
            </w:r>
          </w:p>
        </w:tc>
        <w:tc>
          <w:tcPr>
            <w:tcW w:w="5670" w:type="dxa"/>
          </w:tcPr>
          <w:p w:rsidR="00B933F6" w:rsidRPr="00CA76ED" w:rsidRDefault="00B933F6" w:rsidP="004B692B">
            <w:pPr>
              <w:pStyle w:val="SpecTable"/>
              <w:jc w:val="left"/>
            </w:pPr>
            <w:r w:rsidRPr="00CA76ED">
              <w:t>AT&amp;T/Bell Standard “ST” female, or equal</w:t>
            </w:r>
          </w:p>
        </w:tc>
      </w:tr>
      <w:tr w:rsidR="00B933F6" w:rsidRPr="0012290F" w:rsidTr="006625D6">
        <w:tc>
          <w:tcPr>
            <w:tcW w:w="3870" w:type="dxa"/>
          </w:tcPr>
          <w:p w:rsidR="00B933F6" w:rsidRPr="00CA76ED" w:rsidRDefault="00B933F6" w:rsidP="004B692B">
            <w:pPr>
              <w:pStyle w:val="SpecTable"/>
              <w:jc w:val="left"/>
            </w:pPr>
            <w:r w:rsidRPr="00CA76ED">
              <w:t>Produce Reference</w:t>
            </w:r>
          </w:p>
        </w:tc>
        <w:tc>
          <w:tcPr>
            <w:tcW w:w="5670" w:type="dxa"/>
          </w:tcPr>
          <w:p w:rsidR="00B933F6" w:rsidRPr="00CA76ED" w:rsidRDefault="00B933F6" w:rsidP="004B692B">
            <w:pPr>
              <w:pStyle w:val="SpecTable"/>
              <w:jc w:val="left"/>
            </w:pPr>
            <w:r w:rsidRPr="00CA76ED">
              <w:t>AT&amp;T LST1U-072/7, or equal</w:t>
            </w:r>
          </w:p>
        </w:tc>
      </w:tr>
      <w:tr w:rsidR="00B933F6" w:rsidRPr="0012290F" w:rsidTr="006625D6">
        <w:tc>
          <w:tcPr>
            <w:tcW w:w="3870" w:type="dxa"/>
          </w:tcPr>
          <w:p w:rsidR="00B933F6" w:rsidRPr="00CA76ED" w:rsidRDefault="00B933F6" w:rsidP="004B692B">
            <w:pPr>
              <w:pStyle w:val="SpecTable"/>
              <w:jc w:val="left"/>
            </w:pPr>
            <w:r w:rsidRPr="00CA76ED">
              <w:t>Wire management</w:t>
            </w:r>
          </w:p>
        </w:tc>
        <w:tc>
          <w:tcPr>
            <w:tcW w:w="5670" w:type="dxa"/>
          </w:tcPr>
          <w:p w:rsidR="00B933F6" w:rsidRPr="00CA76ED" w:rsidRDefault="00B933F6" w:rsidP="004B692B">
            <w:pPr>
              <w:pStyle w:val="SpecTable"/>
              <w:jc w:val="left"/>
            </w:pPr>
            <w:r w:rsidRPr="00CA76ED">
              <w:t>Required, internal</w:t>
            </w:r>
          </w:p>
        </w:tc>
      </w:tr>
      <w:tr w:rsidR="00B933F6" w:rsidRPr="0012290F" w:rsidTr="006625D6">
        <w:tc>
          <w:tcPr>
            <w:tcW w:w="3870" w:type="dxa"/>
          </w:tcPr>
          <w:p w:rsidR="00B933F6" w:rsidRPr="00E92156" w:rsidRDefault="00B933F6" w:rsidP="00E92156">
            <w:pPr>
              <w:pStyle w:val="SpecTable"/>
              <w:spacing w:before="180"/>
              <w:jc w:val="left"/>
              <w:rPr>
                <w:b/>
                <w:color w:val="C00000"/>
              </w:rPr>
            </w:pPr>
            <w:r w:rsidRPr="00E92156">
              <w:rPr>
                <w:b/>
                <w:color w:val="C00000"/>
              </w:rPr>
              <w:t>Spares</w:t>
            </w:r>
          </w:p>
        </w:tc>
        <w:tc>
          <w:tcPr>
            <w:tcW w:w="5670" w:type="dxa"/>
          </w:tcPr>
          <w:p w:rsidR="00B933F6" w:rsidRPr="00076073" w:rsidRDefault="00B933F6" w:rsidP="004B692B">
            <w:pPr>
              <w:pStyle w:val="SpecTable"/>
              <w:jc w:val="left"/>
              <w:rPr>
                <w:b/>
                <w:color w:val="C00000"/>
              </w:rPr>
            </w:pPr>
            <w:r>
              <w:rPr>
                <w:b/>
                <w:color w:val="C00000"/>
              </w:rPr>
              <w:t>2</w:t>
            </w:r>
            <w:r w:rsidRPr="00076073">
              <w:rPr>
                <w:b/>
                <w:color w:val="C00000"/>
              </w:rPr>
              <w:t>5% circuit expansion jacks or extra jack panel(s)</w:t>
            </w:r>
          </w:p>
        </w:tc>
      </w:tr>
    </w:tbl>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6.</w:t>
      </w:r>
      <w:r w:rsidRPr="009046D1">
        <w:rPr>
          <w:rFonts w:cs="Times New Roman"/>
        </w:rPr>
        <w:tab/>
        <w:t>Mounting Strips and Blocks</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a.</w:t>
      </w:r>
      <w:r w:rsidRPr="009046D1">
        <w:rPr>
          <w:rFonts w:cs="Times New Roman"/>
        </w:rPr>
        <w:tab/>
        <w:t xml:space="preserve">Barrier Strips: Barrier strips are approved for AC power, data, voice, and control cable or wires. Barrier strips shall accommodate the size and type of audio spade (or fork type) lugs used with insulating and separating strips between the terminals for securing separate wires in a neat and orderly fashion. Each cable or wire end shall be provided with an audio spade lug, which is connected to an individual screw terminal on the </w:t>
      </w:r>
      <w:r w:rsidRPr="009046D1">
        <w:rPr>
          <w:rFonts w:cs="Times New Roman"/>
        </w:rPr>
        <w:lastRenderedPageBreak/>
        <w:t>barrier strip. The barrier strips shall be surface secured to a console, cabinet, rail, panel, etc. 120 VAC power wires shall not be connected to signal barrier strips.</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b.</w:t>
      </w:r>
      <w:r w:rsidRPr="009046D1">
        <w:rPr>
          <w:rFonts w:cs="Times New Roman"/>
        </w:rPr>
        <w:tab/>
        <w:t>Technical Characteristics</w:t>
      </w:r>
    </w:p>
    <w:tbl>
      <w:tblPr>
        <w:tblW w:w="954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670"/>
      </w:tblGrid>
      <w:tr w:rsidR="00B933F6" w:rsidRPr="0012290F" w:rsidTr="00E92156">
        <w:trPr>
          <w:trHeight w:val="206"/>
        </w:trPr>
        <w:tc>
          <w:tcPr>
            <w:tcW w:w="3870" w:type="dxa"/>
          </w:tcPr>
          <w:p w:rsidR="00B933F6" w:rsidRDefault="00B933F6" w:rsidP="004B692B">
            <w:pPr>
              <w:pStyle w:val="SpecTable"/>
              <w:jc w:val="left"/>
            </w:pPr>
            <w:r>
              <w:t>Terminal size</w:t>
            </w:r>
          </w:p>
        </w:tc>
        <w:tc>
          <w:tcPr>
            <w:tcW w:w="5670" w:type="dxa"/>
          </w:tcPr>
          <w:p w:rsidR="00B933F6" w:rsidRDefault="00B933F6" w:rsidP="004B692B">
            <w:pPr>
              <w:pStyle w:val="SpecTable"/>
              <w:jc w:val="left"/>
            </w:pPr>
            <w:r>
              <w:t>6-32, minimum</w:t>
            </w:r>
          </w:p>
        </w:tc>
      </w:tr>
      <w:tr w:rsidR="00B933F6" w:rsidRPr="0012290F" w:rsidTr="00E92156">
        <w:tc>
          <w:tcPr>
            <w:tcW w:w="3870" w:type="dxa"/>
          </w:tcPr>
          <w:p w:rsidR="00B933F6" w:rsidRDefault="00B933F6" w:rsidP="004B692B">
            <w:pPr>
              <w:pStyle w:val="SpecTable"/>
              <w:jc w:val="left"/>
            </w:pPr>
            <w:r>
              <w:t>Terminal Count</w:t>
            </w:r>
          </w:p>
        </w:tc>
        <w:tc>
          <w:tcPr>
            <w:tcW w:w="5670" w:type="dxa"/>
          </w:tcPr>
          <w:p w:rsidR="00B933F6" w:rsidRDefault="00B933F6" w:rsidP="004B692B">
            <w:pPr>
              <w:pStyle w:val="SpecTable"/>
              <w:jc w:val="left"/>
              <w:rPr>
                <w:caps/>
              </w:rPr>
            </w:pPr>
            <w:r>
              <w:rPr>
                <w:caps/>
              </w:rPr>
              <w:t>Any combination</w:t>
            </w:r>
          </w:p>
        </w:tc>
      </w:tr>
      <w:tr w:rsidR="00B933F6" w:rsidRPr="0012290F" w:rsidTr="00E92156">
        <w:tc>
          <w:tcPr>
            <w:tcW w:w="3870" w:type="dxa"/>
          </w:tcPr>
          <w:p w:rsidR="00B933F6" w:rsidRDefault="00B933F6" w:rsidP="004B692B">
            <w:pPr>
              <w:pStyle w:val="SpecTable"/>
              <w:jc w:val="left"/>
            </w:pPr>
            <w:r>
              <w:t>Wire size</w:t>
            </w:r>
          </w:p>
        </w:tc>
        <w:tc>
          <w:tcPr>
            <w:tcW w:w="5670" w:type="dxa"/>
          </w:tcPr>
          <w:p w:rsidR="00B933F6" w:rsidRDefault="00B933F6" w:rsidP="004B692B">
            <w:pPr>
              <w:pStyle w:val="SpecTable"/>
              <w:jc w:val="left"/>
            </w:pPr>
            <w:r>
              <w:t>20 AWG, minimum</w:t>
            </w:r>
          </w:p>
        </w:tc>
      </w:tr>
      <w:tr w:rsidR="00B933F6" w:rsidRPr="0012290F" w:rsidTr="00E92156">
        <w:tc>
          <w:tcPr>
            <w:tcW w:w="3870" w:type="dxa"/>
          </w:tcPr>
          <w:p w:rsidR="00B933F6" w:rsidRDefault="00B933F6" w:rsidP="004B692B">
            <w:pPr>
              <w:pStyle w:val="SpecTable"/>
              <w:jc w:val="left"/>
            </w:pPr>
            <w:r>
              <w:t>Voltage handling</w:t>
            </w:r>
          </w:p>
        </w:tc>
        <w:tc>
          <w:tcPr>
            <w:tcW w:w="5670" w:type="dxa"/>
          </w:tcPr>
          <w:p w:rsidR="00B933F6" w:rsidRDefault="00B933F6" w:rsidP="004B692B">
            <w:pPr>
              <w:pStyle w:val="SpecTable"/>
              <w:jc w:val="left"/>
            </w:pPr>
            <w:r>
              <w:t>100 V, minimum</w:t>
            </w:r>
          </w:p>
        </w:tc>
      </w:tr>
      <w:tr w:rsidR="00B933F6" w:rsidRPr="0012290F" w:rsidTr="00E92156">
        <w:tc>
          <w:tcPr>
            <w:tcW w:w="3870" w:type="dxa"/>
          </w:tcPr>
          <w:p w:rsidR="00B933F6" w:rsidRDefault="00B933F6" w:rsidP="003A0F72">
            <w:pPr>
              <w:pStyle w:val="SpecTable"/>
              <w:spacing w:before="180"/>
              <w:jc w:val="left"/>
            </w:pPr>
            <w:r>
              <w:t>Protective connector cover</w:t>
            </w:r>
          </w:p>
        </w:tc>
        <w:tc>
          <w:tcPr>
            <w:tcW w:w="5670" w:type="dxa"/>
          </w:tcPr>
          <w:p w:rsidR="00B933F6" w:rsidRDefault="00B933F6" w:rsidP="004B692B">
            <w:pPr>
              <w:pStyle w:val="SpecTable"/>
              <w:jc w:val="left"/>
            </w:pPr>
            <w:r>
              <w:t>Required for Class II and 120 VAC power connections</w:t>
            </w:r>
          </w:p>
        </w:tc>
      </w:tr>
    </w:tbl>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7.</w:t>
      </w:r>
      <w:r w:rsidRPr="009046D1">
        <w:rPr>
          <w:rFonts w:cs="Times New Roman"/>
        </w:rPr>
        <w:tab/>
        <w:t>Solderless Connectors: The connectors (or fork connectors) shall be crimp-on insulated lug to fit a 6-32 minimum screw terminal. The fork connector shall be installed using a standard lug-crimping tool.</w:t>
      </w:r>
    </w:p>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8.</w:t>
      </w:r>
      <w:r w:rsidRPr="009046D1">
        <w:rPr>
          <w:rFonts w:cs="Times New Roman"/>
        </w:rPr>
        <w:tab/>
        <w:t>Punch Blocks: As a minimum, Bell/AT&amp;T Industry Standard 110A type punch blocks are approved for data, voice, and control wiring. Punch blocks shall be specifically designed for the size and type of wire used. Punch block strips shall be secured to a console, cabinet, rail, panel, etc. Punch blocks shall not be used for Class II or 120 VAC power wiring.</w:t>
      </w:r>
    </w:p>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9.</w:t>
      </w:r>
      <w:r w:rsidRPr="009046D1">
        <w:rPr>
          <w:rFonts w:cs="Times New Roman"/>
        </w:rPr>
        <w:tab/>
        <w:t>Wire Wrap Strips: Industry Standard wire wrap strips (16.5 mm (0.065in.) wire wrap minimum) are approved for data, voice and control wiring. Wire wrap strips shall be secured to a cabinet, rail, panel, etc. Wire wrap strips shall not be used for Class II or 120 VAC power wiring.</w:t>
      </w:r>
    </w:p>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10.</w:t>
      </w:r>
      <w:r w:rsidRPr="009046D1">
        <w:rPr>
          <w:rFonts w:cs="Times New Roman"/>
        </w:rPr>
        <w:tab/>
        <w:t>Analog Audio or Control System: Product reference of a Government Approved (US State Department) type is Telewire, PUP-17 with pre-punched chassis mounting holes arranged in two horizontal rows.</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a.</w:t>
      </w:r>
      <w:r w:rsidRPr="009046D1">
        <w:rPr>
          <w:rFonts w:cs="Times New Roman"/>
        </w:rPr>
        <w:tab/>
        <w:t>This panel may be used for audio, control cable, and Class II Low Voltage Wiring installations when provided with the proper connectors.</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b.</w:t>
      </w:r>
      <w:r w:rsidRPr="009046D1">
        <w:rPr>
          <w:rFonts w:cs="Times New Roman"/>
        </w:rPr>
        <w:tab/>
        <w:t>This panel is not allowed to be used for 120 VAC power connections.</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c.</w:t>
      </w:r>
      <w:r w:rsidRPr="009046D1">
        <w:rPr>
          <w:rFonts w:cs="Times New Roman"/>
        </w:rPr>
        <w:tab/>
        <w:t>Technical Characteristics</w:t>
      </w:r>
    </w:p>
    <w:tbl>
      <w:tblPr>
        <w:tblW w:w="954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670"/>
      </w:tblGrid>
      <w:tr w:rsidR="00B933F6" w:rsidRPr="0012290F" w:rsidTr="007943EC">
        <w:tc>
          <w:tcPr>
            <w:tcW w:w="3870" w:type="dxa"/>
          </w:tcPr>
          <w:p w:rsidR="00B933F6" w:rsidRDefault="00B933F6" w:rsidP="004B692B">
            <w:pPr>
              <w:pStyle w:val="SpecTable"/>
              <w:jc w:val="left"/>
            </w:pPr>
            <w:r>
              <w:t>Height</w:t>
            </w:r>
          </w:p>
        </w:tc>
        <w:tc>
          <w:tcPr>
            <w:tcW w:w="5670" w:type="dxa"/>
          </w:tcPr>
          <w:p w:rsidR="00B933F6" w:rsidRDefault="00B933F6" w:rsidP="004B692B">
            <w:pPr>
              <w:pStyle w:val="SpecTable"/>
              <w:jc w:val="left"/>
            </w:pPr>
            <w:r>
              <w:t>Two rack units (RUs), 88 mm (3.5in.) minimum</w:t>
            </w:r>
          </w:p>
        </w:tc>
      </w:tr>
      <w:tr w:rsidR="00B933F6" w:rsidRPr="0012290F" w:rsidTr="007943EC">
        <w:tc>
          <w:tcPr>
            <w:tcW w:w="3870" w:type="dxa"/>
          </w:tcPr>
          <w:p w:rsidR="00B933F6" w:rsidRDefault="00B933F6" w:rsidP="004B692B">
            <w:pPr>
              <w:pStyle w:val="SpecTable"/>
              <w:jc w:val="left"/>
            </w:pPr>
            <w:r>
              <w:t>Width</w:t>
            </w:r>
          </w:p>
        </w:tc>
        <w:tc>
          <w:tcPr>
            <w:tcW w:w="5670" w:type="dxa"/>
          </w:tcPr>
          <w:p w:rsidR="00B933F6" w:rsidRDefault="00B933F6" w:rsidP="004B692B">
            <w:pPr>
              <w:pStyle w:val="SpecTable"/>
              <w:jc w:val="left"/>
            </w:pPr>
            <w:r>
              <w:t>484 mm (19 1/16in.), EIA minimum</w:t>
            </w:r>
          </w:p>
        </w:tc>
      </w:tr>
      <w:tr w:rsidR="00B933F6" w:rsidRPr="0012290F" w:rsidTr="007943EC">
        <w:tc>
          <w:tcPr>
            <w:tcW w:w="3870" w:type="dxa"/>
          </w:tcPr>
          <w:p w:rsidR="00B933F6" w:rsidRDefault="00B933F6" w:rsidP="004B692B">
            <w:pPr>
              <w:pStyle w:val="SpecTable"/>
              <w:jc w:val="left"/>
            </w:pPr>
            <w:r>
              <w:t>Number of connections</w:t>
            </w:r>
          </w:p>
        </w:tc>
        <w:tc>
          <w:tcPr>
            <w:tcW w:w="5670" w:type="dxa"/>
          </w:tcPr>
          <w:p w:rsidR="00B933F6" w:rsidRDefault="00B933F6" w:rsidP="004B692B">
            <w:pPr>
              <w:pStyle w:val="SpecTable"/>
              <w:jc w:val="left"/>
            </w:pPr>
            <w:r>
              <w:t>12 pairs, minimum</w:t>
            </w:r>
          </w:p>
        </w:tc>
      </w:tr>
      <w:tr w:rsidR="00B933F6" w:rsidRPr="0012290F" w:rsidTr="007943EC">
        <w:tc>
          <w:tcPr>
            <w:tcW w:w="3870" w:type="dxa"/>
          </w:tcPr>
          <w:p w:rsidR="00B933F6" w:rsidRDefault="00B933F6" w:rsidP="004B692B">
            <w:pPr>
              <w:pStyle w:val="SpecTable"/>
              <w:jc w:val="left"/>
            </w:pPr>
            <w:r>
              <w:t>Connectors</w:t>
            </w:r>
          </w:p>
        </w:tc>
        <w:tc>
          <w:tcPr>
            <w:tcW w:w="5670" w:type="dxa"/>
          </w:tcPr>
          <w:p w:rsidR="00B933F6" w:rsidRDefault="00B933F6" w:rsidP="004B692B">
            <w:pPr>
              <w:pStyle w:val="SpecTable"/>
              <w:jc w:val="left"/>
            </w:pPr>
          </w:p>
        </w:tc>
      </w:tr>
      <w:tr w:rsidR="00B933F6" w:rsidRPr="0012290F" w:rsidTr="007943EC">
        <w:tc>
          <w:tcPr>
            <w:tcW w:w="3870" w:type="dxa"/>
          </w:tcPr>
          <w:p w:rsidR="00B933F6" w:rsidRDefault="00B933F6" w:rsidP="00AE7A7F">
            <w:pPr>
              <w:pStyle w:val="SpecTable"/>
              <w:spacing w:before="480"/>
              <w:jc w:val="left"/>
            </w:pPr>
            <w:r>
              <w:t>Audio Service</w:t>
            </w:r>
          </w:p>
        </w:tc>
        <w:tc>
          <w:tcPr>
            <w:tcW w:w="5670" w:type="dxa"/>
          </w:tcPr>
          <w:p w:rsidR="00B933F6" w:rsidRDefault="00B933F6" w:rsidP="004B692B">
            <w:pPr>
              <w:pStyle w:val="SpecTable"/>
              <w:jc w:val="left"/>
            </w:pPr>
            <w:r>
              <w:t>Use RCA 6.35 mm (1/4in.) Phono, XL or Barrier Strips, surface mounted with spade lugs (punch block or wire wrap type strips are acceptable alternates for barrier strips as long as system design is maintained and RE approved)</w:t>
            </w:r>
          </w:p>
        </w:tc>
      </w:tr>
      <w:tr w:rsidR="00B933F6" w:rsidRPr="0012290F" w:rsidTr="007943EC">
        <w:tc>
          <w:tcPr>
            <w:tcW w:w="3870" w:type="dxa"/>
          </w:tcPr>
          <w:p w:rsidR="00B933F6" w:rsidRDefault="00B933F6" w:rsidP="00AE7A7F">
            <w:pPr>
              <w:pStyle w:val="SpecTable"/>
              <w:spacing w:before="480"/>
              <w:jc w:val="left"/>
            </w:pPr>
            <w:r>
              <w:lastRenderedPageBreak/>
              <w:t>Control Signal Service</w:t>
            </w:r>
          </w:p>
        </w:tc>
        <w:tc>
          <w:tcPr>
            <w:tcW w:w="5670" w:type="dxa"/>
          </w:tcPr>
          <w:p w:rsidR="00B933F6" w:rsidRDefault="00B933F6" w:rsidP="004B692B">
            <w:pPr>
              <w:pStyle w:val="SpecTable"/>
              <w:jc w:val="left"/>
            </w:pPr>
            <w:r>
              <w:t>Barrier strips surface mounted with spade lugs (punch block or wire wrap type strips are acceptable alternates for barrier strips as long as system design is maintained and RE approved)</w:t>
            </w:r>
          </w:p>
        </w:tc>
      </w:tr>
      <w:tr w:rsidR="00B933F6" w:rsidRPr="0012290F" w:rsidTr="007943EC">
        <w:tc>
          <w:tcPr>
            <w:tcW w:w="3870" w:type="dxa"/>
          </w:tcPr>
          <w:p w:rsidR="00B933F6" w:rsidRDefault="00B933F6" w:rsidP="00AE7A7F">
            <w:pPr>
              <w:pStyle w:val="SpecTable"/>
              <w:spacing w:before="180"/>
              <w:jc w:val="left"/>
            </w:pPr>
            <w:r>
              <w:t>Low voltage power (class II)</w:t>
            </w:r>
          </w:p>
        </w:tc>
        <w:tc>
          <w:tcPr>
            <w:tcW w:w="5670" w:type="dxa"/>
          </w:tcPr>
          <w:p w:rsidR="00B933F6" w:rsidRDefault="00B933F6" w:rsidP="004B692B">
            <w:pPr>
              <w:pStyle w:val="SpecTable"/>
              <w:jc w:val="left"/>
            </w:pPr>
            <w:r>
              <w:t>Barrier strips with spade lugs and clear full length plastic cover, surfaced mounted</w:t>
            </w:r>
          </w:p>
        </w:tc>
      </w:tr>
      <w:tr w:rsidR="00B933F6" w:rsidRPr="0012290F" w:rsidTr="007943EC">
        <w:tc>
          <w:tcPr>
            <w:tcW w:w="3870" w:type="dxa"/>
          </w:tcPr>
          <w:p w:rsidR="00B933F6" w:rsidRDefault="00B933F6" w:rsidP="004B692B">
            <w:pPr>
              <w:pStyle w:val="SpecTable"/>
              <w:jc w:val="left"/>
            </w:pPr>
            <w:r>
              <w:t>Fiber optic</w:t>
            </w:r>
          </w:p>
        </w:tc>
        <w:tc>
          <w:tcPr>
            <w:tcW w:w="5670" w:type="dxa"/>
          </w:tcPr>
          <w:p w:rsidR="00B933F6" w:rsidRDefault="00B933F6" w:rsidP="004B692B">
            <w:pPr>
              <w:pStyle w:val="SpecTable"/>
              <w:jc w:val="left"/>
            </w:pPr>
            <w:r>
              <w:t>“ST” Stainless steel, female</w:t>
            </w:r>
          </w:p>
        </w:tc>
      </w:tr>
    </w:tbl>
    <w:p w:rsidR="00B933F6" w:rsidRPr="009046D1" w:rsidRDefault="00B933F6" w:rsidP="009046D1">
      <w:pPr>
        <w:pStyle w:val="Level1"/>
        <w:overflowPunct w:val="0"/>
        <w:autoSpaceDE w:val="0"/>
        <w:autoSpaceDN w:val="0"/>
        <w:adjustRightInd w:val="0"/>
        <w:textAlignment w:val="baseline"/>
        <w:rPr>
          <w:rFonts w:cs="Times New Roman"/>
        </w:rPr>
      </w:pPr>
      <w:r w:rsidRPr="009046D1">
        <w:rPr>
          <w:rFonts w:cs="Times New Roman"/>
        </w:rPr>
        <w:t>I.</w:t>
      </w:r>
      <w:r w:rsidRPr="009046D1">
        <w:rPr>
          <w:rFonts w:cs="Times New Roman"/>
        </w:rPr>
        <w:tab/>
        <w:t>TELECOMMUNICAITONS OUTLETS (TCO):  Is the final outlet/connector for the interface between the horizontal wiring and the designated room/area TCO locations. The Contractor shall clearly and fully indicate this category for each TCO location and compare the total count to the locations identified herein as a part of the technical submittal. Additionally, the Contractor shall indicate the total number of spares.</w:t>
      </w:r>
    </w:p>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1.</w:t>
      </w:r>
      <w:r w:rsidRPr="009046D1">
        <w:rPr>
          <w:rFonts w:cs="Times New Roman"/>
        </w:rPr>
        <w:tab/>
        <w:t>The System shall be capable of receiving the specified telephone (or voice) and data signals acquired from the LEC, FTS contracted carrier and computer system, //, and ____ each RF coaxial cable(s) // //, and ____ each fiber optic single mode and multimode cable(s)// and shall process and distribute them to the designated TCO’s described herein and as shown on the drawings.</w:t>
      </w:r>
    </w:p>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2.</w:t>
      </w:r>
      <w:r w:rsidRPr="009046D1">
        <w:rPr>
          <w:rFonts w:cs="Times New Roman"/>
        </w:rPr>
        <w:tab/>
        <w:t>Each designated room/area shall be supplied with a TCO outlet/ connector (aka modular jack or RJ-45) for connection to the TIP Horizontal Cable Plant. All TCO outlet/connectors shall be installed in an appropriate faceplate designated by the OEM. All TCO outlet/connectors shall be complete with faceplate and attached permanently to a fixed structure, such as building walls, utility pales or modular furniture partitions.</w:t>
      </w:r>
    </w:p>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3.</w:t>
      </w:r>
      <w:r w:rsidRPr="009046D1">
        <w:rPr>
          <w:rFonts w:cs="Times New Roman"/>
        </w:rPr>
        <w:tab/>
        <w:t>The TCO shall be modular in construction and able to accept six (6) modular connection jacks mounted in a separate 100mm (4in.) x 100mm (4in.) x 63mm (2.5in.) steel outlet box with a labeled six (6) position modular faceplate.</w:t>
      </w:r>
    </w:p>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4.</w:t>
      </w:r>
      <w:r w:rsidRPr="009046D1">
        <w:rPr>
          <w:rFonts w:cs="Times New Roman"/>
        </w:rPr>
        <w:tab/>
        <w:t>The TCO Eight (8) position modular outlet/connectors (aka RJ45 jacks) shall accept six (6) position modular plugs (RJ1 1 or RJ1/2) while providing proper electrical connection and not damaging the jack. The OEM shall warrant all eight (8) position modular jack used in such a manner to be usable for 8 position modular plugs in the future.</w:t>
      </w:r>
    </w:p>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5.</w:t>
      </w:r>
      <w:r w:rsidRPr="009046D1">
        <w:rPr>
          <w:rFonts w:cs="Times New Roman"/>
        </w:rPr>
        <w:tab/>
        <w:t xml:space="preserve">The TCO shall be activated with one (1) minimum 25 //and ______// pair UTP cable that will sustain minimum BICSI Category 5e communications service punched down or connected to the respective TR HCCS (label each wire at each end and coil and tape unused wires in the TCO outlet box back) to contain two (2) RJ-45/11 telephone multipin jacks and two (2) RJ-45 data multipin //, and one single mode fiber optic //, and one multimode fiber optic //, and one </w:t>
      </w:r>
      <w:r w:rsidRPr="009046D1">
        <w:rPr>
          <w:rFonts w:cs="Times New Roman"/>
        </w:rPr>
        <w:lastRenderedPageBreak/>
        <w:t>baseband RF, video, or audio (not Telephone) // jacks that are connected to the respective HCCS.  The:</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a.</w:t>
      </w:r>
      <w:r w:rsidR="009046D1">
        <w:rPr>
          <w:rFonts w:cs="Times New Roman"/>
        </w:rPr>
        <w:tab/>
      </w:r>
      <w:r w:rsidRPr="009046D1">
        <w:rPr>
          <w:rFonts w:cs="Times New Roman"/>
        </w:rPr>
        <w:t>Top two (2) jacks shall be designated for telephone (voice) service,</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b.</w:t>
      </w:r>
      <w:r w:rsidRPr="009046D1">
        <w:rPr>
          <w:rFonts w:cs="Times New Roman"/>
        </w:rPr>
        <w:tab/>
        <w:t>Middle two (2) designated for data service,</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c.</w:t>
      </w:r>
      <w:r w:rsidRPr="009046D1">
        <w:rPr>
          <w:rFonts w:cs="Times New Roman"/>
        </w:rPr>
        <w:tab/>
        <w:t>Bottom two (2) // and two fiber optic “ST” connectors, one designated for multimode fiber optic cable and the other for single mode fiber optic cable connection(s) // // and one analog RF coaxial “F” connector. //</w:t>
      </w:r>
    </w:p>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6.</w:t>
      </w:r>
      <w:r w:rsidRPr="009046D1">
        <w:rPr>
          <w:rFonts w:cs="Times New Roman"/>
        </w:rPr>
        <w:tab/>
        <w:t>A second 100mm (4in.) x 100mm (4in.) x 63mm (2.5in.) steel outlet box with a stainless steel or color matched faceplate shall be provided adjacent to and attached to the activated outlet box for system expansion</w:t>
      </w:r>
      <w:r w:rsidR="009046D1">
        <w:rPr>
          <w:rFonts w:cs="Times New Roman"/>
        </w:rPr>
        <w:t>.</w:t>
      </w:r>
    </w:p>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7.</w:t>
      </w:r>
      <w:r w:rsidRPr="009046D1">
        <w:rPr>
          <w:rFonts w:cs="Times New Roman"/>
        </w:rPr>
        <w:tab/>
        <w:t>In order to allow normal expansion of service during the life of the TIP system, flush work area TCOs shall provide sufficient density to support up to a maximum of:</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a.</w:t>
      </w:r>
      <w:r w:rsidRPr="009046D1">
        <w:rPr>
          <w:rFonts w:cs="Times New Roman"/>
        </w:rPr>
        <w:tab/>
        <w:t>Eight (8) jacks/ connectors per single gang TCO,</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b.</w:t>
      </w:r>
      <w:r w:rsidRPr="009046D1">
        <w:rPr>
          <w:rFonts w:cs="Times New Roman"/>
        </w:rPr>
        <w:tab/>
        <w:t>Twelve (12) jacks/connectors per double gang TCO, and</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c.</w:t>
      </w:r>
      <w:r w:rsidRPr="009046D1">
        <w:rPr>
          <w:rFonts w:cs="Times New Roman"/>
        </w:rPr>
        <w:tab/>
        <w:t>Surface mount TCO’s shall provide up to six (6) jacks/ connectors.</w:t>
      </w:r>
    </w:p>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8.</w:t>
      </w:r>
      <w:r w:rsidRPr="009046D1">
        <w:rPr>
          <w:rFonts w:cs="Times New Roman"/>
        </w:rPr>
        <w:tab/>
        <w:t>A non-impact termination method using a full-cycle terminating tool-having exhibiting both tactile and audible feedback to indicate proper termination shall be used. High impact tools are not acceptable and will not be approved. Terminated con-ductor ends shall be properly trimmed to assure a minimum clearance of 0.250 in. between the conductors of adjacent modules.</w:t>
      </w:r>
    </w:p>
    <w:p w:rsidR="00B933F6" w:rsidRPr="009046D1" w:rsidRDefault="00B933F6" w:rsidP="009046D1">
      <w:pPr>
        <w:pStyle w:val="Level2"/>
        <w:tabs>
          <w:tab w:val="left" w:pos="1080"/>
        </w:tabs>
        <w:overflowPunct w:val="0"/>
        <w:autoSpaceDE w:val="0"/>
        <w:autoSpaceDN w:val="0"/>
        <w:adjustRightInd w:val="0"/>
        <w:ind w:left="1080"/>
        <w:textAlignment w:val="baseline"/>
        <w:rPr>
          <w:rFonts w:cs="Times New Roman"/>
        </w:rPr>
      </w:pPr>
      <w:r w:rsidRPr="009046D1">
        <w:rPr>
          <w:rFonts w:cs="Times New Roman"/>
        </w:rPr>
        <w:t>9.</w:t>
      </w:r>
      <w:r w:rsidRPr="009046D1">
        <w:rPr>
          <w:rFonts w:cs="Times New Roman"/>
        </w:rPr>
        <w:tab/>
        <w:t>TCO face plates shall be clean in appearance and OEM recommended for the service it’s performing. Mounting hard-ware shall not be visible on the faceplate. Color coded modules shall be employed and colors shall comply with the requirements of EIA/TIA 606.</w:t>
      </w:r>
    </w:p>
    <w:p w:rsidR="00B933F6" w:rsidRPr="009046D1" w:rsidRDefault="00B933F6" w:rsidP="00333B26">
      <w:pPr>
        <w:pStyle w:val="Level2"/>
        <w:tabs>
          <w:tab w:val="left" w:pos="1080"/>
        </w:tabs>
        <w:overflowPunct w:val="0"/>
        <w:autoSpaceDE w:val="0"/>
        <w:autoSpaceDN w:val="0"/>
        <w:adjustRightInd w:val="0"/>
        <w:ind w:left="1080" w:hanging="450"/>
        <w:textAlignment w:val="baseline"/>
        <w:rPr>
          <w:rFonts w:cs="Times New Roman"/>
        </w:rPr>
      </w:pPr>
      <w:r w:rsidRPr="009046D1">
        <w:rPr>
          <w:rFonts w:cs="Times New Roman"/>
        </w:rPr>
        <w:t>10.</w:t>
      </w:r>
      <w:r w:rsidRPr="009046D1">
        <w:rPr>
          <w:rFonts w:cs="Times New Roman"/>
        </w:rPr>
        <w:tab/>
        <w:t xml:space="preserve">The room/area TCO outlet/connectors shall not cause or create “resonance” on short cable runs as described in the Field Testing TSB 67 (Draft 13 section 7.8 Short Links/Channels). </w:t>
      </w:r>
    </w:p>
    <w:p w:rsidR="00B933F6" w:rsidRPr="009046D1" w:rsidRDefault="00B933F6" w:rsidP="00333B26">
      <w:pPr>
        <w:pStyle w:val="Level2"/>
        <w:tabs>
          <w:tab w:val="left" w:pos="1080"/>
        </w:tabs>
        <w:overflowPunct w:val="0"/>
        <w:autoSpaceDE w:val="0"/>
        <w:autoSpaceDN w:val="0"/>
        <w:adjustRightInd w:val="0"/>
        <w:ind w:left="1080" w:hanging="450"/>
        <w:textAlignment w:val="baseline"/>
        <w:rPr>
          <w:rFonts w:cs="Times New Roman"/>
        </w:rPr>
      </w:pPr>
      <w:r w:rsidRPr="009046D1">
        <w:rPr>
          <w:rFonts w:cs="Times New Roman"/>
        </w:rPr>
        <w:t>11.</w:t>
      </w:r>
      <w:r w:rsidRPr="009046D1">
        <w:rPr>
          <w:rFonts w:cs="Times New Roman"/>
        </w:rPr>
        <w:tab/>
        <w:t>Each TCO outlet/connector shall require (or specifically not allow more than) only one single connection to the TIP Horizontal Cable serving its location as per TIA/EIA 568/568A standard.</w:t>
      </w:r>
    </w:p>
    <w:p w:rsidR="00B933F6" w:rsidRPr="009046D1" w:rsidRDefault="00B933F6" w:rsidP="00333B26">
      <w:pPr>
        <w:pStyle w:val="Level2"/>
        <w:tabs>
          <w:tab w:val="left" w:pos="1080"/>
        </w:tabs>
        <w:overflowPunct w:val="0"/>
        <w:autoSpaceDE w:val="0"/>
        <w:autoSpaceDN w:val="0"/>
        <w:adjustRightInd w:val="0"/>
        <w:ind w:left="1080" w:hanging="450"/>
        <w:textAlignment w:val="baseline"/>
        <w:rPr>
          <w:rFonts w:cs="Times New Roman"/>
        </w:rPr>
      </w:pPr>
      <w:r w:rsidRPr="009046D1">
        <w:rPr>
          <w:rFonts w:cs="Times New Roman"/>
        </w:rPr>
        <w:t>12.</w:t>
      </w:r>
      <w:r w:rsidRPr="009046D1">
        <w:rPr>
          <w:rFonts w:cs="Times New Roman"/>
        </w:rPr>
        <w:tab/>
        <w:t>Flush mounted TCO faceplates shall accommodate modular TCO outlet/connectors and be available in one (1), two (2), four (4), six (6) and eight (8) connectors per single gang TCO.</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a.</w:t>
      </w:r>
      <w:r w:rsidRPr="009046D1">
        <w:rPr>
          <w:rFonts w:cs="Times New Roman"/>
        </w:rPr>
        <w:tab/>
        <w:t xml:space="preserve">The modular TCO outlet/connectors available shall include a minimum of four active (4) UTP eight (8) position (RJ-45), one inactive (1) optical fiber in //SC// //ST// terminations, one future (1) “F” OR one (1)“BNC” </w:t>
      </w:r>
      <w:r w:rsidRPr="009046D1">
        <w:rPr>
          <w:rFonts w:cs="Times New Roman"/>
        </w:rPr>
        <w:lastRenderedPageBreak/>
        <w:t>connectors for coax and video service respectively and one (1) “Spare” unused space.</w:t>
      </w:r>
    </w:p>
    <w:p w:rsidR="00B933F6" w:rsidRPr="009046D1" w:rsidRDefault="00B933F6" w:rsidP="009046D1">
      <w:pPr>
        <w:pStyle w:val="Level3"/>
        <w:tabs>
          <w:tab w:val="center" w:pos="5220"/>
        </w:tabs>
        <w:overflowPunct w:val="0"/>
        <w:autoSpaceDE w:val="0"/>
        <w:autoSpaceDN w:val="0"/>
        <w:adjustRightInd w:val="0"/>
        <w:textAlignment w:val="baseline"/>
        <w:rPr>
          <w:rFonts w:cs="Times New Roman"/>
        </w:rPr>
      </w:pPr>
      <w:r w:rsidRPr="009046D1">
        <w:rPr>
          <w:rFonts w:cs="Times New Roman"/>
        </w:rPr>
        <w:t>b.</w:t>
      </w:r>
      <w:r w:rsidRPr="009046D1">
        <w:rPr>
          <w:rFonts w:cs="Times New Roman"/>
        </w:rPr>
        <w:tab/>
        <w:t>All TCO’s shall be made of OEM approved high impact plastic.</w:t>
      </w:r>
    </w:p>
    <w:p w:rsidR="00B933F6" w:rsidRPr="009046D1" w:rsidRDefault="00B933F6" w:rsidP="00333B26">
      <w:pPr>
        <w:pStyle w:val="Level2"/>
        <w:tabs>
          <w:tab w:val="left" w:pos="1080"/>
        </w:tabs>
        <w:overflowPunct w:val="0"/>
        <w:autoSpaceDE w:val="0"/>
        <w:autoSpaceDN w:val="0"/>
        <w:adjustRightInd w:val="0"/>
        <w:ind w:left="1080" w:hanging="450"/>
        <w:textAlignment w:val="baseline"/>
        <w:rPr>
          <w:rFonts w:cs="Times New Roman"/>
        </w:rPr>
      </w:pPr>
      <w:r w:rsidRPr="009046D1">
        <w:rPr>
          <w:rFonts w:cs="Times New Roman"/>
        </w:rPr>
        <w:t>13.</w:t>
      </w:r>
      <w:r w:rsidRPr="009046D1">
        <w:rPr>
          <w:rFonts w:cs="Times New Roman"/>
        </w:rPr>
        <w:tab/>
        <w:t>The same modular TCO outlet/connectors as found in the flush and surface mount TCOs shall be installable in utility poles and modular furniture using OEM faceplates or adapters for this purpose. Each TCO shall house at least four (4) active TCO modular RJ-45 outlet/connectors.</w:t>
      </w:r>
    </w:p>
    <w:p w:rsidR="00B933F6" w:rsidRPr="00207ECF" w:rsidRDefault="00B933F6" w:rsidP="00207ECF">
      <w:pPr>
        <w:pStyle w:val="Level2"/>
        <w:tabs>
          <w:tab w:val="left" w:pos="1080"/>
        </w:tabs>
        <w:overflowPunct w:val="0"/>
        <w:autoSpaceDE w:val="0"/>
        <w:autoSpaceDN w:val="0"/>
        <w:adjustRightInd w:val="0"/>
        <w:ind w:left="1080" w:hanging="450"/>
        <w:textAlignment w:val="baseline"/>
        <w:rPr>
          <w:rFonts w:cs="Times New Roman"/>
        </w:rPr>
      </w:pPr>
      <w:r w:rsidRPr="00207ECF">
        <w:rPr>
          <w:rFonts w:cs="Times New Roman"/>
        </w:rPr>
        <w:t>14.</w:t>
      </w:r>
      <w:r w:rsidRPr="00207ECF">
        <w:rPr>
          <w:rFonts w:cs="Times New Roman"/>
        </w:rPr>
        <w:tab/>
        <w:t>The same modular TCO outlet/connectors as found in the flush and surface telecommunications outlets shall be installable in readily available single gang and double gang stainless steel faceplates using OEM faceplates or adapters for this purpose. The eight (8) position modular UTP TCO outlet/connector and its pin assignments shall meet the requirements described in the standard TIA/EIA 568A.</w:t>
      </w:r>
    </w:p>
    <w:p w:rsidR="00B933F6" w:rsidRPr="00207ECF" w:rsidRDefault="00B933F6" w:rsidP="00207ECF">
      <w:pPr>
        <w:pStyle w:val="Level2"/>
        <w:tabs>
          <w:tab w:val="left" w:pos="1080"/>
        </w:tabs>
        <w:overflowPunct w:val="0"/>
        <w:autoSpaceDE w:val="0"/>
        <w:autoSpaceDN w:val="0"/>
        <w:adjustRightInd w:val="0"/>
        <w:ind w:left="1080" w:hanging="450"/>
        <w:textAlignment w:val="baseline"/>
        <w:rPr>
          <w:rFonts w:cs="Times New Roman"/>
        </w:rPr>
      </w:pPr>
      <w:r w:rsidRPr="00207ECF">
        <w:rPr>
          <w:rFonts w:cs="Times New Roman"/>
        </w:rPr>
        <w:t>15.</w:t>
      </w:r>
      <w:r w:rsidRPr="00207ECF">
        <w:rPr>
          <w:rFonts w:cs="Times New Roman"/>
        </w:rPr>
        <w:tab/>
        <w:t>Each TCO shall be uniquely labeled as described herein. The label shall form an integral part of the faceplate.</w:t>
      </w:r>
    </w:p>
    <w:p w:rsidR="00B933F6" w:rsidRPr="00207ECF" w:rsidRDefault="00B933F6" w:rsidP="00207ECF">
      <w:pPr>
        <w:pStyle w:val="Level2"/>
        <w:tabs>
          <w:tab w:val="left" w:pos="1080"/>
        </w:tabs>
        <w:overflowPunct w:val="0"/>
        <w:autoSpaceDE w:val="0"/>
        <w:autoSpaceDN w:val="0"/>
        <w:adjustRightInd w:val="0"/>
        <w:ind w:left="1080" w:hanging="450"/>
        <w:textAlignment w:val="baseline"/>
        <w:rPr>
          <w:rFonts w:cs="Times New Roman"/>
        </w:rPr>
      </w:pPr>
      <w:r w:rsidRPr="00207ECF">
        <w:rPr>
          <w:rFonts w:cs="Times New Roman"/>
        </w:rPr>
        <w:t>16.</w:t>
      </w:r>
      <w:r w:rsidRPr="00207ECF">
        <w:rPr>
          <w:rFonts w:cs="Times New Roman"/>
        </w:rPr>
        <w:tab/>
        <w:t>For PBPU installations, the cover plate shall be the unit’s OEM approved.</w:t>
      </w:r>
    </w:p>
    <w:p w:rsidR="00B933F6" w:rsidRPr="00207ECF" w:rsidRDefault="00B933F6" w:rsidP="00207ECF">
      <w:pPr>
        <w:pStyle w:val="Level2"/>
        <w:tabs>
          <w:tab w:val="left" w:pos="1080"/>
        </w:tabs>
        <w:overflowPunct w:val="0"/>
        <w:autoSpaceDE w:val="0"/>
        <w:autoSpaceDN w:val="0"/>
        <w:adjustRightInd w:val="0"/>
        <w:ind w:left="1080" w:hanging="450"/>
        <w:textAlignment w:val="baseline"/>
        <w:rPr>
          <w:rFonts w:cs="Times New Roman"/>
        </w:rPr>
      </w:pPr>
      <w:r w:rsidRPr="00207ECF">
        <w:rPr>
          <w:rFonts w:cs="Times New Roman"/>
        </w:rPr>
        <w:t>17.</w:t>
      </w:r>
      <w:r w:rsidRPr="00207ECF">
        <w:rPr>
          <w:rFonts w:cs="Times New Roman"/>
        </w:rPr>
        <w:tab/>
        <w:t>Each TCO with appropriate jacks installed shall be provided by the Contractor in each designated location and as shown on the drawings.</w:t>
      </w:r>
    </w:p>
    <w:p w:rsidR="00B933F6" w:rsidRPr="00207ECF" w:rsidRDefault="00B933F6" w:rsidP="00207ECF">
      <w:pPr>
        <w:pStyle w:val="Level3"/>
        <w:tabs>
          <w:tab w:val="center" w:pos="5220"/>
        </w:tabs>
        <w:overflowPunct w:val="0"/>
        <w:autoSpaceDE w:val="0"/>
        <w:autoSpaceDN w:val="0"/>
        <w:adjustRightInd w:val="0"/>
        <w:textAlignment w:val="baseline"/>
        <w:rPr>
          <w:rFonts w:cs="Times New Roman"/>
        </w:rPr>
      </w:pPr>
      <w:r w:rsidRPr="00207ECF">
        <w:rPr>
          <w:rFonts w:cs="Times New Roman"/>
        </w:rPr>
        <w:t>a.</w:t>
      </w:r>
      <w:r w:rsidRPr="00207ECF">
        <w:rPr>
          <w:rFonts w:cs="Times New Roman"/>
        </w:rPr>
        <w:tab/>
        <w:t xml:space="preserve">If the TCO’s are not shown on the drawings, at a minimum, one (1) TCO shall be provided on each room wall, associated with an active 120 VAC duplex outlet shall be provided. </w:t>
      </w:r>
    </w:p>
    <w:p w:rsidR="00B933F6" w:rsidRPr="00207ECF" w:rsidRDefault="00B933F6" w:rsidP="00207ECF">
      <w:pPr>
        <w:pStyle w:val="Level3"/>
        <w:tabs>
          <w:tab w:val="center" w:pos="5220"/>
        </w:tabs>
        <w:overflowPunct w:val="0"/>
        <w:autoSpaceDE w:val="0"/>
        <w:autoSpaceDN w:val="0"/>
        <w:adjustRightInd w:val="0"/>
        <w:textAlignment w:val="baseline"/>
        <w:rPr>
          <w:rFonts w:cs="Times New Roman"/>
        </w:rPr>
      </w:pPr>
      <w:r w:rsidRPr="00207ECF">
        <w:rPr>
          <w:rFonts w:cs="Times New Roman"/>
        </w:rPr>
        <w:t>b.</w:t>
      </w:r>
      <w:r w:rsidRPr="00207ECF">
        <w:rPr>
          <w:rFonts w:cs="Times New Roman"/>
        </w:rPr>
        <w:tab/>
        <w:t xml:space="preserve">The contractor shall provide a minimum of one spare TCO per 25% of the total system count (whichever is greater) to the RE as System Expansion/Maintenance items.  </w:t>
      </w:r>
    </w:p>
    <w:p w:rsidR="00B933F6" w:rsidRPr="00207ECF" w:rsidRDefault="00B933F6" w:rsidP="00207ECF">
      <w:pPr>
        <w:pStyle w:val="Level2"/>
        <w:tabs>
          <w:tab w:val="left" w:pos="1080"/>
        </w:tabs>
        <w:overflowPunct w:val="0"/>
        <w:autoSpaceDE w:val="0"/>
        <w:autoSpaceDN w:val="0"/>
        <w:adjustRightInd w:val="0"/>
        <w:ind w:left="1080" w:hanging="450"/>
        <w:textAlignment w:val="baseline"/>
        <w:rPr>
          <w:rFonts w:cs="Times New Roman"/>
        </w:rPr>
      </w:pPr>
      <w:r w:rsidRPr="00207ECF">
        <w:rPr>
          <w:rFonts w:cs="Times New Roman"/>
        </w:rPr>
        <w:t>18.</w:t>
      </w:r>
      <w:r w:rsidRPr="00207ECF">
        <w:rPr>
          <w:rFonts w:cs="Times New Roman"/>
        </w:rPr>
        <w:tab/>
        <w:t>TCO Connection (aka Patch) Cables</w:t>
      </w:r>
    </w:p>
    <w:p w:rsidR="00B933F6" w:rsidRPr="00207ECF" w:rsidRDefault="00B933F6" w:rsidP="00207ECF">
      <w:pPr>
        <w:pStyle w:val="Level3"/>
        <w:tabs>
          <w:tab w:val="center" w:pos="5220"/>
        </w:tabs>
        <w:overflowPunct w:val="0"/>
        <w:autoSpaceDE w:val="0"/>
        <w:autoSpaceDN w:val="0"/>
        <w:adjustRightInd w:val="0"/>
        <w:textAlignment w:val="baseline"/>
        <w:rPr>
          <w:rFonts w:cs="Times New Roman"/>
        </w:rPr>
      </w:pPr>
      <w:r w:rsidRPr="00207ECF">
        <w:rPr>
          <w:rFonts w:cs="Times New Roman"/>
        </w:rPr>
        <w:t>a.</w:t>
      </w:r>
      <w:r w:rsidRPr="00207ECF">
        <w:rPr>
          <w:rFonts w:cs="Times New Roman"/>
        </w:rPr>
        <w:tab/>
        <w:t>Telephone (aka voice):  The Contractor shall provide one (1) voice connection (Patch) cable for each TCO telephone jack and HCCS Patch Panel (if provided by system design) in the System with 15% spares.</w:t>
      </w:r>
    </w:p>
    <w:p w:rsidR="00B933F6" w:rsidRPr="00207ECF" w:rsidRDefault="00B933F6" w:rsidP="00207ECF">
      <w:pPr>
        <w:pStyle w:val="Level3"/>
        <w:tabs>
          <w:tab w:val="center" w:pos="5220"/>
        </w:tabs>
        <w:overflowPunct w:val="0"/>
        <w:autoSpaceDE w:val="0"/>
        <w:autoSpaceDN w:val="0"/>
        <w:adjustRightInd w:val="0"/>
        <w:textAlignment w:val="baseline"/>
        <w:rPr>
          <w:rFonts w:cs="Times New Roman"/>
        </w:rPr>
      </w:pPr>
      <w:r w:rsidRPr="00207ECF">
        <w:rPr>
          <w:rFonts w:cs="Times New Roman"/>
        </w:rPr>
        <w:t>b.</w:t>
      </w:r>
      <w:r w:rsidRPr="00207ECF">
        <w:rPr>
          <w:rFonts w:cs="Times New Roman"/>
        </w:rPr>
        <w:tab/>
        <w:t>The telephone (voice) connection cable shall connect the telephone instrument to one of the TCO telephone (voice) jacks.  The Contractor shall not provide telephone instrument(s) or equipment.</w:t>
      </w:r>
    </w:p>
    <w:p w:rsidR="00B933F6" w:rsidRPr="00207ECF" w:rsidRDefault="00B933F6" w:rsidP="00207ECF">
      <w:pPr>
        <w:pStyle w:val="Level3"/>
        <w:tabs>
          <w:tab w:val="center" w:pos="5220"/>
        </w:tabs>
        <w:overflowPunct w:val="0"/>
        <w:autoSpaceDE w:val="0"/>
        <w:autoSpaceDN w:val="0"/>
        <w:adjustRightInd w:val="0"/>
        <w:textAlignment w:val="baseline"/>
        <w:rPr>
          <w:rFonts w:cs="Times New Roman"/>
        </w:rPr>
      </w:pPr>
      <w:r w:rsidRPr="00207ECF">
        <w:rPr>
          <w:rFonts w:cs="Times New Roman"/>
        </w:rPr>
        <w:t>c.</w:t>
      </w:r>
      <w:r w:rsidRPr="00207ECF">
        <w:rPr>
          <w:rFonts w:cs="Times New Roman"/>
        </w:rPr>
        <w:tab/>
        <w:t>Technical Characteristics</w:t>
      </w:r>
    </w:p>
    <w:tbl>
      <w:tblPr>
        <w:tblW w:w="954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670"/>
      </w:tblGrid>
      <w:tr w:rsidR="00B933F6" w:rsidRPr="0012290F" w:rsidTr="00310330">
        <w:tc>
          <w:tcPr>
            <w:tcW w:w="3870" w:type="dxa"/>
          </w:tcPr>
          <w:p w:rsidR="00B933F6" w:rsidRPr="00CA76ED" w:rsidRDefault="00B933F6" w:rsidP="004B692B">
            <w:pPr>
              <w:pStyle w:val="SpecTable"/>
              <w:jc w:val="left"/>
            </w:pPr>
            <w:r w:rsidRPr="00CA76ED">
              <w:t>Length</w:t>
            </w:r>
          </w:p>
        </w:tc>
        <w:tc>
          <w:tcPr>
            <w:tcW w:w="5670" w:type="dxa"/>
          </w:tcPr>
          <w:p w:rsidR="00B933F6" w:rsidRPr="00CA76ED" w:rsidRDefault="00B933F6" w:rsidP="004B692B">
            <w:pPr>
              <w:pStyle w:val="SpecTable"/>
              <w:tabs>
                <w:tab w:val="left" w:pos="3780"/>
              </w:tabs>
              <w:jc w:val="left"/>
            </w:pPr>
            <w:r w:rsidRPr="00CA76ED">
              <w:t>1.8M (6ft.), minimum</w:t>
            </w:r>
          </w:p>
        </w:tc>
      </w:tr>
      <w:tr w:rsidR="00B933F6" w:rsidRPr="0012290F" w:rsidTr="00310330">
        <w:tc>
          <w:tcPr>
            <w:tcW w:w="3870" w:type="dxa"/>
          </w:tcPr>
          <w:p w:rsidR="00B933F6" w:rsidRPr="00CA76ED" w:rsidRDefault="00B933F6" w:rsidP="004B692B">
            <w:pPr>
              <w:pStyle w:val="SpecTable"/>
              <w:tabs>
                <w:tab w:val="left" w:pos="3780"/>
              </w:tabs>
              <w:jc w:val="left"/>
            </w:pPr>
            <w:r w:rsidRPr="00CA76ED">
              <w:t xml:space="preserve">Cable </w:t>
            </w:r>
          </w:p>
        </w:tc>
        <w:tc>
          <w:tcPr>
            <w:tcW w:w="5670" w:type="dxa"/>
          </w:tcPr>
          <w:p w:rsidR="00B933F6" w:rsidRPr="00CA76ED" w:rsidRDefault="00B933F6" w:rsidP="004B692B">
            <w:pPr>
              <w:pStyle w:val="SpecTable"/>
              <w:tabs>
                <w:tab w:val="left" w:pos="3780"/>
              </w:tabs>
              <w:jc w:val="left"/>
            </w:pPr>
            <w:r w:rsidRPr="00CA76ED">
              <w:t xml:space="preserve">Voice Grade </w:t>
            </w:r>
          </w:p>
        </w:tc>
      </w:tr>
      <w:tr w:rsidR="00B933F6" w:rsidRPr="0012290F" w:rsidTr="00310330">
        <w:tc>
          <w:tcPr>
            <w:tcW w:w="3870" w:type="dxa"/>
          </w:tcPr>
          <w:p w:rsidR="00B933F6" w:rsidRPr="00CA76ED" w:rsidRDefault="00B933F6" w:rsidP="004B692B">
            <w:pPr>
              <w:pStyle w:val="SpecTable"/>
              <w:tabs>
                <w:tab w:val="left" w:pos="3780"/>
              </w:tabs>
              <w:jc w:val="left"/>
            </w:pPr>
            <w:r w:rsidRPr="00CA76ED">
              <w:t>Connector</w:t>
            </w:r>
          </w:p>
        </w:tc>
        <w:tc>
          <w:tcPr>
            <w:tcW w:w="5670" w:type="dxa"/>
          </w:tcPr>
          <w:p w:rsidR="00B933F6" w:rsidRPr="00CA76ED" w:rsidRDefault="00B933F6" w:rsidP="004B692B">
            <w:pPr>
              <w:pStyle w:val="SpecTable"/>
              <w:tabs>
                <w:tab w:val="left" w:pos="3780"/>
              </w:tabs>
              <w:jc w:val="left"/>
            </w:pPr>
            <w:r w:rsidRPr="00CA76ED">
              <w:t>RJ-11/45 compatible male on each end</w:t>
            </w:r>
          </w:p>
        </w:tc>
      </w:tr>
      <w:tr w:rsidR="00B933F6" w:rsidRPr="0012290F" w:rsidTr="00310330">
        <w:tc>
          <w:tcPr>
            <w:tcW w:w="3870" w:type="dxa"/>
          </w:tcPr>
          <w:p w:rsidR="00B933F6" w:rsidRPr="00CA76ED" w:rsidRDefault="00B933F6" w:rsidP="004B692B">
            <w:pPr>
              <w:pStyle w:val="SpecTable"/>
              <w:tabs>
                <w:tab w:val="left" w:pos="3780"/>
              </w:tabs>
              <w:jc w:val="left"/>
            </w:pPr>
            <w:r w:rsidRPr="00CA76ED">
              <w:t>Size</w:t>
            </w:r>
          </w:p>
        </w:tc>
        <w:tc>
          <w:tcPr>
            <w:tcW w:w="5670" w:type="dxa"/>
          </w:tcPr>
          <w:p w:rsidR="00B933F6" w:rsidRPr="00CA76ED" w:rsidRDefault="00B933F6" w:rsidP="004B692B">
            <w:pPr>
              <w:pStyle w:val="SpecTable"/>
              <w:tabs>
                <w:tab w:val="left" w:pos="3780"/>
              </w:tabs>
              <w:jc w:val="left"/>
            </w:pPr>
            <w:r w:rsidRPr="00CA76ED">
              <w:t>24 AWG, minimum</w:t>
            </w:r>
          </w:p>
        </w:tc>
      </w:tr>
      <w:tr w:rsidR="00B933F6" w:rsidRPr="0012290F" w:rsidTr="00310330">
        <w:tc>
          <w:tcPr>
            <w:tcW w:w="3870" w:type="dxa"/>
          </w:tcPr>
          <w:p w:rsidR="00B933F6" w:rsidRPr="00CA76ED" w:rsidRDefault="00B933F6" w:rsidP="004B692B">
            <w:pPr>
              <w:pStyle w:val="SpecTable"/>
              <w:tabs>
                <w:tab w:val="left" w:pos="3780"/>
              </w:tabs>
              <w:jc w:val="left"/>
            </w:pPr>
            <w:r w:rsidRPr="00CA76ED">
              <w:t>Color coding</w:t>
            </w:r>
          </w:p>
        </w:tc>
        <w:tc>
          <w:tcPr>
            <w:tcW w:w="5670" w:type="dxa"/>
          </w:tcPr>
          <w:p w:rsidR="00B933F6" w:rsidRPr="00CA76ED" w:rsidRDefault="00B933F6" w:rsidP="004B692B">
            <w:pPr>
              <w:pStyle w:val="SpecTable"/>
              <w:tabs>
                <w:tab w:val="left" w:pos="3780"/>
              </w:tabs>
              <w:jc w:val="left"/>
            </w:pPr>
            <w:r w:rsidRPr="00CA76ED">
              <w:t>Required, telephone industry standard</w:t>
            </w:r>
          </w:p>
        </w:tc>
      </w:tr>
    </w:tbl>
    <w:p w:rsidR="00B933F6" w:rsidRPr="00575E36" w:rsidRDefault="00D753DD" w:rsidP="00575E36">
      <w:pPr>
        <w:pStyle w:val="Level3"/>
        <w:tabs>
          <w:tab w:val="center" w:pos="5220"/>
        </w:tabs>
        <w:overflowPunct w:val="0"/>
        <w:autoSpaceDE w:val="0"/>
        <w:autoSpaceDN w:val="0"/>
        <w:adjustRightInd w:val="0"/>
        <w:textAlignment w:val="baseline"/>
        <w:rPr>
          <w:rFonts w:cs="Times New Roman"/>
        </w:rPr>
      </w:pPr>
      <w:r w:rsidRPr="00575E36">
        <w:rPr>
          <w:rFonts w:cs="Times New Roman"/>
        </w:rPr>
        <w:lastRenderedPageBreak/>
        <w:t>d</w:t>
      </w:r>
      <w:r w:rsidR="00B933F6" w:rsidRPr="00575E36">
        <w:rPr>
          <w:rFonts w:cs="Times New Roman"/>
        </w:rPr>
        <w:t>.</w:t>
      </w:r>
      <w:r w:rsidR="00B933F6" w:rsidRPr="00575E36">
        <w:rPr>
          <w:rFonts w:cs="Times New Roman"/>
        </w:rPr>
        <w:tab/>
        <w:t xml:space="preserve">Data (aka Digital):  The Contractor shall provide one (1) data connection cable for each </w:t>
      </w:r>
      <w:r w:rsidR="008641F2" w:rsidRPr="00575E36">
        <w:rPr>
          <w:rFonts w:cs="Times New Roman"/>
        </w:rPr>
        <w:t xml:space="preserve">DAS </w:t>
      </w:r>
      <w:r w:rsidR="00B933F6" w:rsidRPr="00575E36">
        <w:rPr>
          <w:rFonts w:cs="Times New Roman"/>
        </w:rPr>
        <w:t xml:space="preserve">TCO data jack and CCS patch panel in the system with 15% spares. </w:t>
      </w:r>
    </w:p>
    <w:p w:rsidR="00B933F6" w:rsidRPr="00575E36" w:rsidRDefault="00B933F6" w:rsidP="00575E36">
      <w:pPr>
        <w:pStyle w:val="Level4"/>
        <w:overflowPunct w:val="0"/>
        <w:autoSpaceDE w:val="0"/>
        <w:autoSpaceDN w:val="0"/>
        <w:adjustRightInd w:val="0"/>
        <w:textAlignment w:val="baseline"/>
        <w:rPr>
          <w:rFonts w:cs="Times New Roman"/>
        </w:rPr>
      </w:pPr>
      <w:r w:rsidRPr="00575E36">
        <w:rPr>
          <w:rFonts w:cs="Times New Roman"/>
        </w:rPr>
        <w:t>1)</w:t>
      </w:r>
      <w:r w:rsidRPr="00575E36">
        <w:rPr>
          <w:rFonts w:cs="Times New Roman"/>
        </w:rPr>
        <w:tab/>
        <w:t>The data connection cable shall connect a data instrument to the TCO data jack and perform data signal interconnection on the CCS patch panel.</w:t>
      </w:r>
      <w:r w:rsidR="008641F2" w:rsidRPr="00575E36">
        <w:rPr>
          <w:rFonts w:cs="Times New Roman"/>
        </w:rPr>
        <w:t xml:space="preserve"> DAS TCOs ARE IN ADDITION TO THE TIP REQUIRED TCOs.</w:t>
      </w:r>
    </w:p>
    <w:p w:rsidR="00B933F6" w:rsidRPr="00575E36" w:rsidRDefault="00B933F6" w:rsidP="00575E36">
      <w:pPr>
        <w:pStyle w:val="Level4"/>
        <w:overflowPunct w:val="0"/>
        <w:autoSpaceDE w:val="0"/>
        <w:autoSpaceDN w:val="0"/>
        <w:adjustRightInd w:val="0"/>
        <w:textAlignment w:val="baseline"/>
        <w:rPr>
          <w:rFonts w:cs="Times New Roman"/>
        </w:rPr>
      </w:pPr>
      <w:r w:rsidRPr="00575E36">
        <w:rPr>
          <w:rFonts w:cs="Times New Roman"/>
        </w:rPr>
        <w:t>2)</w:t>
      </w:r>
      <w:r w:rsidRPr="00575E36">
        <w:rPr>
          <w:rFonts w:cs="Times New Roman"/>
        </w:rPr>
        <w:tab/>
        <w:t>The Contractor shall not provide active data terminal(s)/ equipment.</w:t>
      </w:r>
    </w:p>
    <w:p w:rsidR="00B933F6" w:rsidRPr="00575E36" w:rsidRDefault="00D753DD" w:rsidP="00575E36">
      <w:pPr>
        <w:pStyle w:val="Level4"/>
        <w:overflowPunct w:val="0"/>
        <w:autoSpaceDE w:val="0"/>
        <w:autoSpaceDN w:val="0"/>
        <w:adjustRightInd w:val="0"/>
        <w:textAlignment w:val="baseline"/>
        <w:rPr>
          <w:rFonts w:cs="Times New Roman"/>
        </w:rPr>
      </w:pPr>
      <w:r w:rsidRPr="00575E36">
        <w:rPr>
          <w:rFonts w:cs="Times New Roman"/>
        </w:rPr>
        <w:t>3</w:t>
      </w:r>
      <w:r w:rsidR="00B933F6" w:rsidRPr="00575E36">
        <w:rPr>
          <w:rFonts w:cs="Times New Roman"/>
        </w:rPr>
        <w:t>)</w:t>
      </w:r>
      <w:r w:rsidR="00B933F6" w:rsidRPr="00575E36">
        <w:rPr>
          <w:rFonts w:cs="Times New Roman"/>
        </w:rPr>
        <w:tab/>
        <w:t>Technical Characteristics</w:t>
      </w:r>
    </w:p>
    <w:tbl>
      <w:tblPr>
        <w:tblW w:w="954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670"/>
      </w:tblGrid>
      <w:tr w:rsidR="00B933F6" w:rsidRPr="0012290F" w:rsidTr="003E6DE3">
        <w:tc>
          <w:tcPr>
            <w:tcW w:w="3870" w:type="dxa"/>
          </w:tcPr>
          <w:p w:rsidR="00B933F6" w:rsidRPr="00CA76ED" w:rsidRDefault="00B933F6" w:rsidP="004B692B">
            <w:pPr>
              <w:pStyle w:val="SpecTable"/>
              <w:jc w:val="left"/>
            </w:pPr>
            <w:r w:rsidRPr="00CA76ED">
              <w:t>Length</w:t>
            </w:r>
          </w:p>
        </w:tc>
        <w:tc>
          <w:tcPr>
            <w:tcW w:w="5670" w:type="dxa"/>
          </w:tcPr>
          <w:p w:rsidR="00B933F6" w:rsidRPr="00CA76ED" w:rsidRDefault="00B933F6" w:rsidP="004B692B">
            <w:pPr>
              <w:pStyle w:val="SpecTable"/>
              <w:tabs>
                <w:tab w:val="left" w:pos="3780"/>
              </w:tabs>
              <w:jc w:val="left"/>
            </w:pPr>
            <w:r w:rsidRPr="00CA76ED">
              <w:t>1.8M (6 ft.), minimum</w:t>
            </w:r>
          </w:p>
        </w:tc>
      </w:tr>
      <w:tr w:rsidR="00B933F6" w:rsidRPr="0012290F" w:rsidTr="003E6DE3">
        <w:tc>
          <w:tcPr>
            <w:tcW w:w="3870" w:type="dxa"/>
          </w:tcPr>
          <w:p w:rsidR="00B933F6" w:rsidRPr="00CA76ED" w:rsidRDefault="00B933F6" w:rsidP="004B692B">
            <w:pPr>
              <w:pStyle w:val="SpecTable"/>
              <w:tabs>
                <w:tab w:val="left" w:pos="3780"/>
              </w:tabs>
              <w:jc w:val="left"/>
            </w:pPr>
            <w:r w:rsidRPr="00CA76ED">
              <w:t>Cable</w:t>
            </w:r>
          </w:p>
        </w:tc>
        <w:tc>
          <w:tcPr>
            <w:tcW w:w="5670" w:type="dxa"/>
          </w:tcPr>
          <w:p w:rsidR="00B933F6" w:rsidRPr="00CA76ED" w:rsidRDefault="00B933F6" w:rsidP="004B692B">
            <w:pPr>
              <w:pStyle w:val="SpecTable"/>
              <w:tabs>
                <w:tab w:val="left" w:pos="3780"/>
              </w:tabs>
              <w:jc w:val="left"/>
            </w:pPr>
            <w:r w:rsidRPr="00CA76ED">
              <w:t>Data grade Category Six</w:t>
            </w:r>
          </w:p>
        </w:tc>
      </w:tr>
      <w:tr w:rsidR="00B933F6" w:rsidRPr="0012290F" w:rsidTr="003E6DE3">
        <w:tc>
          <w:tcPr>
            <w:tcW w:w="3870" w:type="dxa"/>
          </w:tcPr>
          <w:p w:rsidR="00B933F6" w:rsidRPr="00CA76ED" w:rsidRDefault="00B933F6" w:rsidP="004B692B">
            <w:pPr>
              <w:pStyle w:val="SpecTable"/>
              <w:tabs>
                <w:tab w:val="left" w:pos="3780"/>
              </w:tabs>
              <w:jc w:val="left"/>
            </w:pPr>
            <w:r w:rsidRPr="00CA76ED">
              <w:t>Connector</w:t>
            </w:r>
          </w:p>
        </w:tc>
        <w:tc>
          <w:tcPr>
            <w:tcW w:w="5670" w:type="dxa"/>
          </w:tcPr>
          <w:p w:rsidR="00B933F6" w:rsidRPr="00CA76ED" w:rsidRDefault="00B933F6" w:rsidP="004B692B">
            <w:pPr>
              <w:pStyle w:val="SpecTable"/>
              <w:tabs>
                <w:tab w:val="left" w:pos="3780"/>
              </w:tabs>
              <w:jc w:val="left"/>
            </w:pPr>
            <w:r w:rsidRPr="00CA76ED">
              <w:t>RJ-45 male on each end</w:t>
            </w:r>
          </w:p>
        </w:tc>
      </w:tr>
      <w:tr w:rsidR="00B933F6" w:rsidRPr="0012290F" w:rsidTr="003E6DE3">
        <w:tc>
          <w:tcPr>
            <w:tcW w:w="3870" w:type="dxa"/>
          </w:tcPr>
          <w:p w:rsidR="00B933F6" w:rsidRPr="00CA76ED" w:rsidRDefault="00B933F6" w:rsidP="004B692B">
            <w:pPr>
              <w:pStyle w:val="SpecTable"/>
              <w:tabs>
                <w:tab w:val="left" w:pos="3780"/>
              </w:tabs>
              <w:jc w:val="left"/>
            </w:pPr>
            <w:r w:rsidRPr="00CA76ED">
              <w:t>Color coding</w:t>
            </w:r>
          </w:p>
        </w:tc>
        <w:tc>
          <w:tcPr>
            <w:tcW w:w="5670" w:type="dxa"/>
          </w:tcPr>
          <w:p w:rsidR="00B933F6" w:rsidRPr="00CA76ED" w:rsidRDefault="00B933F6" w:rsidP="004B692B">
            <w:pPr>
              <w:pStyle w:val="SpecTable"/>
              <w:tabs>
                <w:tab w:val="left" w:pos="3780"/>
              </w:tabs>
              <w:jc w:val="left"/>
            </w:pPr>
            <w:r w:rsidRPr="00CA76ED">
              <w:t>Required, data industry standard</w:t>
            </w:r>
          </w:p>
        </w:tc>
      </w:tr>
      <w:tr w:rsidR="00B933F6" w:rsidRPr="0012290F" w:rsidTr="003E6DE3">
        <w:tc>
          <w:tcPr>
            <w:tcW w:w="3870" w:type="dxa"/>
          </w:tcPr>
          <w:p w:rsidR="00B933F6" w:rsidRPr="00CA76ED" w:rsidRDefault="00B933F6" w:rsidP="004B692B">
            <w:pPr>
              <w:pStyle w:val="SpecTable"/>
              <w:tabs>
                <w:tab w:val="left" w:pos="3780"/>
              </w:tabs>
              <w:jc w:val="left"/>
            </w:pPr>
            <w:r w:rsidRPr="00CA76ED">
              <w:t>Size</w:t>
            </w:r>
          </w:p>
        </w:tc>
        <w:tc>
          <w:tcPr>
            <w:tcW w:w="5670" w:type="dxa"/>
          </w:tcPr>
          <w:p w:rsidR="00B933F6" w:rsidRPr="00CA76ED" w:rsidRDefault="00B933F6" w:rsidP="004B692B">
            <w:pPr>
              <w:pStyle w:val="SpecTable"/>
              <w:tabs>
                <w:tab w:val="left" w:pos="3780"/>
              </w:tabs>
              <w:jc w:val="left"/>
            </w:pPr>
            <w:r w:rsidRPr="00CA76ED">
              <w:t>24 AWG, minimum</w:t>
            </w:r>
          </w:p>
        </w:tc>
      </w:tr>
    </w:tbl>
    <w:p w:rsidR="00B933F6" w:rsidRPr="00575E36" w:rsidRDefault="00575E36" w:rsidP="00575E36">
      <w:pPr>
        <w:pStyle w:val="Level3"/>
        <w:tabs>
          <w:tab w:val="center" w:pos="5220"/>
        </w:tabs>
        <w:overflowPunct w:val="0"/>
        <w:autoSpaceDE w:val="0"/>
        <w:autoSpaceDN w:val="0"/>
        <w:adjustRightInd w:val="0"/>
        <w:textAlignment w:val="baseline"/>
        <w:rPr>
          <w:rFonts w:cs="Times New Roman"/>
        </w:rPr>
      </w:pPr>
      <w:r>
        <w:rPr>
          <w:rFonts w:cs="Times New Roman"/>
        </w:rPr>
        <w:t>e</w:t>
      </w:r>
      <w:r w:rsidR="00B933F6" w:rsidRPr="00575E36">
        <w:rPr>
          <w:rFonts w:cs="Times New Roman"/>
        </w:rPr>
        <w:t>.</w:t>
      </w:r>
      <w:r w:rsidR="00B933F6" w:rsidRPr="00575E36">
        <w:rPr>
          <w:rFonts w:cs="Times New Roman"/>
        </w:rPr>
        <w:tab/>
        <w:t xml:space="preserve">Fiber Optic:  The Contractor shall provide one (1) fiberoptic connection cable for each </w:t>
      </w:r>
      <w:r w:rsidR="000B4437" w:rsidRPr="00575E36">
        <w:rPr>
          <w:rFonts w:cs="Times New Roman"/>
        </w:rPr>
        <w:t xml:space="preserve">DAS </w:t>
      </w:r>
      <w:r w:rsidR="00B933F6" w:rsidRPr="00575E36">
        <w:rPr>
          <w:rFonts w:cs="Times New Roman"/>
        </w:rPr>
        <w:t>TCO fiber optic jack and CCS patch panel in the System with 15% spares.</w:t>
      </w:r>
    </w:p>
    <w:p w:rsidR="00B933F6" w:rsidRPr="00575E36" w:rsidRDefault="00B933F6" w:rsidP="00575E36">
      <w:pPr>
        <w:pStyle w:val="Level4"/>
        <w:overflowPunct w:val="0"/>
        <w:autoSpaceDE w:val="0"/>
        <w:autoSpaceDN w:val="0"/>
        <w:adjustRightInd w:val="0"/>
        <w:textAlignment w:val="baseline"/>
        <w:rPr>
          <w:rFonts w:cs="Times New Roman"/>
        </w:rPr>
      </w:pPr>
      <w:r w:rsidRPr="00575E36">
        <w:rPr>
          <w:rFonts w:cs="Times New Roman"/>
        </w:rPr>
        <w:t>1)</w:t>
      </w:r>
      <w:r w:rsidRPr="00575E36">
        <w:rPr>
          <w:rFonts w:cs="Times New Roman"/>
        </w:rPr>
        <w:tab/>
        <w:t xml:space="preserve">The connection cable shall connect a fiber optic instrument to the </w:t>
      </w:r>
      <w:r w:rsidR="000B4437" w:rsidRPr="00575E36">
        <w:rPr>
          <w:rFonts w:cs="Times New Roman"/>
        </w:rPr>
        <w:t xml:space="preserve">DAS </w:t>
      </w:r>
      <w:r w:rsidRPr="00575E36">
        <w:rPr>
          <w:rFonts w:cs="Times New Roman"/>
        </w:rPr>
        <w:t>TCO fiber optic jack and perform voice, data or HDTV interconnection on the CCS patch panel. The Contractor shall not provide fiber optic instrument(s)/equipment.</w:t>
      </w:r>
    </w:p>
    <w:p w:rsidR="00B933F6" w:rsidRPr="00575E36" w:rsidRDefault="00B933F6" w:rsidP="00575E36">
      <w:pPr>
        <w:pStyle w:val="Level4"/>
        <w:overflowPunct w:val="0"/>
        <w:autoSpaceDE w:val="0"/>
        <w:autoSpaceDN w:val="0"/>
        <w:adjustRightInd w:val="0"/>
        <w:textAlignment w:val="baseline"/>
        <w:rPr>
          <w:rFonts w:cs="Times New Roman"/>
        </w:rPr>
      </w:pPr>
      <w:r w:rsidRPr="00575E36">
        <w:rPr>
          <w:rFonts w:cs="Times New Roman"/>
        </w:rPr>
        <w:t>2)</w:t>
      </w:r>
      <w:r w:rsidRPr="00575E36">
        <w:rPr>
          <w:rFonts w:cs="Times New Roman"/>
        </w:rPr>
        <w:tab/>
        <w:t>Technical Characteristics</w:t>
      </w:r>
    </w:p>
    <w:tbl>
      <w:tblPr>
        <w:tblW w:w="954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670"/>
      </w:tblGrid>
      <w:tr w:rsidR="00B933F6" w:rsidRPr="0012290F" w:rsidTr="003E6DE3">
        <w:tc>
          <w:tcPr>
            <w:tcW w:w="3870" w:type="dxa"/>
          </w:tcPr>
          <w:p w:rsidR="00B933F6" w:rsidRPr="00FC6FAA" w:rsidRDefault="00B933F6" w:rsidP="004B692B">
            <w:pPr>
              <w:pStyle w:val="SpecTable"/>
              <w:jc w:val="left"/>
            </w:pPr>
            <w:r w:rsidRPr="00FC6FAA">
              <w:t>Length</w:t>
            </w:r>
          </w:p>
        </w:tc>
        <w:tc>
          <w:tcPr>
            <w:tcW w:w="5670" w:type="dxa"/>
          </w:tcPr>
          <w:p w:rsidR="00B933F6" w:rsidRPr="00FC6FAA" w:rsidRDefault="00B933F6" w:rsidP="004B692B">
            <w:pPr>
              <w:pStyle w:val="SpecTable"/>
              <w:tabs>
                <w:tab w:val="left" w:pos="3780"/>
              </w:tabs>
              <w:jc w:val="left"/>
            </w:pPr>
            <w:r w:rsidRPr="00FC6FAA">
              <w:t>1.8M (6 ft.), minimum</w:t>
            </w:r>
          </w:p>
        </w:tc>
      </w:tr>
      <w:tr w:rsidR="00B933F6" w:rsidRPr="0012290F" w:rsidTr="003E6DE3">
        <w:tc>
          <w:tcPr>
            <w:tcW w:w="3870" w:type="dxa"/>
          </w:tcPr>
          <w:p w:rsidR="00B933F6" w:rsidRPr="00FC6FAA" w:rsidRDefault="00B933F6" w:rsidP="004B692B">
            <w:pPr>
              <w:pStyle w:val="SpecTable"/>
              <w:tabs>
                <w:tab w:val="left" w:pos="3780"/>
              </w:tabs>
              <w:jc w:val="left"/>
            </w:pPr>
            <w:r w:rsidRPr="00FC6FAA">
              <w:t>Cable</w:t>
            </w:r>
          </w:p>
        </w:tc>
        <w:tc>
          <w:tcPr>
            <w:tcW w:w="5670" w:type="dxa"/>
          </w:tcPr>
          <w:p w:rsidR="00B933F6" w:rsidRPr="00FC6FAA" w:rsidRDefault="00B933F6" w:rsidP="004B692B">
            <w:pPr>
              <w:pStyle w:val="SpecTable"/>
              <w:tabs>
                <w:tab w:val="left" w:pos="3780"/>
              </w:tabs>
              <w:jc w:val="left"/>
            </w:pPr>
            <w:r w:rsidRPr="00FC6FAA">
              <w:t>Flexible single conductor with jacket</w:t>
            </w:r>
          </w:p>
        </w:tc>
      </w:tr>
      <w:tr w:rsidR="00B933F6" w:rsidRPr="0012290F" w:rsidTr="003E6DE3">
        <w:tc>
          <w:tcPr>
            <w:tcW w:w="3870" w:type="dxa"/>
          </w:tcPr>
          <w:p w:rsidR="00B933F6" w:rsidRPr="00FC6FAA" w:rsidRDefault="00B933F6" w:rsidP="004B692B">
            <w:pPr>
              <w:pStyle w:val="SpecTable"/>
              <w:tabs>
                <w:tab w:val="left" w:pos="3780"/>
              </w:tabs>
              <w:jc w:val="left"/>
            </w:pPr>
            <w:r w:rsidRPr="00FC6FAA">
              <w:t>Connector</w:t>
            </w:r>
          </w:p>
        </w:tc>
        <w:tc>
          <w:tcPr>
            <w:tcW w:w="5670" w:type="dxa"/>
          </w:tcPr>
          <w:p w:rsidR="00B933F6" w:rsidRPr="00FC6FAA" w:rsidRDefault="00B933F6" w:rsidP="004B692B">
            <w:pPr>
              <w:pStyle w:val="SpecTable"/>
              <w:tabs>
                <w:tab w:val="left" w:pos="3780"/>
              </w:tabs>
              <w:jc w:val="left"/>
            </w:pPr>
            <w:r w:rsidRPr="00FC6FAA">
              <w:t>ST male on each end</w:t>
            </w:r>
          </w:p>
        </w:tc>
      </w:tr>
      <w:tr w:rsidR="00B933F6" w:rsidRPr="0012290F" w:rsidTr="003E6DE3">
        <w:tc>
          <w:tcPr>
            <w:tcW w:w="3870" w:type="dxa"/>
          </w:tcPr>
          <w:p w:rsidR="00B933F6" w:rsidRPr="00FC6FAA" w:rsidRDefault="00B933F6" w:rsidP="004B692B">
            <w:pPr>
              <w:pStyle w:val="SpecTable"/>
              <w:tabs>
                <w:tab w:val="left" w:pos="3780"/>
              </w:tabs>
              <w:jc w:val="left"/>
            </w:pPr>
            <w:r w:rsidRPr="00FC6FAA">
              <w:t>Size</w:t>
            </w:r>
          </w:p>
        </w:tc>
        <w:tc>
          <w:tcPr>
            <w:tcW w:w="5670" w:type="dxa"/>
          </w:tcPr>
          <w:p w:rsidR="00B933F6" w:rsidRPr="00FC6FAA" w:rsidRDefault="00B933F6" w:rsidP="004B692B">
            <w:pPr>
              <w:pStyle w:val="SpecTable"/>
              <w:tabs>
                <w:tab w:val="left" w:pos="3780"/>
              </w:tabs>
              <w:jc w:val="left"/>
              <w:rPr>
                <w:i/>
              </w:rPr>
            </w:pPr>
            <w:r w:rsidRPr="00FC6FAA">
              <w:t>To fit single mode or multimode cable</w:t>
            </w:r>
          </w:p>
        </w:tc>
      </w:tr>
    </w:tbl>
    <w:p w:rsidR="00B933F6" w:rsidRPr="00575E36" w:rsidRDefault="00575E36" w:rsidP="00575E36">
      <w:pPr>
        <w:pStyle w:val="Level3"/>
        <w:tabs>
          <w:tab w:val="center" w:pos="5220"/>
        </w:tabs>
        <w:overflowPunct w:val="0"/>
        <w:autoSpaceDE w:val="0"/>
        <w:autoSpaceDN w:val="0"/>
        <w:adjustRightInd w:val="0"/>
        <w:textAlignment w:val="baseline"/>
        <w:rPr>
          <w:rFonts w:cs="Times New Roman"/>
        </w:rPr>
      </w:pPr>
      <w:r>
        <w:rPr>
          <w:rFonts w:cs="Times New Roman"/>
        </w:rPr>
        <w:t>f</w:t>
      </w:r>
      <w:r w:rsidR="00B933F6" w:rsidRPr="00575E36">
        <w:rPr>
          <w:rFonts w:cs="Times New Roman"/>
        </w:rPr>
        <w:t>.</w:t>
      </w:r>
      <w:r w:rsidR="00B933F6" w:rsidRPr="00575E36">
        <w:rPr>
          <w:rFonts w:cs="Times New Roman"/>
        </w:rPr>
        <w:tab/>
        <w:t xml:space="preserve">RF:  The Contractor shall provide one (1) RF coaxial cable connection cable for each </w:t>
      </w:r>
      <w:r w:rsidR="000B4437" w:rsidRPr="00575E36">
        <w:rPr>
          <w:rFonts w:cs="Times New Roman"/>
        </w:rPr>
        <w:t xml:space="preserve">DAS </w:t>
      </w:r>
      <w:r w:rsidR="00B933F6" w:rsidRPr="00575E36">
        <w:rPr>
          <w:rFonts w:cs="Times New Roman"/>
        </w:rPr>
        <w:t>TCO RF connector and CCS patch panel in the System with 1 5% spares.</w:t>
      </w:r>
    </w:p>
    <w:p w:rsidR="00B933F6" w:rsidRPr="00783673" w:rsidRDefault="00B933F6" w:rsidP="00783673">
      <w:pPr>
        <w:pStyle w:val="Level4"/>
        <w:overflowPunct w:val="0"/>
        <w:autoSpaceDE w:val="0"/>
        <w:autoSpaceDN w:val="0"/>
        <w:adjustRightInd w:val="0"/>
        <w:textAlignment w:val="baseline"/>
        <w:rPr>
          <w:rFonts w:cs="Times New Roman"/>
        </w:rPr>
      </w:pPr>
      <w:r w:rsidRPr="00783673">
        <w:rPr>
          <w:rFonts w:cs="Times New Roman"/>
        </w:rPr>
        <w:t>1)</w:t>
      </w:r>
      <w:r w:rsidRPr="00783673">
        <w:rPr>
          <w:rFonts w:cs="Times New Roman"/>
        </w:rPr>
        <w:tab/>
        <w:t xml:space="preserve">The RF coaxial connection cable shall connect a RF instrument to the </w:t>
      </w:r>
      <w:r w:rsidR="000B4437" w:rsidRPr="00783673">
        <w:rPr>
          <w:rFonts w:cs="Times New Roman"/>
        </w:rPr>
        <w:t xml:space="preserve">DAS </w:t>
      </w:r>
      <w:r w:rsidRPr="00783673">
        <w:rPr>
          <w:rFonts w:cs="Times New Roman"/>
        </w:rPr>
        <w:t>TCO RF jack and perform HDTV signal interconnection on the HCCS patch panel (if provided).</w:t>
      </w:r>
    </w:p>
    <w:p w:rsidR="00B933F6" w:rsidRPr="00783673" w:rsidRDefault="00252D67" w:rsidP="00783673">
      <w:pPr>
        <w:pStyle w:val="Level4"/>
        <w:overflowPunct w:val="0"/>
        <w:autoSpaceDE w:val="0"/>
        <w:autoSpaceDN w:val="0"/>
        <w:adjustRightInd w:val="0"/>
        <w:textAlignment w:val="baseline"/>
        <w:rPr>
          <w:rFonts w:cs="Times New Roman"/>
        </w:rPr>
      </w:pPr>
      <w:r w:rsidRPr="00783673">
        <w:rPr>
          <w:rFonts w:cs="Times New Roman"/>
        </w:rPr>
        <w:t>2</w:t>
      </w:r>
      <w:r w:rsidR="00B933F6" w:rsidRPr="00783673">
        <w:rPr>
          <w:rFonts w:cs="Times New Roman"/>
        </w:rPr>
        <w:t>)</w:t>
      </w:r>
      <w:r w:rsidR="00B933F6" w:rsidRPr="00783673">
        <w:rPr>
          <w:rFonts w:cs="Times New Roman"/>
        </w:rPr>
        <w:tab/>
        <w:t>Technical Characteristics</w:t>
      </w:r>
    </w:p>
    <w:tbl>
      <w:tblPr>
        <w:tblW w:w="954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670"/>
      </w:tblGrid>
      <w:tr w:rsidR="00B933F6" w:rsidRPr="0012290F" w:rsidTr="00862F53">
        <w:tc>
          <w:tcPr>
            <w:tcW w:w="3870" w:type="dxa"/>
          </w:tcPr>
          <w:p w:rsidR="00B933F6" w:rsidRPr="00252D67" w:rsidRDefault="00B933F6" w:rsidP="004B692B">
            <w:pPr>
              <w:pStyle w:val="SpecTable"/>
              <w:tabs>
                <w:tab w:val="left" w:pos="3780"/>
              </w:tabs>
              <w:jc w:val="left"/>
            </w:pPr>
            <w:r w:rsidRPr="00252D67">
              <w:t>Length</w:t>
            </w:r>
          </w:p>
        </w:tc>
        <w:tc>
          <w:tcPr>
            <w:tcW w:w="5670" w:type="dxa"/>
          </w:tcPr>
          <w:p w:rsidR="00B933F6" w:rsidRPr="00252D67" w:rsidRDefault="00B933F6" w:rsidP="004B692B">
            <w:pPr>
              <w:pStyle w:val="SpecTable"/>
              <w:tabs>
                <w:tab w:val="left" w:pos="3780"/>
              </w:tabs>
              <w:jc w:val="left"/>
            </w:pPr>
            <w:r w:rsidRPr="00252D67">
              <w:t>1.8M (6 ft.), minimum</w:t>
            </w:r>
          </w:p>
        </w:tc>
      </w:tr>
      <w:tr w:rsidR="00B933F6" w:rsidRPr="0012290F" w:rsidTr="00862F53">
        <w:tc>
          <w:tcPr>
            <w:tcW w:w="3870" w:type="dxa"/>
          </w:tcPr>
          <w:p w:rsidR="00B933F6" w:rsidRPr="00252D67" w:rsidRDefault="00B933F6" w:rsidP="004B692B">
            <w:pPr>
              <w:pStyle w:val="SpecTable"/>
              <w:tabs>
                <w:tab w:val="left" w:pos="3780"/>
              </w:tabs>
              <w:jc w:val="left"/>
            </w:pPr>
            <w:r w:rsidRPr="00252D67">
              <w:t>Cable</w:t>
            </w:r>
          </w:p>
        </w:tc>
        <w:tc>
          <w:tcPr>
            <w:tcW w:w="5670" w:type="dxa"/>
          </w:tcPr>
          <w:p w:rsidR="00B933F6" w:rsidRPr="00252D67" w:rsidRDefault="00B933F6" w:rsidP="004B692B">
            <w:pPr>
              <w:pStyle w:val="SpecTable"/>
              <w:tabs>
                <w:tab w:val="left" w:pos="3780"/>
              </w:tabs>
              <w:jc w:val="left"/>
            </w:pPr>
            <w:r w:rsidRPr="00252D67">
              <w:t>Flexible RG-6/U, minimum</w:t>
            </w:r>
          </w:p>
        </w:tc>
      </w:tr>
      <w:tr w:rsidR="00B933F6" w:rsidRPr="0012290F" w:rsidTr="00862F53">
        <w:tc>
          <w:tcPr>
            <w:tcW w:w="3870" w:type="dxa"/>
          </w:tcPr>
          <w:p w:rsidR="00B933F6" w:rsidRPr="0012290F" w:rsidRDefault="00B933F6" w:rsidP="00252D67">
            <w:pPr>
              <w:tabs>
                <w:tab w:val="left" w:pos="3780"/>
              </w:tabs>
              <w:spacing w:before="60" w:after="60"/>
              <w:rPr>
                <w:rFonts w:ascii="Courier New" w:hAnsi="Courier New" w:cs="Courier New"/>
                <w:sz w:val="20"/>
                <w:szCs w:val="20"/>
              </w:rPr>
            </w:pPr>
            <w:r w:rsidRPr="0012290F">
              <w:rPr>
                <w:rFonts w:ascii="Courier New" w:hAnsi="Courier New" w:cs="Courier New"/>
                <w:sz w:val="20"/>
                <w:szCs w:val="20"/>
              </w:rPr>
              <w:t>Connector</w:t>
            </w:r>
          </w:p>
        </w:tc>
        <w:tc>
          <w:tcPr>
            <w:tcW w:w="5670" w:type="dxa"/>
          </w:tcPr>
          <w:p w:rsidR="00B933F6" w:rsidRPr="0012290F" w:rsidRDefault="00B933F6" w:rsidP="00252D67">
            <w:pPr>
              <w:tabs>
                <w:tab w:val="left" w:pos="3780"/>
              </w:tabs>
              <w:spacing w:before="60" w:after="60"/>
              <w:rPr>
                <w:rFonts w:ascii="Courier New" w:hAnsi="Courier New" w:cs="Courier New"/>
                <w:sz w:val="20"/>
                <w:szCs w:val="20"/>
              </w:rPr>
            </w:pPr>
            <w:r w:rsidRPr="0012290F">
              <w:rPr>
                <w:rFonts w:ascii="Courier New" w:hAnsi="Courier New" w:cs="Courier New"/>
                <w:sz w:val="20"/>
                <w:szCs w:val="20"/>
              </w:rPr>
              <w:t>“F” male on each end //</w:t>
            </w:r>
          </w:p>
        </w:tc>
      </w:tr>
    </w:tbl>
    <w:p w:rsidR="00B933F6" w:rsidRPr="00783673" w:rsidRDefault="00B933F6" w:rsidP="00783673">
      <w:pPr>
        <w:pStyle w:val="Level3"/>
        <w:tabs>
          <w:tab w:val="center" w:pos="5220"/>
        </w:tabs>
        <w:overflowPunct w:val="0"/>
        <w:autoSpaceDE w:val="0"/>
        <w:autoSpaceDN w:val="0"/>
        <w:adjustRightInd w:val="0"/>
        <w:ind w:hanging="630"/>
        <w:textAlignment w:val="baseline"/>
        <w:rPr>
          <w:rFonts w:cs="Times New Roman"/>
        </w:rPr>
      </w:pPr>
      <w:r w:rsidRPr="00783673">
        <w:rPr>
          <w:rFonts w:cs="Times New Roman"/>
        </w:rPr>
        <w:t>//</w:t>
      </w:r>
      <w:r w:rsidR="00783673">
        <w:rPr>
          <w:rFonts w:cs="Times New Roman"/>
        </w:rPr>
        <w:t>g</w:t>
      </w:r>
      <w:r w:rsidRPr="00783673">
        <w:rPr>
          <w:rFonts w:cs="Times New Roman"/>
        </w:rPr>
        <w:t>.</w:t>
      </w:r>
      <w:r w:rsidRPr="00783673">
        <w:rPr>
          <w:rFonts w:cs="Times New Roman"/>
        </w:rPr>
        <w:tab/>
        <w:t xml:space="preserve">Baseband / Video:  The Contractor shall provide one (1) coaxial connection cable for each TCO baseband / video jack and HCCS patch panel in the </w:t>
      </w:r>
      <w:r w:rsidRPr="00783673">
        <w:rPr>
          <w:rFonts w:cs="Times New Roman"/>
        </w:rPr>
        <w:lastRenderedPageBreak/>
        <w:t>System with 15% spares.  The coaxial video connection cable shall connect a  baseband / video instrument to the TCO analog video jack and perform signal interconnection on the CCS patch panel (if provided).  The Contractor shall not provide baseband / video instrument(s)/equipment.</w:t>
      </w:r>
    </w:p>
    <w:p w:rsidR="00B933F6" w:rsidRPr="00783673" w:rsidRDefault="00CE27A1" w:rsidP="00783673">
      <w:pPr>
        <w:pStyle w:val="Level4"/>
        <w:overflowPunct w:val="0"/>
        <w:autoSpaceDE w:val="0"/>
        <w:autoSpaceDN w:val="0"/>
        <w:adjustRightInd w:val="0"/>
        <w:textAlignment w:val="baseline"/>
        <w:rPr>
          <w:rFonts w:cs="Times New Roman"/>
        </w:rPr>
      </w:pPr>
      <w:r w:rsidRPr="00783673">
        <w:rPr>
          <w:rFonts w:cs="Times New Roman"/>
        </w:rPr>
        <w:t>1</w:t>
      </w:r>
      <w:r w:rsidR="00B933F6" w:rsidRPr="00783673">
        <w:rPr>
          <w:rFonts w:cs="Times New Roman"/>
        </w:rPr>
        <w:t>)</w:t>
      </w:r>
      <w:r w:rsidR="00B933F6" w:rsidRPr="00783673">
        <w:rPr>
          <w:rFonts w:cs="Times New Roman"/>
        </w:rPr>
        <w:tab/>
        <w:t>Technical Characteristics:</w:t>
      </w:r>
    </w:p>
    <w:tbl>
      <w:tblPr>
        <w:tblW w:w="954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670"/>
      </w:tblGrid>
      <w:tr w:rsidR="00B933F6" w:rsidRPr="0012290F" w:rsidTr="00862F53">
        <w:tc>
          <w:tcPr>
            <w:tcW w:w="3870" w:type="dxa"/>
          </w:tcPr>
          <w:p w:rsidR="00B933F6" w:rsidRPr="00920325" w:rsidRDefault="00B933F6" w:rsidP="004B692B">
            <w:pPr>
              <w:pStyle w:val="SpecTable"/>
              <w:tabs>
                <w:tab w:val="left" w:pos="3780"/>
              </w:tabs>
              <w:jc w:val="left"/>
              <w:rPr>
                <w:b/>
                <w:color w:val="000000"/>
              </w:rPr>
            </w:pPr>
            <w:r w:rsidRPr="00920325">
              <w:rPr>
                <w:b/>
                <w:color w:val="000000"/>
              </w:rPr>
              <w:t>Length</w:t>
            </w:r>
          </w:p>
        </w:tc>
        <w:tc>
          <w:tcPr>
            <w:tcW w:w="5670" w:type="dxa"/>
          </w:tcPr>
          <w:p w:rsidR="00B933F6" w:rsidRPr="00920325" w:rsidRDefault="00B933F6" w:rsidP="004B692B">
            <w:pPr>
              <w:pStyle w:val="SpecTable"/>
              <w:tabs>
                <w:tab w:val="left" w:pos="3780"/>
              </w:tabs>
              <w:jc w:val="left"/>
              <w:rPr>
                <w:b/>
                <w:color w:val="000000"/>
              </w:rPr>
            </w:pPr>
            <w:r w:rsidRPr="00920325">
              <w:rPr>
                <w:b/>
                <w:color w:val="000000"/>
              </w:rPr>
              <w:t>1.8M (6 ft.), minimum</w:t>
            </w:r>
          </w:p>
        </w:tc>
      </w:tr>
      <w:tr w:rsidR="00B933F6" w:rsidRPr="0012290F" w:rsidTr="00862F53">
        <w:tc>
          <w:tcPr>
            <w:tcW w:w="3870" w:type="dxa"/>
          </w:tcPr>
          <w:p w:rsidR="00B933F6" w:rsidRPr="00920325" w:rsidRDefault="00B933F6" w:rsidP="004B692B">
            <w:pPr>
              <w:pStyle w:val="SpecTable"/>
              <w:tabs>
                <w:tab w:val="left" w:pos="3780"/>
              </w:tabs>
              <w:jc w:val="left"/>
              <w:rPr>
                <w:b/>
                <w:color w:val="000000"/>
              </w:rPr>
            </w:pPr>
            <w:r w:rsidRPr="00920325">
              <w:rPr>
                <w:b/>
                <w:color w:val="000000"/>
              </w:rPr>
              <w:t>Cable</w:t>
            </w:r>
          </w:p>
        </w:tc>
        <w:tc>
          <w:tcPr>
            <w:tcW w:w="5670" w:type="dxa"/>
          </w:tcPr>
          <w:p w:rsidR="00B933F6" w:rsidRPr="00920325" w:rsidRDefault="00B933F6" w:rsidP="004B692B">
            <w:pPr>
              <w:pStyle w:val="SpecTable"/>
              <w:tabs>
                <w:tab w:val="left" w:pos="3780"/>
              </w:tabs>
              <w:jc w:val="left"/>
              <w:rPr>
                <w:b/>
                <w:color w:val="000000"/>
              </w:rPr>
            </w:pPr>
            <w:r w:rsidRPr="00920325">
              <w:rPr>
                <w:b/>
                <w:color w:val="000000"/>
              </w:rPr>
              <w:t>Flexible RG-59/U, minimum</w:t>
            </w:r>
          </w:p>
        </w:tc>
      </w:tr>
      <w:tr w:rsidR="00B933F6" w:rsidRPr="0012290F" w:rsidTr="00862F53">
        <w:tc>
          <w:tcPr>
            <w:tcW w:w="3870" w:type="dxa"/>
          </w:tcPr>
          <w:p w:rsidR="00B933F6" w:rsidRPr="00920325" w:rsidRDefault="00B933F6" w:rsidP="004B692B">
            <w:pPr>
              <w:pStyle w:val="SpecTable"/>
              <w:tabs>
                <w:tab w:val="left" w:pos="3780"/>
              </w:tabs>
              <w:jc w:val="left"/>
              <w:rPr>
                <w:b/>
                <w:color w:val="000000"/>
              </w:rPr>
            </w:pPr>
            <w:r w:rsidRPr="00920325">
              <w:rPr>
                <w:b/>
                <w:color w:val="000000"/>
              </w:rPr>
              <w:t>Connector</w:t>
            </w:r>
          </w:p>
        </w:tc>
        <w:tc>
          <w:tcPr>
            <w:tcW w:w="5670" w:type="dxa"/>
          </w:tcPr>
          <w:p w:rsidR="00B933F6" w:rsidRPr="00920325" w:rsidRDefault="00B933F6" w:rsidP="004B692B">
            <w:pPr>
              <w:pStyle w:val="SpecTable"/>
              <w:tabs>
                <w:tab w:val="left" w:pos="3780"/>
              </w:tabs>
              <w:jc w:val="left"/>
              <w:rPr>
                <w:b/>
                <w:color w:val="000000"/>
              </w:rPr>
            </w:pPr>
            <w:r w:rsidRPr="00920325">
              <w:rPr>
                <w:b/>
                <w:color w:val="000000"/>
              </w:rPr>
              <w:t>BNC male on each end //</w:t>
            </w:r>
          </w:p>
        </w:tc>
      </w:tr>
    </w:tbl>
    <w:p w:rsidR="00B933F6" w:rsidRPr="00783673" w:rsidRDefault="00B933F6" w:rsidP="00783673">
      <w:pPr>
        <w:pStyle w:val="Level3"/>
        <w:tabs>
          <w:tab w:val="center" w:pos="5220"/>
        </w:tabs>
        <w:overflowPunct w:val="0"/>
        <w:autoSpaceDE w:val="0"/>
        <w:autoSpaceDN w:val="0"/>
        <w:adjustRightInd w:val="0"/>
        <w:ind w:hanging="630"/>
        <w:textAlignment w:val="baseline"/>
        <w:rPr>
          <w:rFonts w:cs="Times New Roman"/>
        </w:rPr>
      </w:pPr>
      <w:r w:rsidRPr="00783673">
        <w:rPr>
          <w:rFonts w:cs="Times New Roman"/>
        </w:rPr>
        <w:t>//</w:t>
      </w:r>
      <w:r w:rsidR="00783673">
        <w:rPr>
          <w:rFonts w:cs="Times New Roman"/>
        </w:rPr>
        <w:t>h</w:t>
      </w:r>
      <w:r w:rsidRPr="00783673">
        <w:rPr>
          <w:rFonts w:cs="Times New Roman"/>
        </w:rPr>
        <w:t>.</w:t>
      </w:r>
      <w:r w:rsidRPr="00783673">
        <w:rPr>
          <w:rFonts w:cs="Times New Roman"/>
        </w:rPr>
        <w:tab/>
        <w:t>Baseband Audio:  The Contractor shall provide one (1) audio connection cable for each TCO analog audio jack and HCCS patch panel in the System with 15% spares.</w:t>
      </w:r>
    </w:p>
    <w:p w:rsidR="00B933F6" w:rsidRPr="00783673" w:rsidRDefault="00B933F6" w:rsidP="00783673">
      <w:pPr>
        <w:pStyle w:val="Level4"/>
        <w:overflowPunct w:val="0"/>
        <w:autoSpaceDE w:val="0"/>
        <w:autoSpaceDN w:val="0"/>
        <w:adjustRightInd w:val="0"/>
        <w:textAlignment w:val="baseline"/>
        <w:rPr>
          <w:rFonts w:cs="Times New Roman"/>
        </w:rPr>
      </w:pPr>
      <w:r w:rsidRPr="00783673">
        <w:rPr>
          <w:rFonts w:cs="Times New Roman"/>
        </w:rPr>
        <w:t>1)</w:t>
      </w:r>
      <w:r w:rsidRPr="00783673">
        <w:rPr>
          <w:rFonts w:cs="Times New Roman"/>
        </w:rPr>
        <w:tab/>
        <w:t>The audio connection cable shall connect an audio instrument to the TCO analog audio jack and perform signal interconnection on the HCCS panel (if provided).</w:t>
      </w:r>
    </w:p>
    <w:p w:rsidR="00B933F6" w:rsidRPr="00920325" w:rsidRDefault="00B933F6" w:rsidP="00920325">
      <w:pPr>
        <w:pStyle w:val="Level4"/>
        <w:overflowPunct w:val="0"/>
        <w:autoSpaceDE w:val="0"/>
        <w:autoSpaceDN w:val="0"/>
        <w:adjustRightInd w:val="0"/>
        <w:textAlignment w:val="baseline"/>
        <w:rPr>
          <w:rFonts w:cs="Times New Roman"/>
        </w:rPr>
      </w:pPr>
      <w:r w:rsidRPr="00920325">
        <w:rPr>
          <w:rFonts w:cs="Times New Roman"/>
        </w:rPr>
        <w:t>2</w:t>
      </w:r>
      <w:r w:rsidR="00CE27A1" w:rsidRPr="00920325">
        <w:rPr>
          <w:rFonts w:cs="Times New Roman"/>
        </w:rPr>
        <w:t>)</w:t>
      </w:r>
      <w:r w:rsidRPr="00920325">
        <w:rPr>
          <w:rFonts w:cs="Times New Roman"/>
        </w:rPr>
        <w:tab/>
        <w:t>The Contractor shall not provide active analog audio instrument(s)/equipment.</w:t>
      </w:r>
    </w:p>
    <w:p w:rsidR="00B933F6" w:rsidRPr="00920325" w:rsidRDefault="00CE27A1" w:rsidP="00920325">
      <w:pPr>
        <w:pStyle w:val="Level4"/>
        <w:overflowPunct w:val="0"/>
        <w:autoSpaceDE w:val="0"/>
        <w:autoSpaceDN w:val="0"/>
        <w:adjustRightInd w:val="0"/>
        <w:textAlignment w:val="baseline"/>
        <w:rPr>
          <w:rFonts w:cs="Times New Roman"/>
        </w:rPr>
      </w:pPr>
      <w:r w:rsidRPr="00920325">
        <w:rPr>
          <w:rFonts w:cs="Times New Roman"/>
        </w:rPr>
        <w:t>3</w:t>
      </w:r>
      <w:r w:rsidR="00B933F6" w:rsidRPr="00920325">
        <w:rPr>
          <w:rFonts w:cs="Times New Roman"/>
        </w:rPr>
        <w:t>)</w:t>
      </w:r>
      <w:r w:rsidR="00B933F6" w:rsidRPr="00920325">
        <w:rPr>
          <w:rFonts w:cs="Times New Roman"/>
        </w:rPr>
        <w:tab/>
        <w:t>Technical Characteristics</w:t>
      </w:r>
    </w:p>
    <w:tbl>
      <w:tblPr>
        <w:tblW w:w="954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670"/>
      </w:tblGrid>
      <w:tr w:rsidR="00B933F6" w:rsidRPr="0012290F" w:rsidTr="00862F53">
        <w:tc>
          <w:tcPr>
            <w:tcW w:w="3870" w:type="dxa"/>
          </w:tcPr>
          <w:p w:rsidR="00B933F6" w:rsidRPr="00920325" w:rsidRDefault="00B933F6" w:rsidP="004B692B">
            <w:pPr>
              <w:pStyle w:val="SpecTable"/>
              <w:jc w:val="left"/>
              <w:rPr>
                <w:b/>
                <w:color w:val="000000"/>
              </w:rPr>
            </w:pPr>
            <w:r w:rsidRPr="00920325">
              <w:rPr>
                <w:b/>
                <w:color w:val="000000"/>
              </w:rPr>
              <w:t>Length</w:t>
            </w:r>
          </w:p>
        </w:tc>
        <w:tc>
          <w:tcPr>
            <w:tcW w:w="5670" w:type="dxa"/>
          </w:tcPr>
          <w:p w:rsidR="00B933F6" w:rsidRPr="00920325" w:rsidRDefault="00B933F6" w:rsidP="004B692B">
            <w:pPr>
              <w:pStyle w:val="SpecTable"/>
              <w:tabs>
                <w:tab w:val="left" w:pos="3780"/>
              </w:tabs>
              <w:jc w:val="left"/>
              <w:rPr>
                <w:b/>
                <w:color w:val="000000"/>
              </w:rPr>
            </w:pPr>
            <w:r w:rsidRPr="00920325">
              <w:rPr>
                <w:b/>
                <w:color w:val="000000"/>
              </w:rPr>
              <w:t>1.8M (6 ft.), minimum</w:t>
            </w:r>
          </w:p>
        </w:tc>
      </w:tr>
      <w:tr w:rsidR="00B933F6" w:rsidRPr="0012290F" w:rsidTr="00862F53">
        <w:tc>
          <w:tcPr>
            <w:tcW w:w="3870" w:type="dxa"/>
          </w:tcPr>
          <w:p w:rsidR="00B933F6" w:rsidRPr="00920325" w:rsidRDefault="00B933F6" w:rsidP="004B692B">
            <w:pPr>
              <w:pStyle w:val="SpecTable"/>
              <w:tabs>
                <w:tab w:val="left" w:pos="3780"/>
              </w:tabs>
              <w:jc w:val="left"/>
              <w:rPr>
                <w:b/>
                <w:color w:val="000000"/>
              </w:rPr>
            </w:pPr>
            <w:r w:rsidRPr="00920325">
              <w:rPr>
                <w:b/>
                <w:color w:val="000000"/>
              </w:rPr>
              <w:t>Cable</w:t>
            </w:r>
          </w:p>
        </w:tc>
        <w:tc>
          <w:tcPr>
            <w:tcW w:w="5670" w:type="dxa"/>
          </w:tcPr>
          <w:p w:rsidR="00B933F6" w:rsidRPr="00920325" w:rsidRDefault="00B933F6" w:rsidP="004B692B">
            <w:pPr>
              <w:pStyle w:val="SpecTable"/>
              <w:tabs>
                <w:tab w:val="left" w:pos="3780"/>
              </w:tabs>
              <w:jc w:val="left"/>
              <w:rPr>
                <w:b/>
                <w:color w:val="000000"/>
              </w:rPr>
            </w:pPr>
            <w:r w:rsidRPr="00920325">
              <w:rPr>
                <w:b/>
                <w:color w:val="000000"/>
              </w:rPr>
              <w:t>Flexible 22 AWG, STP, minimum</w:t>
            </w:r>
          </w:p>
        </w:tc>
      </w:tr>
      <w:tr w:rsidR="00B933F6" w:rsidRPr="0012290F" w:rsidTr="00862F53">
        <w:tc>
          <w:tcPr>
            <w:tcW w:w="3870" w:type="dxa"/>
          </w:tcPr>
          <w:p w:rsidR="00B933F6" w:rsidRPr="00920325" w:rsidRDefault="00B933F6" w:rsidP="004B692B">
            <w:pPr>
              <w:pStyle w:val="SpecTable"/>
              <w:tabs>
                <w:tab w:val="left" w:pos="3780"/>
              </w:tabs>
              <w:jc w:val="left"/>
              <w:rPr>
                <w:b/>
                <w:color w:val="000000"/>
              </w:rPr>
            </w:pPr>
            <w:r w:rsidRPr="00920325">
              <w:rPr>
                <w:b/>
                <w:color w:val="000000"/>
              </w:rPr>
              <w:t>Connector</w:t>
            </w:r>
          </w:p>
        </w:tc>
        <w:tc>
          <w:tcPr>
            <w:tcW w:w="5670" w:type="dxa"/>
          </w:tcPr>
          <w:p w:rsidR="00B933F6" w:rsidRPr="00920325" w:rsidRDefault="00B933F6" w:rsidP="004B692B">
            <w:pPr>
              <w:pStyle w:val="SpecTable"/>
              <w:tabs>
                <w:tab w:val="left" w:pos="3780"/>
              </w:tabs>
              <w:jc w:val="left"/>
              <w:rPr>
                <w:b/>
                <w:color w:val="000000"/>
              </w:rPr>
            </w:pPr>
            <w:r w:rsidRPr="00920325">
              <w:rPr>
                <w:b/>
                <w:color w:val="000000"/>
              </w:rPr>
              <w:t>“XL” male on each end//</w:t>
            </w:r>
          </w:p>
        </w:tc>
      </w:tr>
    </w:tbl>
    <w:p w:rsidR="00141BA8" w:rsidRPr="00920325" w:rsidRDefault="00141BA8" w:rsidP="00920325">
      <w:pPr>
        <w:pStyle w:val="Level1"/>
        <w:overflowPunct w:val="0"/>
        <w:autoSpaceDE w:val="0"/>
        <w:autoSpaceDN w:val="0"/>
        <w:adjustRightInd w:val="0"/>
        <w:textAlignment w:val="baseline"/>
        <w:rPr>
          <w:rFonts w:cs="Times New Roman"/>
        </w:rPr>
      </w:pPr>
      <w:r w:rsidRPr="00920325">
        <w:rPr>
          <w:rFonts w:cs="Times New Roman"/>
        </w:rPr>
        <w:t>J.</w:t>
      </w:r>
      <w:r w:rsidR="00920325" w:rsidRPr="00920325">
        <w:rPr>
          <w:rFonts w:cs="Times New Roman"/>
        </w:rPr>
        <w:tab/>
      </w:r>
      <w:r w:rsidRPr="00920325">
        <w:rPr>
          <w:rFonts w:cs="Times New Roman"/>
        </w:rPr>
        <w:t xml:space="preserve">COMMON EQUIPMENT ITEMS </w:t>
      </w:r>
    </w:p>
    <w:p w:rsidR="00141BA8" w:rsidRPr="00920325" w:rsidRDefault="00141BA8" w:rsidP="00920325">
      <w:pPr>
        <w:pStyle w:val="Level2"/>
        <w:tabs>
          <w:tab w:val="left" w:pos="1080"/>
        </w:tabs>
        <w:overflowPunct w:val="0"/>
        <w:autoSpaceDE w:val="0"/>
        <w:autoSpaceDN w:val="0"/>
        <w:adjustRightInd w:val="0"/>
        <w:ind w:left="1080"/>
        <w:textAlignment w:val="baseline"/>
        <w:rPr>
          <w:rFonts w:cs="Times New Roman"/>
        </w:rPr>
      </w:pPr>
      <w:r w:rsidRPr="00920325">
        <w:rPr>
          <w:rFonts w:cs="Times New Roman"/>
        </w:rPr>
        <w:t>1.</w:t>
      </w:r>
      <w:r w:rsidRPr="00920325">
        <w:rPr>
          <w:rFonts w:cs="Times New Roman"/>
        </w:rPr>
        <w:tab/>
        <w:t xml:space="preserve">Conduits </w:t>
      </w:r>
    </w:p>
    <w:tbl>
      <w:tblPr>
        <w:tblW w:w="954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5670"/>
      </w:tblGrid>
      <w:tr w:rsidR="00141BA8" w:rsidRPr="0012290F" w:rsidTr="0012290F">
        <w:tc>
          <w:tcPr>
            <w:tcW w:w="3870" w:type="dxa"/>
          </w:tcPr>
          <w:p w:rsidR="00141BA8" w:rsidRPr="0012290F" w:rsidRDefault="00141BA8" w:rsidP="0012290F">
            <w:pPr>
              <w:tabs>
                <w:tab w:val="left" w:pos="342"/>
              </w:tabs>
              <w:spacing w:before="120" w:after="0" w:line="240" w:lineRule="auto"/>
              <w:rPr>
                <w:rFonts w:ascii="Courier New" w:hAnsi="Courier New" w:cs="Courier New"/>
                <w:sz w:val="20"/>
                <w:szCs w:val="20"/>
              </w:rPr>
            </w:pPr>
            <w:r w:rsidRPr="0012290F">
              <w:rPr>
                <w:rFonts w:ascii="Courier New" w:hAnsi="Courier New" w:cs="Courier New"/>
                <w:sz w:val="20"/>
                <w:szCs w:val="20"/>
              </w:rPr>
              <w:t>a.</w:t>
            </w:r>
            <w:r w:rsidRPr="0012290F">
              <w:rPr>
                <w:rFonts w:ascii="Courier New" w:hAnsi="Courier New" w:cs="Courier New"/>
                <w:sz w:val="20"/>
                <w:szCs w:val="20"/>
              </w:rPr>
              <w:tab/>
              <w:t>Rigid galvanized steel</w:t>
            </w:r>
          </w:p>
        </w:tc>
        <w:tc>
          <w:tcPr>
            <w:tcW w:w="5670" w:type="dxa"/>
          </w:tcPr>
          <w:p w:rsidR="00141BA8" w:rsidRPr="0012290F" w:rsidRDefault="00141BA8" w:rsidP="0012290F">
            <w:pPr>
              <w:tabs>
                <w:tab w:val="left" w:pos="1800"/>
              </w:tabs>
              <w:spacing w:after="0" w:line="240" w:lineRule="auto"/>
              <w:rPr>
                <w:rFonts w:ascii="Courier New" w:hAnsi="Courier New" w:cs="Courier New"/>
                <w:sz w:val="20"/>
                <w:szCs w:val="20"/>
              </w:rPr>
            </w:pPr>
            <w:r w:rsidRPr="0012290F">
              <w:rPr>
                <w:rFonts w:ascii="Courier New" w:hAnsi="Courier New" w:cs="Courier New"/>
                <w:sz w:val="20"/>
                <w:szCs w:val="20"/>
              </w:rPr>
              <w:t>Shall Conform to UL 6, ANSI C80.1.</w:t>
            </w:r>
          </w:p>
        </w:tc>
      </w:tr>
      <w:tr w:rsidR="00141BA8" w:rsidRPr="0012290F" w:rsidTr="0012290F">
        <w:tc>
          <w:tcPr>
            <w:tcW w:w="3870" w:type="dxa"/>
          </w:tcPr>
          <w:p w:rsidR="00141BA8" w:rsidRPr="0012290F" w:rsidRDefault="00141BA8" w:rsidP="0012290F">
            <w:pPr>
              <w:tabs>
                <w:tab w:val="left" w:pos="359"/>
              </w:tabs>
              <w:spacing w:before="120" w:after="0" w:line="360" w:lineRule="auto"/>
              <w:rPr>
                <w:rFonts w:ascii="Courier New" w:hAnsi="Courier New" w:cs="Courier New"/>
                <w:sz w:val="20"/>
                <w:szCs w:val="20"/>
              </w:rPr>
            </w:pPr>
            <w:r w:rsidRPr="0012290F">
              <w:rPr>
                <w:rFonts w:ascii="Courier New" w:hAnsi="Courier New" w:cs="Courier New"/>
                <w:sz w:val="20"/>
                <w:szCs w:val="20"/>
              </w:rPr>
              <w:t>b. Rigid aluminum</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 xml:space="preserve">Shall Conform to UL 6A, ANSI C80.5. </w:t>
            </w:r>
          </w:p>
        </w:tc>
      </w:tr>
      <w:tr w:rsidR="00141BA8" w:rsidRPr="0012290F" w:rsidTr="0012290F">
        <w:tc>
          <w:tcPr>
            <w:tcW w:w="3870" w:type="dxa"/>
          </w:tcPr>
          <w:p w:rsidR="00141BA8" w:rsidRPr="0012290F" w:rsidRDefault="00141BA8" w:rsidP="0012290F">
            <w:pPr>
              <w:tabs>
                <w:tab w:val="left" w:pos="1440"/>
              </w:tabs>
              <w:spacing w:after="0" w:line="240" w:lineRule="auto"/>
              <w:ind w:left="342" w:hanging="342"/>
              <w:rPr>
                <w:rFonts w:ascii="Courier New" w:hAnsi="Courier New" w:cs="Courier New"/>
                <w:sz w:val="20"/>
                <w:szCs w:val="20"/>
              </w:rPr>
            </w:pPr>
            <w:r w:rsidRPr="0012290F">
              <w:rPr>
                <w:rFonts w:ascii="Courier New" w:hAnsi="Courier New" w:cs="Courier New"/>
                <w:sz w:val="20"/>
                <w:szCs w:val="20"/>
              </w:rPr>
              <w:t>c. Rigid intermediate steel (IMC)</w:t>
            </w:r>
          </w:p>
        </w:tc>
        <w:tc>
          <w:tcPr>
            <w:tcW w:w="5670" w:type="dxa"/>
          </w:tcPr>
          <w:p w:rsidR="00141BA8" w:rsidRPr="0012290F" w:rsidRDefault="00141BA8" w:rsidP="0012290F">
            <w:pPr>
              <w:tabs>
                <w:tab w:val="left" w:pos="1440"/>
              </w:tabs>
              <w:spacing w:after="0" w:line="240" w:lineRule="auto"/>
              <w:rPr>
                <w:rFonts w:ascii="Courier New" w:hAnsi="Courier New" w:cs="Courier New"/>
                <w:sz w:val="20"/>
                <w:szCs w:val="20"/>
              </w:rPr>
            </w:pPr>
            <w:r w:rsidRPr="0012290F">
              <w:rPr>
                <w:rFonts w:ascii="Courier New" w:hAnsi="Courier New" w:cs="Courier New"/>
                <w:sz w:val="20"/>
                <w:szCs w:val="20"/>
              </w:rPr>
              <w:t>Shall Conform to UL 1242, ANSI C80.6.</w:t>
            </w:r>
          </w:p>
        </w:tc>
      </w:tr>
      <w:tr w:rsidR="00141BA8" w:rsidRPr="0012290F" w:rsidTr="0012290F">
        <w:tc>
          <w:tcPr>
            <w:tcW w:w="3870" w:type="dxa"/>
          </w:tcPr>
          <w:p w:rsidR="00141BA8" w:rsidRPr="0012290F" w:rsidRDefault="00141BA8" w:rsidP="0012290F">
            <w:pPr>
              <w:tabs>
                <w:tab w:val="left" w:pos="1440"/>
              </w:tabs>
              <w:spacing w:before="360" w:after="0" w:line="240" w:lineRule="auto"/>
              <w:ind w:left="346" w:hanging="346"/>
              <w:rPr>
                <w:rFonts w:ascii="Courier New" w:hAnsi="Courier New" w:cs="Courier New"/>
                <w:sz w:val="20"/>
                <w:szCs w:val="20"/>
              </w:rPr>
            </w:pPr>
            <w:r w:rsidRPr="0012290F">
              <w:rPr>
                <w:rFonts w:ascii="Courier New" w:hAnsi="Courier New" w:cs="Courier New"/>
                <w:sz w:val="20"/>
                <w:szCs w:val="20"/>
              </w:rPr>
              <w:t>d. EMT</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Shall Conform to UL 797, ANSI C80.3. Maximum size not to ex-ceed 105 mm (4 inch) and shall be permitted only with cable rated 600 volts or less.</w:t>
            </w:r>
          </w:p>
        </w:tc>
      </w:tr>
      <w:tr w:rsidR="00141BA8" w:rsidRPr="0012290F" w:rsidTr="0012290F">
        <w:tc>
          <w:tcPr>
            <w:tcW w:w="3870" w:type="dxa"/>
          </w:tcPr>
          <w:p w:rsidR="00141BA8" w:rsidRPr="0012290F" w:rsidRDefault="00141BA8" w:rsidP="0012290F">
            <w:pPr>
              <w:tabs>
                <w:tab w:val="left" w:pos="1440"/>
              </w:tabs>
              <w:spacing w:before="60" w:after="60" w:line="240" w:lineRule="auto"/>
              <w:ind w:left="346" w:hanging="346"/>
              <w:rPr>
                <w:rFonts w:ascii="Courier New" w:hAnsi="Courier New" w:cs="Courier New"/>
                <w:sz w:val="20"/>
                <w:szCs w:val="20"/>
              </w:rPr>
            </w:pPr>
            <w:r w:rsidRPr="0012290F">
              <w:rPr>
                <w:rFonts w:ascii="Courier New" w:hAnsi="Courier New" w:cs="Courier New"/>
                <w:sz w:val="20"/>
                <w:szCs w:val="20"/>
              </w:rPr>
              <w:t>e. Flexible galvanized steel</w:t>
            </w:r>
          </w:p>
        </w:tc>
        <w:tc>
          <w:tcPr>
            <w:tcW w:w="5670" w:type="dxa"/>
          </w:tcPr>
          <w:p w:rsidR="00141BA8" w:rsidRPr="0012290F" w:rsidRDefault="00141BA8" w:rsidP="0012290F">
            <w:pPr>
              <w:spacing w:before="60" w:after="0" w:line="240" w:lineRule="auto"/>
              <w:rPr>
                <w:rFonts w:ascii="Courier New" w:hAnsi="Courier New" w:cs="Courier New"/>
                <w:sz w:val="20"/>
                <w:szCs w:val="20"/>
              </w:rPr>
            </w:pPr>
            <w:r w:rsidRPr="0012290F">
              <w:rPr>
                <w:rFonts w:ascii="Courier New" w:hAnsi="Courier New" w:cs="Courier New"/>
                <w:sz w:val="20"/>
                <w:szCs w:val="20"/>
              </w:rPr>
              <w:t>Shall Conform to UL 1.</w:t>
            </w:r>
          </w:p>
        </w:tc>
      </w:tr>
      <w:tr w:rsidR="00141BA8" w:rsidRPr="0012290F" w:rsidTr="0012290F">
        <w:tc>
          <w:tcPr>
            <w:tcW w:w="3870" w:type="dxa"/>
          </w:tcPr>
          <w:p w:rsidR="00141BA8" w:rsidRPr="0012290F" w:rsidRDefault="00141BA8" w:rsidP="0012290F">
            <w:pPr>
              <w:spacing w:before="60" w:after="60" w:line="240" w:lineRule="auto"/>
              <w:ind w:left="346" w:right="-115" w:hanging="346"/>
              <w:rPr>
                <w:rFonts w:ascii="Courier New" w:hAnsi="Courier New" w:cs="Courier New"/>
                <w:sz w:val="20"/>
                <w:szCs w:val="20"/>
              </w:rPr>
            </w:pPr>
            <w:r w:rsidRPr="0012290F">
              <w:rPr>
                <w:rFonts w:ascii="Courier New" w:hAnsi="Courier New" w:cs="Courier New"/>
                <w:sz w:val="20"/>
                <w:szCs w:val="20"/>
              </w:rPr>
              <w:t>f. Liquid-tight flexible metal</w:t>
            </w:r>
          </w:p>
        </w:tc>
        <w:tc>
          <w:tcPr>
            <w:tcW w:w="5670" w:type="dxa"/>
          </w:tcPr>
          <w:p w:rsidR="00141BA8" w:rsidRPr="0012290F" w:rsidRDefault="00141BA8" w:rsidP="0012290F">
            <w:pPr>
              <w:spacing w:before="60" w:after="0" w:line="240" w:lineRule="auto"/>
              <w:rPr>
                <w:rFonts w:ascii="Courier New" w:hAnsi="Courier New" w:cs="Courier New"/>
                <w:sz w:val="20"/>
                <w:szCs w:val="20"/>
              </w:rPr>
            </w:pPr>
            <w:r w:rsidRPr="0012290F">
              <w:rPr>
                <w:rFonts w:ascii="Courier New" w:hAnsi="Courier New" w:cs="Courier New"/>
                <w:sz w:val="20"/>
                <w:szCs w:val="20"/>
              </w:rPr>
              <w:t>Shall Conform to UL 360.</w:t>
            </w:r>
          </w:p>
        </w:tc>
      </w:tr>
      <w:tr w:rsidR="00141BA8" w:rsidRPr="0012290F" w:rsidTr="0012290F">
        <w:tc>
          <w:tcPr>
            <w:tcW w:w="3870" w:type="dxa"/>
          </w:tcPr>
          <w:p w:rsidR="00141BA8" w:rsidRPr="0012290F" w:rsidRDefault="00141BA8" w:rsidP="0012290F">
            <w:pPr>
              <w:spacing w:before="240" w:after="0" w:line="240" w:lineRule="auto"/>
              <w:ind w:left="346" w:right="-115" w:hanging="346"/>
              <w:rPr>
                <w:rFonts w:ascii="Courier New" w:hAnsi="Courier New" w:cs="Courier New"/>
                <w:sz w:val="20"/>
                <w:szCs w:val="20"/>
              </w:rPr>
            </w:pPr>
            <w:r w:rsidRPr="0012290F">
              <w:rPr>
                <w:rFonts w:ascii="Courier New" w:hAnsi="Courier New" w:cs="Courier New"/>
                <w:sz w:val="20"/>
                <w:szCs w:val="20"/>
              </w:rPr>
              <w:t>g. Direct burial plastic</w:t>
            </w:r>
          </w:p>
        </w:tc>
        <w:tc>
          <w:tcPr>
            <w:tcW w:w="5670" w:type="dxa"/>
          </w:tcPr>
          <w:p w:rsidR="00141BA8" w:rsidRPr="0012290F" w:rsidRDefault="00141BA8" w:rsidP="0012290F">
            <w:pPr>
              <w:spacing w:after="0" w:line="240" w:lineRule="auto"/>
              <w:ind w:left="-14"/>
              <w:rPr>
                <w:rFonts w:ascii="Courier New" w:hAnsi="Courier New" w:cs="Courier New"/>
                <w:sz w:val="20"/>
                <w:szCs w:val="20"/>
              </w:rPr>
            </w:pPr>
            <w:r w:rsidRPr="0012290F">
              <w:rPr>
                <w:rFonts w:ascii="Courier New" w:hAnsi="Courier New" w:cs="Courier New"/>
                <w:sz w:val="20"/>
                <w:szCs w:val="20"/>
              </w:rPr>
              <w:t>Shall conform to UL 651 and UL 651A, and heavy wall PVC or high density polyethylene (</w:t>
            </w:r>
            <w:r w:rsidRPr="0012290F">
              <w:rPr>
                <w:rFonts w:ascii="Courier New" w:hAnsi="Courier New" w:cs="Courier New"/>
                <w:b/>
                <w:sz w:val="20"/>
                <w:szCs w:val="20"/>
                <w:u w:val="single"/>
              </w:rPr>
              <w:t>PE</w:t>
            </w:r>
            <w:r w:rsidRPr="0012290F">
              <w:rPr>
                <w:rFonts w:ascii="Courier New" w:hAnsi="Courier New" w:cs="Courier New"/>
                <w:sz w:val="20"/>
                <w:szCs w:val="20"/>
              </w:rPr>
              <w:t>).</w:t>
            </w:r>
          </w:p>
        </w:tc>
      </w:tr>
    </w:tbl>
    <w:p w:rsidR="00141BA8" w:rsidRPr="00920325" w:rsidRDefault="00141BA8" w:rsidP="00920325">
      <w:pPr>
        <w:pStyle w:val="Level2"/>
        <w:tabs>
          <w:tab w:val="left" w:pos="1080"/>
        </w:tabs>
        <w:overflowPunct w:val="0"/>
        <w:autoSpaceDE w:val="0"/>
        <w:autoSpaceDN w:val="0"/>
        <w:adjustRightInd w:val="0"/>
        <w:ind w:left="1080"/>
        <w:textAlignment w:val="baseline"/>
        <w:rPr>
          <w:rFonts w:cs="Times New Roman"/>
        </w:rPr>
      </w:pPr>
      <w:r w:rsidRPr="00920325">
        <w:rPr>
          <w:rFonts w:cs="Times New Roman"/>
        </w:rPr>
        <w:t>2.</w:t>
      </w:r>
      <w:r w:rsidRPr="00920325">
        <w:rPr>
          <w:rFonts w:cs="Times New Roman"/>
        </w:rPr>
        <w:tab/>
        <w:t>Conduit Fittings</w:t>
      </w:r>
    </w:p>
    <w:tbl>
      <w:tblPr>
        <w:tblW w:w="954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5670"/>
      </w:tblGrid>
      <w:tr w:rsidR="00141BA8" w:rsidRPr="0012290F" w:rsidTr="0012290F">
        <w:tc>
          <w:tcPr>
            <w:tcW w:w="3870" w:type="dxa"/>
          </w:tcPr>
          <w:p w:rsidR="00141BA8" w:rsidRPr="0012290F" w:rsidRDefault="00141BA8" w:rsidP="0012290F">
            <w:pPr>
              <w:tabs>
                <w:tab w:val="left" w:pos="385"/>
              </w:tabs>
              <w:spacing w:after="0" w:line="360" w:lineRule="auto"/>
              <w:rPr>
                <w:rFonts w:ascii="Courier New" w:hAnsi="Courier New" w:cs="Courier New"/>
                <w:b/>
                <w:sz w:val="20"/>
                <w:szCs w:val="20"/>
              </w:rPr>
            </w:pPr>
            <w:r w:rsidRPr="0012290F">
              <w:rPr>
                <w:rFonts w:ascii="Courier New" w:hAnsi="Courier New" w:cs="Courier New"/>
                <w:b/>
                <w:sz w:val="20"/>
                <w:szCs w:val="20"/>
              </w:rPr>
              <w:t>a.</w:t>
            </w:r>
            <w:r w:rsidRPr="0012290F">
              <w:rPr>
                <w:rFonts w:ascii="Courier New" w:hAnsi="Courier New" w:cs="Courier New"/>
                <w:b/>
                <w:sz w:val="20"/>
                <w:szCs w:val="20"/>
              </w:rPr>
              <w:tab/>
              <w:t>Rigid steel and IMC</w:t>
            </w:r>
          </w:p>
        </w:tc>
        <w:tc>
          <w:tcPr>
            <w:tcW w:w="5670" w:type="dxa"/>
          </w:tcPr>
          <w:p w:rsidR="00141BA8" w:rsidRPr="0012290F" w:rsidRDefault="00141BA8" w:rsidP="0012290F">
            <w:pPr>
              <w:spacing w:after="0" w:line="360" w:lineRule="auto"/>
              <w:rPr>
                <w:rFonts w:ascii="Courier New" w:hAnsi="Courier New" w:cs="Courier New"/>
                <w:sz w:val="20"/>
                <w:szCs w:val="20"/>
              </w:rPr>
            </w:pPr>
          </w:p>
        </w:tc>
      </w:tr>
      <w:tr w:rsidR="00141BA8" w:rsidRPr="0012290F" w:rsidTr="0012290F">
        <w:tc>
          <w:tcPr>
            <w:tcW w:w="3870" w:type="dxa"/>
          </w:tcPr>
          <w:p w:rsidR="00141BA8" w:rsidRPr="0012290F" w:rsidRDefault="00141BA8" w:rsidP="0012290F">
            <w:pPr>
              <w:tabs>
                <w:tab w:val="left" w:pos="812"/>
              </w:tabs>
              <w:spacing w:before="120" w:after="0" w:line="240" w:lineRule="auto"/>
              <w:ind w:firstLine="346"/>
              <w:rPr>
                <w:rFonts w:ascii="Courier New" w:hAnsi="Courier New" w:cs="Courier New"/>
                <w:sz w:val="20"/>
                <w:szCs w:val="20"/>
              </w:rPr>
            </w:pPr>
            <w:r w:rsidRPr="0012290F">
              <w:rPr>
                <w:rFonts w:ascii="Courier New" w:hAnsi="Courier New" w:cs="Courier New"/>
                <w:sz w:val="20"/>
                <w:szCs w:val="20"/>
              </w:rPr>
              <w:t>(1)</w:t>
            </w:r>
            <w:r w:rsidRPr="0012290F">
              <w:rPr>
                <w:rFonts w:ascii="Courier New" w:hAnsi="Courier New" w:cs="Courier New"/>
                <w:sz w:val="20"/>
                <w:szCs w:val="20"/>
              </w:rPr>
              <w:tab/>
              <w:t>Fittings</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Shall meet the requirements of UL 514B and ANSI/ NEMA FB1.</w:t>
            </w:r>
          </w:p>
        </w:tc>
      </w:tr>
      <w:tr w:rsidR="00141BA8" w:rsidRPr="0012290F" w:rsidTr="0012290F">
        <w:tc>
          <w:tcPr>
            <w:tcW w:w="3870" w:type="dxa"/>
          </w:tcPr>
          <w:p w:rsidR="00141BA8" w:rsidRPr="0012290F" w:rsidRDefault="00141BA8" w:rsidP="0012290F">
            <w:pPr>
              <w:tabs>
                <w:tab w:val="left" w:pos="1242"/>
              </w:tabs>
              <w:spacing w:before="120" w:after="0" w:line="240" w:lineRule="auto"/>
              <w:ind w:firstLine="792"/>
              <w:rPr>
                <w:rFonts w:ascii="Courier New" w:hAnsi="Courier New" w:cs="Courier New"/>
                <w:sz w:val="20"/>
                <w:szCs w:val="20"/>
              </w:rPr>
            </w:pPr>
            <w:r w:rsidRPr="0012290F">
              <w:rPr>
                <w:rFonts w:ascii="Courier New" w:hAnsi="Courier New" w:cs="Courier New"/>
                <w:sz w:val="20"/>
                <w:szCs w:val="20"/>
              </w:rPr>
              <w:t>(a)</w:t>
            </w:r>
            <w:r w:rsidRPr="0012290F">
              <w:rPr>
                <w:rFonts w:ascii="Courier New" w:hAnsi="Courier New" w:cs="Courier New"/>
                <w:sz w:val="20"/>
                <w:szCs w:val="20"/>
              </w:rPr>
              <w:tab/>
              <w:t>Sealing</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 xml:space="preserve">Threaded cast iron type. Use continuous drain type sealing fittings to prevent passage of </w:t>
            </w:r>
            <w:r w:rsidRPr="0012290F">
              <w:rPr>
                <w:rFonts w:ascii="Courier New" w:hAnsi="Courier New" w:cs="Courier New"/>
                <w:sz w:val="20"/>
                <w:szCs w:val="20"/>
              </w:rPr>
              <w:lastRenderedPageBreak/>
              <w:t xml:space="preserve">water vapor. In concealed work, install fittings in flush steel boxes with blank cover plates having the same finishes as </w:t>
            </w:r>
          </w:p>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 xml:space="preserve">that of other electrical plates </w:t>
            </w:r>
          </w:p>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in the room.</w:t>
            </w:r>
          </w:p>
        </w:tc>
      </w:tr>
      <w:tr w:rsidR="00141BA8" w:rsidRPr="0012290F" w:rsidTr="0012290F">
        <w:tc>
          <w:tcPr>
            <w:tcW w:w="3870" w:type="dxa"/>
          </w:tcPr>
          <w:p w:rsidR="00141BA8" w:rsidRPr="0012290F" w:rsidRDefault="00141BA8" w:rsidP="0012290F">
            <w:pPr>
              <w:tabs>
                <w:tab w:val="left" w:pos="792"/>
              </w:tabs>
              <w:spacing w:before="120" w:after="0" w:line="240" w:lineRule="auto"/>
              <w:ind w:left="792" w:hanging="450"/>
              <w:rPr>
                <w:rFonts w:ascii="Courier New" w:hAnsi="Courier New" w:cs="Courier New"/>
                <w:sz w:val="20"/>
                <w:szCs w:val="20"/>
              </w:rPr>
            </w:pPr>
            <w:r w:rsidRPr="0012290F">
              <w:rPr>
                <w:rFonts w:ascii="Courier New" w:hAnsi="Courier New" w:cs="Courier New"/>
                <w:sz w:val="20"/>
                <w:szCs w:val="20"/>
              </w:rPr>
              <w:t>(2)</w:t>
            </w:r>
            <w:r w:rsidRPr="0012290F">
              <w:rPr>
                <w:rFonts w:ascii="Courier New" w:hAnsi="Courier New" w:cs="Courier New"/>
                <w:sz w:val="20"/>
                <w:szCs w:val="20"/>
              </w:rPr>
              <w:tab/>
              <w:t>Standard threaded couplings, locknuts, bushings, and elbows</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Only steel or malleable iron materials are acceptable. Integral retractable type IMC couplings are also acceptable.</w:t>
            </w:r>
          </w:p>
        </w:tc>
      </w:tr>
      <w:tr w:rsidR="00141BA8" w:rsidRPr="0012290F" w:rsidTr="0012290F">
        <w:tc>
          <w:tcPr>
            <w:tcW w:w="3870" w:type="dxa"/>
          </w:tcPr>
          <w:p w:rsidR="00141BA8" w:rsidRPr="0012290F" w:rsidRDefault="00141BA8" w:rsidP="0012290F">
            <w:pPr>
              <w:tabs>
                <w:tab w:val="left" w:pos="792"/>
              </w:tabs>
              <w:spacing w:before="240" w:after="0" w:line="240" w:lineRule="auto"/>
              <w:ind w:firstLine="346"/>
              <w:rPr>
                <w:rFonts w:ascii="Courier New" w:hAnsi="Courier New" w:cs="Courier New"/>
                <w:sz w:val="20"/>
                <w:szCs w:val="20"/>
              </w:rPr>
            </w:pPr>
            <w:r w:rsidRPr="0012290F">
              <w:rPr>
                <w:rFonts w:ascii="Courier New" w:hAnsi="Courier New" w:cs="Courier New"/>
                <w:sz w:val="20"/>
                <w:szCs w:val="20"/>
              </w:rPr>
              <w:t>(3)</w:t>
            </w:r>
            <w:r w:rsidRPr="0012290F">
              <w:rPr>
                <w:rFonts w:ascii="Courier New" w:hAnsi="Courier New" w:cs="Courier New"/>
                <w:sz w:val="20"/>
                <w:szCs w:val="20"/>
              </w:rPr>
              <w:tab/>
              <w:t>Locknuts</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Bonding type with sharp edges for digging into the metal wall of an enclosure.</w:t>
            </w:r>
          </w:p>
        </w:tc>
      </w:tr>
      <w:tr w:rsidR="00141BA8" w:rsidRPr="0012290F" w:rsidTr="0012290F">
        <w:tc>
          <w:tcPr>
            <w:tcW w:w="3870" w:type="dxa"/>
          </w:tcPr>
          <w:p w:rsidR="00141BA8" w:rsidRPr="0012290F" w:rsidRDefault="00141BA8" w:rsidP="0012290F">
            <w:pPr>
              <w:tabs>
                <w:tab w:val="left" w:pos="792"/>
              </w:tabs>
              <w:spacing w:before="600" w:after="0" w:line="240" w:lineRule="auto"/>
              <w:ind w:firstLine="346"/>
              <w:rPr>
                <w:rFonts w:ascii="Courier New" w:hAnsi="Courier New" w:cs="Courier New"/>
                <w:sz w:val="20"/>
                <w:szCs w:val="20"/>
              </w:rPr>
            </w:pPr>
            <w:r w:rsidRPr="0012290F">
              <w:rPr>
                <w:rFonts w:ascii="Courier New" w:hAnsi="Courier New" w:cs="Courier New"/>
                <w:sz w:val="20"/>
                <w:szCs w:val="20"/>
              </w:rPr>
              <w:t>(4) Bushings</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 xml:space="preserve">Metallic insulating type, con-sisting of an insulating insert molded or locked into the met-allic body of the fitting. </w:t>
            </w:r>
            <w:r w:rsidRPr="0012290F">
              <w:rPr>
                <w:rFonts w:ascii="Courier New" w:hAnsi="Courier New" w:cs="Courier New"/>
                <w:b/>
                <w:sz w:val="20"/>
                <w:szCs w:val="20"/>
              </w:rPr>
              <w:t>Bushings made entirely of metal or nonmetallic material are not permitted</w:t>
            </w:r>
            <w:r w:rsidRPr="0012290F">
              <w:rPr>
                <w:rFonts w:ascii="Courier New" w:hAnsi="Courier New" w:cs="Courier New"/>
                <w:sz w:val="20"/>
                <w:szCs w:val="20"/>
              </w:rPr>
              <w:t>.</w:t>
            </w:r>
          </w:p>
        </w:tc>
      </w:tr>
      <w:tr w:rsidR="00141BA8" w:rsidRPr="0012290F" w:rsidTr="0012290F">
        <w:tc>
          <w:tcPr>
            <w:tcW w:w="3870" w:type="dxa"/>
          </w:tcPr>
          <w:p w:rsidR="00141BA8" w:rsidRPr="0012290F" w:rsidRDefault="00141BA8" w:rsidP="0012290F">
            <w:pPr>
              <w:spacing w:before="840" w:after="0" w:line="240" w:lineRule="auto"/>
              <w:ind w:left="792" w:hanging="446"/>
              <w:rPr>
                <w:rFonts w:ascii="Courier New" w:hAnsi="Courier New" w:cs="Courier New"/>
                <w:sz w:val="20"/>
                <w:szCs w:val="20"/>
              </w:rPr>
            </w:pPr>
            <w:r w:rsidRPr="0012290F">
              <w:rPr>
                <w:rFonts w:ascii="Courier New" w:hAnsi="Courier New" w:cs="Courier New"/>
                <w:sz w:val="20"/>
                <w:szCs w:val="20"/>
              </w:rPr>
              <w:t>(5)</w:t>
            </w:r>
            <w:r w:rsidRPr="0012290F">
              <w:rPr>
                <w:rFonts w:ascii="Courier New" w:hAnsi="Courier New" w:cs="Courier New"/>
                <w:sz w:val="20"/>
                <w:szCs w:val="20"/>
              </w:rPr>
              <w:tab/>
              <w:t>Erickson (union-type) and set screw type couplings</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Approved for use in concrete are permitted for use to com-plete a conduit run where con-duit is installed in concrete. Use set screws of case hardened steel with hex head and cup point to firmly seat in conduit wall for positive ground.</w:t>
            </w:r>
          </w:p>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b/>
                <w:sz w:val="20"/>
                <w:szCs w:val="20"/>
              </w:rPr>
              <w:t>Tightening of set screws with pliers is prohibited</w:t>
            </w:r>
            <w:r w:rsidRPr="0012290F">
              <w:rPr>
                <w:rFonts w:ascii="Courier New" w:hAnsi="Courier New" w:cs="Courier New"/>
                <w:sz w:val="20"/>
                <w:szCs w:val="20"/>
              </w:rPr>
              <w:t>.</w:t>
            </w:r>
          </w:p>
        </w:tc>
      </w:tr>
      <w:tr w:rsidR="00141BA8" w:rsidRPr="0012290F" w:rsidTr="0012290F">
        <w:tc>
          <w:tcPr>
            <w:tcW w:w="3870" w:type="dxa"/>
          </w:tcPr>
          <w:p w:rsidR="00141BA8" w:rsidRPr="0012290F" w:rsidRDefault="00141BA8" w:rsidP="0012290F">
            <w:pPr>
              <w:spacing w:before="60" w:after="60" w:line="240" w:lineRule="auto"/>
              <w:ind w:left="792" w:hanging="446"/>
              <w:rPr>
                <w:rFonts w:ascii="Courier New" w:hAnsi="Courier New" w:cs="Courier New"/>
                <w:sz w:val="20"/>
                <w:szCs w:val="20"/>
              </w:rPr>
            </w:pPr>
            <w:r w:rsidRPr="0012290F">
              <w:rPr>
                <w:rFonts w:ascii="Courier New" w:hAnsi="Courier New" w:cs="Courier New"/>
                <w:sz w:val="20"/>
                <w:szCs w:val="20"/>
              </w:rPr>
              <w:t>(6)</w:t>
            </w:r>
          </w:p>
        </w:tc>
        <w:tc>
          <w:tcPr>
            <w:tcW w:w="5670" w:type="dxa"/>
          </w:tcPr>
          <w:p w:rsidR="00141BA8" w:rsidRPr="0012290F" w:rsidRDefault="00141BA8" w:rsidP="0012290F">
            <w:pPr>
              <w:spacing w:before="60" w:after="0" w:line="240" w:lineRule="auto"/>
              <w:rPr>
                <w:rFonts w:ascii="Courier New" w:hAnsi="Courier New" w:cs="Courier New"/>
                <w:sz w:val="20"/>
                <w:szCs w:val="20"/>
              </w:rPr>
            </w:pPr>
            <w:r w:rsidRPr="0012290F">
              <w:rPr>
                <w:rFonts w:ascii="Courier New" w:hAnsi="Courier New" w:cs="Courier New"/>
                <w:sz w:val="20"/>
                <w:szCs w:val="20"/>
              </w:rPr>
              <w:t>Must be OEM approved.</w:t>
            </w:r>
          </w:p>
        </w:tc>
      </w:tr>
      <w:tr w:rsidR="00141BA8" w:rsidRPr="0012290F" w:rsidTr="0012290F">
        <w:tc>
          <w:tcPr>
            <w:tcW w:w="3870" w:type="dxa"/>
          </w:tcPr>
          <w:p w:rsidR="00141BA8" w:rsidRPr="0012290F" w:rsidRDefault="00141BA8" w:rsidP="0012290F">
            <w:pPr>
              <w:tabs>
                <w:tab w:val="left" w:pos="359"/>
              </w:tabs>
              <w:spacing w:before="120" w:after="0" w:line="240" w:lineRule="auto"/>
              <w:rPr>
                <w:rFonts w:ascii="Courier New" w:hAnsi="Courier New" w:cs="Courier New"/>
                <w:b/>
                <w:sz w:val="20"/>
                <w:szCs w:val="20"/>
              </w:rPr>
            </w:pPr>
            <w:r w:rsidRPr="0012290F">
              <w:rPr>
                <w:rFonts w:ascii="Courier New" w:hAnsi="Courier New" w:cs="Courier New"/>
                <w:b/>
                <w:sz w:val="20"/>
                <w:szCs w:val="20"/>
              </w:rPr>
              <w:t>b.</w:t>
            </w:r>
            <w:r w:rsidRPr="0012290F">
              <w:rPr>
                <w:rFonts w:ascii="Courier New" w:hAnsi="Courier New" w:cs="Courier New"/>
                <w:b/>
                <w:sz w:val="20"/>
                <w:szCs w:val="20"/>
              </w:rPr>
              <w:tab/>
              <w:t xml:space="preserve">EMT </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Shall meet the requirements of UL 514B and ANSI/ NEMA FB1</w:t>
            </w:r>
          </w:p>
        </w:tc>
      </w:tr>
      <w:tr w:rsidR="00141BA8" w:rsidRPr="0012290F" w:rsidTr="0012290F">
        <w:tc>
          <w:tcPr>
            <w:tcW w:w="3870" w:type="dxa"/>
          </w:tcPr>
          <w:p w:rsidR="00141BA8" w:rsidRPr="0012290F" w:rsidRDefault="00141BA8" w:rsidP="0012290F">
            <w:pPr>
              <w:tabs>
                <w:tab w:val="left" w:pos="702"/>
              </w:tabs>
              <w:spacing w:before="120" w:after="0" w:line="240" w:lineRule="auto"/>
              <w:ind w:firstLine="342"/>
              <w:rPr>
                <w:rFonts w:ascii="Courier New" w:hAnsi="Courier New" w:cs="Courier New"/>
                <w:sz w:val="20"/>
                <w:szCs w:val="20"/>
              </w:rPr>
            </w:pPr>
            <w:r w:rsidRPr="0012290F">
              <w:rPr>
                <w:rFonts w:ascii="Courier New" w:hAnsi="Courier New" w:cs="Courier New"/>
                <w:sz w:val="20"/>
                <w:szCs w:val="20"/>
              </w:rPr>
              <w:t>(1)</w:t>
            </w:r>
            <w:r w:rsidRPr="0012290F">
              <w:rPr>
                <w:rFonts w:ascii="Courier New" w:hAnsi="Courier New" w:cs="Courier New"/>
                <w:sz w:val="20"/>
                <w:szCs w:val="20"/>
              </w:rPr>
              <w:tab/>
              <w:t>fittings</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Only steel or malleable iron materials are acceptable.</w:t>
            </w:r>
          </w:p>
        </w:tc>
      </w:tr>
      <w:tr w:rsidR="00141BA8" w:rsidRPr="0012290F" w:rsidTr="0012290F">
        <w:tc>
          <w:tcPr>
            <w:tcW w:w="3870" w:type="dxa"/>
          </w:tcPr>
          <w:p w:rsidR="00141BA8" w:rsidRPr="0012290F" w:rsidRDefault="00141BA8" w:rsidP="0012290F">
            <w:pPr>
              <w:spacing w:before="1320" w:after="0" w:line="240" w:lineRule="auto"/>
              <w:ind w:left="792" w:hanging="446"/>
              <w:rPr>
                <w:rFonts w:ascii="Courier New" w:hAnsi="Courier New" w:cs="Courier New"/>
                <w:sz w:val="20"/>
                <w:szCs w:val="20"/>
              </w:rPr>
            </w:pPr>
            <w:r w:rsidRPr="0012290F">
              <w:rPr>
                <w:rFonts w:ascii="Courier New" w:hAnsi="Courier New" w:cs="Courier New"/>
                <w:sz w:val="20"/>
                <w:szCs w:val="20"/>
              </w:rPr>
              <w:t>(2)</w:t>
            </w:r>
            <w:r w:rsidRPr="0012290F">
              <w:rPr>
                <w:rFonts w:ascii="Courier New" w:hAnsi="Courier New" w:cs="Courier New"/>
                <w:sz w:val="20"/>
                <w:szCs w:val="20"/>
              </w:rPr>
              <w:tab/>
              <w:t>Couplings and connec-tors</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Concrete tight and rain tight, with connectors having insul-ated throats. Use gland and ring compression type couplings and connectors for conduit sizes 50 mm (2 inches) and smaller. Use set screw type couplings with four set crews each for conduit sizes over 50 mm (2 inches). Use set screws of case-hardened steel with hex head and cup point to firmly seat in wall of conduit for positive grounding.</w:t>
            </w:r>
          </w:p>
        </w:tc>
      </w:tr>
      <w:tr w:rsidR="00141BA8" w:rsidRPr="0012290F" w:rsidTr="0012290F">
        <w:tc>
          <w:tcPr>
            <w:tcW w:w="3870" w:type="dxa"/>
          </w:tcPr>
          <w:p w:rsidR="00141BA8" w:rsidRPr="0012290F" w:rsidRDefault="00141BA8" w:rsidP="0012290F">
            <w:pPr>
              <w:spacing w:before="60" w:after="60" w:line="240" w:lineRule="auto"/>
              <w:ind w:left="792" w:hanging="446"/>
              <w:rPr>
                <w:rFonts w:ascii="Courier New" w:hAnsi="Courier New" w:cs="Courier New"/>
                <w:sz w:val="20"/>
                <w:szCs w:val="20"/>
              </w:rPr>
            </w:pPr>
            <w:r w:rsidRPr="0012290F">
              <w:rPr>
                <w:rFonts w:ascii="Courier New" w:hAnsi="Courier New" w:cs="Courier New"/>
                <w:sz w:val="20"/>
                <w:szCs w:val="20"/>
              </w:rPr>
              <w:t>(3)</w:t>
            </w:r>
          </w:p>
        </w:tc>
        <w:tc>
          <w:tcPr>
            <w:tcW w:w="5670" w:type="dxa"/>
          </w:tcPr>
          <w:p w:rsidR="00141BA8" w:rsidRPr="0012290F" w:rsidRDefault="00141BA8" w:rsidP="0012290F">
            <w:pPr>
              <w:spacing w:before="60" w:after="0" w:line="240" w:lineRule="auto"/>
              <w:rPr>
                <w:rFonts w:ascii="Courier New" w:hAnsi="Courier New" w:cs="Courier New"/>
                <w:sz w:val="20"/>
                <w:szCs w:val="20"/>
              </w:rPr>
            </w:pPr>
            <w:r w:rsidRPr="0012290F">
              <w:rPr>
                <w:rFonts w:ascii="Courier New" w:hAnsi="Courier New" w:cs="Courier New"/>
                <w:sz w:val="20"/>
                <w:szCs w:val="20"/>
              </w:rPr>
              <w:t>Must be OEM approved.</w:t>
            </w:r>
          </w:p>
        </w:tc>
      </w:tr>
      <w:tr w:rsidR="00141BA8" w:rsidRPr="0012290F" w:rsidTr="0012290F">
        <w:tc>
          <w:tcPr>
            <w:tcW w:w="3870" w:type="dxa"/>
          </w:tcPr>
          <w:p w:rsidR="00141BA8" w:rsidRPr="0012290F" w:rsidRDefault="00141BA8" w:rsidP="0012290F">
            <w:pPr>
              <w:tabs>
                <w:tab w:val="left" w:pos="342"/>
              </w:tabs>
              <w:spacing w:before="240" w:after="0" w:line="240" w:lineRule="auto"/>
              <w:rPr>
                <w:rFonts w:ascii="Courier New" w:hAnsi="Courier New" w:cs="Courier New"/>
                <w:b/>
                <w:sz w:val="20"/>
                <w:szCs w:val="20"/>
              </w:rPr>
            </w:pPr>
            <w:r w:rsidRPr="0012290F">
              <w:rPr>
                <w:rFonts w:ascii="Courier New" w:hAnsi="Courier New" w:cs="Courier New"/>
                <w:b/>
                <w:sz w:val="20"/>
                <w:szCs w:val="20"/>
              </w:rPr>
              <w:t>c.</w:t>
            </w:r>
            <w:r w:rsidRPr="0012290F">
              <w:rPr>
                <w:rFonts w:ascii="Courier New" w:hAnsi="Courier New" w:cs="Courier New"/>
                <w:b/>
                <w:sz w:val="20"/>
                <w:szCs w:val="20"/>
              </w:rPr>
              <w:tab/>
              <w:t>Flexible steel</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Conform to UL 514B. Only steel or malleable iron materials are acceptable.</w:t>
            </w:r>
          </w:p>
        </w:tc>
      </w:tr>
      <w:tr w:rsidR="00141BA8" w:rsidRPr="0012290F" w:rsidTr="0012290F">
        <w:tc>
          <w:tcPr>
            <w:tcW w:w="3870" w:type="dxa"/>
          </w:tcPr>
          <w:p w:rsidR="00141BA8" w:rsidRPr="0012290F" w:rsidRDefault="00141BA8" w:rsidP="0012290F">
            <w:pPr>
              <w:tabs>
                <w:tab w:val="left" w:pos="792"/>
              </w:tabs>
              <w:spacing w:before="120" w:after="0" w:line="240" w:lineRule="auto"/>
              <w:ind w:firstLine="342"/>
              <w:rPr>
                <w:rFonts w:ascii="Courier New" w:hAnsi="Courier New" w:cs="Courier New"/>
                <w:sz w:val="20"/>
                <w:szCs w:val="20"/>
              </w:rPr>
            </w:pPr>
            <w:r w:rsidRPr="0012290F">
              <w:rPr>
                <w:rFonts w:ascii="Courier New" w:hAnsi="Courier New" w:cs="Courier New"/>
                <w:sz w:val="20"/>
                <w:szCs w:val="20"/>
              </w:rPr>
              <w:t>(1)</w:t>
            </w:r>
            <w:r w:rsidRPr="0012290F">
              <w:rPr>
                <w:rFonts w:ascii="Courier New" w:hAnsi="Courier New" w:cs="Courier New"/>
                <w:sz w:val="20"/>
                <w:szCs w:val="20"/>
              </w:rPr>
              <w:tab/>
              <w:t>Clamp type,</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Must be provided with insulated throat.</w:t>
            </w:r>
          </w:p>
        </w:tc>
      </w:tr>
      <w:tr w:rsidR="00141BA8" w:rsidRPr="0012290F" w:rsidTr="0012290F">
        <w:tc>
          <w:tcPr>
            <w:tcW w:w="3870" w:type="dxa"/>
          </w:tcPr>
          <w:p w:rsidR="00141BA8" w:rsidRPr="0012290F" w:rsidRDefault="00141BA8" w:rsidP="0012290F">
            <w:pPr>
              <w:tabs>
                <w:tab w:val="left" w:pos="792"/>
              </w:tabs>
              <w:spacing w:before="60" w:after="60" w:line="240" w:lineRule="auto"/>
              <w:ind w:firstLine="346"/>
              <w:rPr>
                <w:rFonts w:ascii="Courier New" w:hAnsi="Courier New" w:cs="Courier New"/>
                <w:sz w:val="20"/>
                <w:szCs w:val="20"/>
              </w:rPr>
            </w:pPr>
            <w:r w:rsidRPr="0012290F">
              <w:rPr>
                <w:rFonts w:ascii="Courier New" w:hAnsi="Courier New" w:cs="Courier New"/>
                <w:sz w:val="20"/>
                <w:szCs w:val="20"/>
              </w:rPr>
              <w:t>(2)</w:t>
            </w:r>
          </w:p>
        </w:tc>
        <w:tc>
          <w:tcPr>
            <w:tcW w:w="5670" w:type="dxa"/>
          </w:tcPr>
          <w:p w:rsidR="00141BA8" w:rsidRPr="0012290F" w:rsidRDefault="00141BA8" w:rsidP="0012290F">
            <w:pPr>
              <w:spacing w:before="60" w:after="0" w:line="240" w:lineRule="auto"/>
              <w:rPr>
                <w:rFonts w:ascii="Courier New" w:hAnsi="Courier New" w:cs="Courier New"/>
                <w:sz w:val="20"/>
                <w:szCs w:val="20"/>
              </w:rPr>
            </w:pPr>
            <w:r w:rsidRPr="0012290F">
              <w:rPr>
                <w:rFonts w:ascii="Courier New" w:hAnsi="Courier New" w:cs="Courier New"/>
                <w:sz w:val="20"/>
                <w:szCs w:val="20"/>
              </w:rPr>
              <w:t>Must be OEM approved.</w:t>
            </w:r>
          </w:p>
        </w:tc>
      </w:tr>
      <w:tr w:rsidR="00141BA8" w:rsidRPr="0012290F" w:rsidTr="0012290F">
        <w:tc>
          <w:tcPr>
            <w:tcW w:w="3870" w:type="dxa"/>
          </w:tcPr>
          <w:p w:rsidR="00141BA8" w:rsidRPr="0012290F" w:rsidRDefault="00141BA8" w:rsidP="0012290F">
            <w:pPr>
              <w:tabs>
                <w:tab w:val="left" w:pos="342"/>
              </w:tabs>
              <w:spacing w:before="120" w:after="0" w:line="240" w:lineRule="auto"/>
              <w:ind w:left="342" w:hanging="342"/>
              <w:rPr>
                <w:rFonts w:ascii="Courier New" w:hAnsi="Courier New" w:cs="Courier New"/>
                <w:b/>
                <w:sz w:val="20"/>
                <w:szCs w:val="20"/>
              </w:rPr>
            </w:pPr>
            <w:r w:rsidRPr="0012290F">
              <w:rPr>
                <w:rFonts w:ascii="Courier New" w:hAnsi="Courier New" w:cs="Courier New"/>
                <w:b/>
                <w:sz w:val="20"/>
                <w:szCs w:val="20"/>
              </w:rPr>
              <w:t>d.</w:t>
            </w:r>
            <w:r w:rsidRPr="0012290F">
              <w:rPr>
                <w:rFonts w:ascii="Courier New" w:hAnsi="Courier New" w:cs="Courier New"/>
                <w:b/>
                <w:sz w:val="20"/>
                <w:szCs w:val="20"/>
              </w:rPr>
              <w:tab/>
              <w:t>Liquid-tight flexible metal</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Shall meet the requirements of UL 514B and ANSI/ NEMA FB1.</w:t>
            </w:r>
          </w:p>
        </w:tc>
      </w:tr>
      <w:tr w:rsidR="00141BA8" w:rsidRPr="0012290F" w:rsidTr="0012290F">
        <w:tc>
          <w:tcPr>
            <w:tcW w:w="3870" w:type="dxa"/>
          </w:tcPr>
          <w:p w:rsidR="00141BA8" w:rsidRPr="0012290F" w:rsidRDefault="00141BA8" w:rsidP="0012290F">
            <w:pPr>
              <w:spacing w:before="120" w:after="0" w:line="240" w:lineRule="auto"/>
              <w:ind w:firstLine="342"/>
              <w:rPr>
                <w:rFonts w:ascii="Courier New" w:hAnsi="Courier New" w:cs="Courier New"/>
                <w:sz w:val="20"/>
                <w:szCs w:val="20"/>
              </w:rPr>
            </w:pPr>
            <w:r w:rsidRPr="0012290F">
              <w:rPr>
                <w:rFonts w:ascii="Courier New" w:hAnsi="Courier New" w:cs="Courier New"/>
                <w:sz w:val="20"/>
                <w:szCs w:val="20"/>
              </w:rPr>
              <w:t>(1)</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Only steel or malleable iron materials are acceptable.</w:t>
            </w:r>
          </w:p>
        </w:tc>
      </w:tr>
      <w:tr w:rsidR="00141BA8" w:rsidRPr="0012290F" w:rsidTr="0012290F">
        <w:tc>
          <w:tcPr>
            <w:tcW w:w="3870" w:type="dxa"/>
          </w:tcPr>
          <w:p w:rsidR="00141BA8" w:rsidRPr="0012290F" w:rsidRDefault="00141BA8" w:rsidP="0012290F">
            <w:pPr>
              <w:spacing w:before="480" w:after="0" w:line="240" w:lineRule="auto"/>
              <w:ind w:firstLine="346"/>
              <w:rPr>
                <w:rFonts w:ascii="Courier New" w:hAnsi="Courier New" w:cs="Courier New"/>
                <w:sz w:val="20"/>
                <w:szCs w:val="20"/>
              </w:rPr>
            </w:pPr>
            <w:r w:rsidRPr="0012290F">
              <w:rPr>
                <w:rFonts w:ascii="Courier New" w:hAnsi="Courier New" w:cs="Courier New"/>
                <w:sz w:val="20"/>
                <w:szCs w:val="20"/>
              </w:rPr>
              <w:t>(2)</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Must incorporate a threaded grounding cone, a steel or plastic compression ring, and a gland for tightening. Connectors shall have insulated throats.</w:t>
            </w:r>
          </w:p>
        </w:tc>
      </w:tr>
      <w:tr w:rsidR="00141BA8" w:rsidRPr="0012290F" w:rsidTr="0012290F">
        <w:tc>
          <w:tcPr>
            <w:tcW w:w="3870" w:type="dxa"/>
          </w:tcPr>
          <w:p w:rsidR="00141BA8" w:rsidRPr="0012290F" w:rsidRDefault="00141BA8" w:rsidP="0012290F">
            <w:pPr>
              <w:spacing w:before="60" w:after="60" w:line="240" w:lineRule="auto"/>
              <w:ind w:firstLine="346"/>
              <w:rPr>
                <w:rFonts w:ascii="Courier New" w:hAnsi="Courier New" w:cs="Courier New"/>
                <w:sz w:val="20"/>
                <w:szCs w:val="20"/>
              </w:rPr>
            </w:pPr>
            <w:r w:rsidRPr="0012290F">
              <w:rPr>
                <w:rFonts w:ascii="Courier New" w:hAnsi="Courier New" w:cs="Courier New"/>
                <w:sz w:val="20"/>
                <w:szCs w:val="20"/>
              </w:rPr>
              <w:t>(3)</w:t>
            </w:r>
          </w:p>
        </w:tc>
        <w:tc>
          <w:tcPr>
            <w:tcW w:w="5670" w:type="dxa"/>
          </w:tcPr>
          <w:p w:rsidR="00141BA8" w:rsidRPr="0012290F" w:rsidRDefault="00141BA8" w:rsidP="0012290F">
            <w:pPr>
              <w:spacing w:before="60" w:after="0" w:line="240" w:lineRule="auto"/>
              <w:rPr>
                <w:rFonts w:ascii="Courier New" w:hAnsi="Courier New" w:cs="Courier New"/>
                <w:sz w:val="20"/>
                <w:szCs w:val="20"/>
              </w:rPr>
            </w:pPr>
            <w:r w:rsidRPr="0012290F">
              <w:rPr>
                <w:rFonts w:ascii="Courier New" w:hAnsi="Courier New" w:cs="Courier New"/>
                <w:sz w:val="20"/>
                <w:szCs w:val="20"/>
              </w:rPr>
              <w:t>Must be OEM approved.</w:t>
            </w:r>
          </w:p>
        </w:tc>
      </w:tr>
      <w:tr w:rsidR="00141BA8" w:rsidRPr="0012290F" w:rsidTr="0012290F">
        <w:tc>
          <w:tcPr>
            <w:tcW w:w="3870" w:type="dxa"/>
          </w:tcPr>
          <w:p w:rsidR="00141BA8" w:rsidRPr="0012290F" w:rsidRDefault="00141BA8" w:rsidP="0012290F">
            <w:pPr>
              <w:tabs>
                <w:tab w:val="left" w:pos="1242"/>
              </w:tabs>
              <w:spacing w:before="120" w:after="0" w:line="240" w:lineRule="auto"/>
              <w:ind w:firstLine="792"/>
              <w:rPr>
                <w:rFonts w:ascii="Courier New" w:hAnsi="Courier New" w:cs="Courier New"/>
                <w:sz w:val="20"/>
                <w:szCs w:val="20"/>
              </w:rPr>
            </w:pPr>
          </w:p>
        </w:tc>
        <w:tc>
          <w:tcPr>
            <w:tcW w:w="5670" w:type="dxa"/>
          </w:tcPr>
          <w:p w:rsidR="00141BA8" w:rsidRPr="0012290F" w:rsidRDefault="00141BA8" w:rsidP="0012290F">
            <w:pPr>
              <w:spacing w:after="0" w:line="240" w:lineRule="auto"/>
              <w:rPr>
                <w:rFonts w:ascii="Courier New" w:hAnsi="Courier New" w:cs="Courier New"/>
                <w:sz w:val="20"/>
                <w:szCs w:val="20"/>
              </w:rPr>
            </w:pPr>
          </w:p>
        </w:tc>
      </w:tr>
      <w:tr w:rsidR="00141BA8" w:rsidRPr="0012290F" w:rsidTr="0012290F">
        <w:tc>
          <w:tcPr>
            <w:tcW w:w="3870" w:type="dxa"/>
          </w:tcPr>
          <w:p w:rsidR="00141BA8" w:rsidRPr="0012290F" w:rsidRDefault="00141BA8" w:rsidP="0012290F">
            <w:pPr>
              <w:tabs>
                <w:tab w:val="left" w:pos="342"/>
              </w:tabs>
              <w:spacing w:before="120" w:after="0" w:line="240" w:lineRule="auto"/>
              <w:ind w:hanging="18"/>
              <w:rPr>
                <w:rFonts w:ascii="Courier New" w:hAnsi="Courier New" w:cs="Courier New"/>
                <w:b/>
                <w:sz w:val="20"/>
                <w:szCs w:val="20"/>
              </w:rPr>
            </w:pPr>
            <w:r w:rsidRPr="0012290F">
              <w:rPr>
                <w:rFonts w:ascii="Courier New" w:hAnsi="Courier New" w:cs="Courier New"/>
                <w:b/>
                <w:sz w:val="20"/>
                <w:szCs w:val="20"/>
              </w:rPr>
              <w:t>e.</w:t>
            </w:r>
            <w:r w:rsidRPr="0012290F">
              <w:rPr>
                <w:rFonts w:ascii="Courier New" w:hAnsi="Courier New" w:cs="Courier New"/>
                <w:b/>
                <w:sz w:val="20"/>
                <w:szCs w:val="20"/>
              </w:rPr>
              <w:tab/>
              <w:t>Rigid aluminum</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 xml:space="preserve">Malleable iron, steel or alumi-num alloy materials; Zinc or cadmium plate iron or steel fittings. </w:t>
            </w:r>
            <w:r w:rsidRPr="0012290F">
              <w:rPr>
                <w:rFonts w:ascii="Courier New" w:hAnsi="Courier New" w:cs="Courier New"/>
                <w:b/>
                <w:sz w:val="20"/>
                <w:szCs w:val="20"/>
              </w:rPr>
              <w:t>Aluminum fittings containing more than 0.4 per-cent copper are prohibited</w:t>
            </w:r>
            <w:r w:rsidRPr="0012290F">
              <w:rPr>
                <w:rFonts w:ascii="Courier New" w:hAnsi="Courier New" w:cs="Courier New"/>
                <w:sz w:val="20"/>
                <w:szCs w:val="20"/>
              </w:rPr>
              <w:t>.</w:t>
            </w:r>
          </w:p>
        </w:tc>
      </w:tr>
      <w:tr w:rsidR="00141BA8" w:rsidRPr="0012290F" w:rsidTr="0012290F">
        <w:tc>
          <w:tcPr>
            <w:tcW w:w="3870" w:type="dxa"/>
          </w:tcPr>
          <w:p w:rsidR="00141BA8" w:rsidRPr="0012290F" w:rsidRDefault="00141BA8" w:rsidP="0012290F">
            <w:pPr>
              <w:tabs>
                <w:tab w:val="left" w:pos="792"/>
              </w:tabs>
              <w:spacing w:before="120" w:after="0" w:line="240" w:lineRule="auto"/>
              <w:ind w:firstLine="342"/>
              <w:rPr>
                <w:rFonts w:ascii="Courier New" w:hAnsi="Courier New" w:cs="Courier New"/>
                <w:sz w:val="20"/>
                <w:szCs w:val="20"/>
              </w:rPr>
            </w:pPr>
            <w:r w:rsidRPr="0012290F">
              <w:rPr>
                <w:rFonts w:ascii="Courier New" w:hAnsi="Courier New" w:cs="Courier New"/>
                <w:sz w:val="20"/>
                <w:szCs w:val="20"/>
              </w:rPr>
              <w:t>(1)</w:t>
            </w:r>
            <w:r w:rsidRPr="0012290F">
              <w:rPr>
                <w:rFonts w:ascii="Courier New" w:hAnsi="Courier New" w:cs="Courier New"/>
                <w:sz w:val="20"/>
                <w:szCs w:val="20"/>
              </w:rPr>
              <w:tab/>
              <w:t>Locknuts and bushings</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As specified for rigid steel and IMC conduit.</w:t>
            </w:r>
          </w:p>
        </w:tc>
      </w:tr>
      <w:tr w:rsidR="00141BA8" w:rsidRPr="0012290F" w:rsidTr="0012290F">
        <w:tc>
          <w:tcPr>
            <w:tcW w:w="3870" w:type="dxa"/>
          </w:tcPr>
          <w:p w:rsidR="00141BA8" w:rsidRPr="0012290F" w:rsidRDefault="00141BA8" w:rsidP="0012290F">
            <w:pPr>
              <w:tabs>
                <w:tab w:val="left" w:pos="792"/>
              </w:tabs>
              <w:spacing w:before="120" w:after="0" w:line="240" w:lineRule="auto"/>
              <w:ind w:firstLine="346"/>
              <w:rPr>
                <w:rFonts w:ascii="Courier New" w:hAnsi="Courier New" w:cs="Courier New"/>
                <w:sz w:val="20"/>
                <w:szCs w:val="20"/>
              </w:rPr>
            </w:pPr>
            <w:r w:rsidRPr="0012290F">
              <w:rPr>
                <w:rFonts w:ascii="Courier New" w:hAnsi="Courier New" w:cs="Courier New"/>
                <w:sz w:val="20"/>
                <w:szCs w:val="20"/>
              </w:rPr>
              <w:t>(2)</w:t>
            </w:r>
            <w:r w:rsidRPr="0012290F">
              <w:rPr>
                <w:rFonts w:ascii="Courier New" w:hAnsi="Courier New" w:cs="Courier New"/>
                <w:sz w:val="20"/>
                <w:szCs w:val="20"/>
              </w:rPr>
              <w:tab/>
              <w:t>Set screw fittings</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b/>
                <w:sz w:val="20"/>
                <w:szCs w:val="20"/>
              </w:rPr>
              <w:t>Not permitted for use with aluminum conduit</w:t>
            </w:r>
            <w:r w:rsidRPr="0012290F">
              <w:rPr>
                <w:rFonts w:ascii="Courier New" w:hAnsi="Courier New" w:cs="Courier New"/>
                <w:sz w:val="20"/>
                <w:szCs w:val="20"/>
              </w:rPr>
              <w:t>.</w:t>
            </w:r>
          </w:p>
        </w:tc>
      </w:tr>
      <w:tr w:rsidR="00141BA8" w:rsidRPr="0012290F" w:rsidTr="0012290F">
        <w:tc>
          <w:tcPr>
            <w:tcW w:w="3870" w:type="dxa"/>
          </w:tcPr>
          <w:p w:rsidR="00141BA8" w:rsidRPr="0012290F" w:rsidRDefault="00141BA8" w:rsidP="0012290F">
            <w:pPr>
              <w:spacing w:after="0" w:line="240" w:lineRule="auto"/>
              <w:ind w:left="792" w:hanging="446"/>
              <w:rPr>
                <w:rFonts w:ascii="Courier New" w:hAnsi="Courier New" w:cs="Courier New"/>
                <w:sz w:val="20"/>
                <w:szCs w:val="20"/>
              </w:rPr>
            </w:pPr>
            <w:r w:rsidRPr="0012290F">
              <w:rPr>
                <w:rFonts w:ascii="Courier New" w:hAnsi="Courier New" w:cs="Courier New"/>
                <w:sz w:val="20"/>
                <w:szCs w:val="20"/>
              </w:rPr>
              <w:t>(3)</w:t>
            </w:r>
            <w:r w:rsidRPr="0012290F">
              <w:rPr>
                <w:rFonts w:ascii="Courier New" w:hAnsi="Courier New" w:cs="Courier New"/>
                <w:sz w:val="20"/>
                <w:szCs w:val="20"/>
              </w:rPr>
              <w:tab/>
              <w:t>Indent type connectors or couplings</w:t>
            </w:r>
          </w:p>
        </w:tc>
        <w:tc>
          <w:tcPr>
            <w:tcW w:w="5670" w:type="dxa"/>
          </w:tcPr>
          <w:p w:rsidR="00141BA8" w:rsidRPr="0012290F" w:rsidRDefault="00141BA8" w:rsidP="0012290F">
            <w:pPr>
              <w:spacing w:before="120" w:after="0" w:line="240" w:lineRule="auto"/>
              <w:rPr>
                <w:rFonts w:ascii="Courier New" w:hAnsi="Courier New" w:cs="Courier New"/>
                <w:sz w:val="20"/>
                <w:szCs w:val="20"/>
              </w:rPr>
            </w:pPr>
            <w:r w:rsidRPr="0012290F">
              <w:rPr>
                <w:rFonts w:ascii="Courier New" w:hAnsi="Courier New" w:cs="Courier New"/>
                <w:sz w:val="20"/>
                <w:szCs w:val="20"/>
              </w:rPr>
              <w:t>Are Prohibited.</w:t>
            </w:r>
          </w:p>
        </w:tc>
      </w:tr>
      <w:tr w:rsidR="00141BA8" w:rsidRPr="0012290F" w:rsidTr="0012290F">
        <w:tc>
          <w:tcPr>
            <w:tcW w:w="3870" w:type="dxa"/>
          </w:tcPr>
          <w:p w:rsidR="00141BA8" w:rsidRPr="0012290F" w:rsidRDefault="00141BA8" w:rsidP="0012290F">
            <w:pPr>
              <w:spacing w:before="120" w:after="0" w:line="240" w:lineRule="auto"/>
              <w:ind w:left="792" w:hanging="450"/>
              <w:rPr>
                <w:rFonts w:ascii="Courier New" w:hAnsi="Courier New" w:cs="Courier New"/>
                <w:sz w:val="20"/>
                <w:szCs w:val="20"/>
              </w:rPr>
            </w:pPr>
            <w:r w:rsidRPr="0012290F">
              <w:rPr>
                <w:rFonts w:ascii="Courier New" w:hAnsi="Courier New" w:cs="Courier New"/>
                <w:sz w:val="20"/>
                <w:szCs w:val="20"/>
              </w:rPr>
              <w:t>(4)</w:t>
            </w:r>
            <w:r w:rsidRPr="0012290F">
              <w:rPr>
                <w:rFonts w:ascii="Courier New" w:hAnsi="Courier New" w:cs="Courier New"/>
                <w:sz w:val="20"/>
                <w:szCs w:val="20"/>
              </w:rPr>
              <w:tab/>
              <w:t>Die-cast or pressure-cast zinc-alloy fit-tings or fittings made of “pot metal”</w:t>
            </w:r>
          </w:p>
        </w:tc>
        <w:tc>
          <w:tcPr>
            <w:tcW w:w="5670" w:type="dxa"/>
          </w:tcPr>
          <w:p w:rsidR="00141BA8" w:rsidRPr="0012290F" w:rsidRDefault="00141BA8" w:rsidP="0012290F">
            <w:pPr>
              <w:spacing w:before="360" w:after="0" w:line="240" w:lineRule="auto"/>
              <w:rPr>
                <w:rFonts w:ascii="Courier New" w:hAnsi="Courier New" w:cs="Courier New"/>
                <w:sz w:val="20"/>
                <w:szCs w:val="20"/>
              </w:rPr>
            </w:pPr>
            <w:r w:rsidRPr="0012290F">
              <w:rPr>
                <w:rFonts w:ascii="Courier New" w:hAnsi="Courier New" w:cs="Courier New"/>
                <w:sz w:val="20"/>
                <w:szCs w:val="20"/>
              </w:rPr>
              <w:t>Are prohibited.</w:t>
            </w:r>
          </w:p>
        </w:tc>
      </w:tr>
      <w:tr w:rsidR="00141BA8" w:rsidRPr="0012290F" w:rsidTr="0012290F">
        <w:tc>
          <w:tcPr>
            <w:tcW w:w="3870" w:type="dxa"/>
          </w:tcPr>
          <w:p w:rsidR="00141BA8" w:rsidRPr="0012290F" w:rsidRDefault="00141BA8" w:rsidP="0012290F">
            <w:pPr>
              <w:spacing w:before="60" w:after="60" w:line="240" w:lineRule="auto"/>
              <w:ind w:left="792" w:hanging="446"/>
              <w:rPr>
                <w:rFonts w:ascii="Courier New" w:hAnsi="Courier New" w:cs="Courier New"/>
                <w:sz w:val="20"/>
                <w:szCs w:val="20"/>
              </w:rPr>
            </w:pPr>
            <w:r w:rsidRPr="0012290F">
              <w:rPr>
                <w:rFonts w:ascii="Courier New" w:hAnsi="Courier New" w:cs="Courier New"/>
                <w:sz w:val="20"/>
                <w:szCs w:val="20"/>
              </w:rPr>
              <w:t>(5)</w:t>
            </w:r>
          </w:p>
        </w:tc>
        <w:tc>
          <w:tcPr>
            <w:tcW w:w="5670" w:type="dxa"/>
          </w:tcPr>
          <w:p w:rsidR="00141BA8" w:rsidRPr="0012290F" w:rsidRDefault="00141BA8" w:rsidP="0012290F">
            <w:pPr>
              <w:spacing w:before="60" w:after="0" w:line="240" w:lineRule="auto"/>
              <w:rPr>
                <w:rFonts w:ascii="Courier New" w:hAnsi="Courier New" w:cs="Courier New"/>
                <w:sz w:val="20"/>
                <w:szCs w:val="20"/>
              </w:rPr>
            </w:pPr>
            <w:r w:rsidRPr="0012290F">
              <w:rPr>
                <w:rFonts w:ascii="Courier New" w:hAnsi="Courier New" w:cs="Courier New"/>
                <w:sz w:val="20"/>
                <w:szCs w:val="20"/>
              </w:rPr>
              <w:t>Must be OEM approved.</w:t>
            </w:r>
          </w:p>
        </w:tc>
      </w:tr>
      <w:tr w:rsidR="00141BA8" w:rsidRPr="0012290F" w:rsidTr="0012290F">
        <w:tc>
          <w:tcPr>
            <w:tcW w:w="3870" w:type="dxa"/>
          </w:tcPr>
          <w:p w:rsidR="00141BA8" w:rsidRPr="0012290F" w:rsidRDefault="00141BA8" w:rsidP="0012290F">
            <w:pPr>
              <w:spacing w:after="0" w:line="240" w:lineRule="auto"/>
              <w:ind w:left="342" w:hanging="342"/>
              <w:rPr>
                <w:rFonts w:ascii="Courier New" w:hAnsi="Courier New" w:cs="Courier New"/>
                <w:sz w:val="20"/>
                <w:szCs w:val="20"/>
              </w:rPr>
            </w:pPr>
            <w:r w:rsidRPr="0012290F">
              <w:rPr>
                <w:rFonts w:ascii="Courier New" w:hAnsi="Courier New" w:cs="Courier New"/>
                <w:sz w:val="20"/>
                <w:szCs w:val="20"/>
              </w:rPr>
              <w:t>e.</w:t>
            </w:r>
            <w:r w:rsidRPr="0012290F">
              <w:rPr>
                <w:rFonts w:ascii="Courier New" w:hAnsi="Courier New" w:cs="Courier New"/>
                <w:sz w:val="20"/>
                <w:szCs w:val="20"/>
              </w:rPr>
              <w:tab/>
              <w:t>Direct burial plastic con-duit fittings</w:t>
            </w:r>
          </w:p>
        </w:tc>
        <w:tc>
          <w:tcPr>
            <w:tcW w:w="5670" w:type="dxa"/>
          </w:tcPr>
          <w:p w:rsidR="00141BA8" w:rsidRPr="0012290F" w:rsidRDefault="00141BA8" w:rsidP="0012290F">
            <w:pPr>
              <w:spacing w:after="0" w:line="240" w:lineRule="auto"/>
              <w:rPr>
                <w:rFonts w:ascii="Courier New" w:hAnsi="Courier New" w:cs="Courier New"/>
                <w:sz w:val="20"/>
                <w:szCs w:val="20"/>
              </w:rPr>
            </w:pPr>
          </w:p>
        </w:tc>
      </w:tr>
      <w:tr w:rsidR="00141BA8" w:rsidRPr="0012290F" w:rsidTr="0012290F">
        <w:tc>
          <w:tcPr>
            <w:tcW w:w="3870" w:type="dxa"/>
          </w:tcPr>
          <w:p w:rsidR="00141BA8" w:rsidRPr="0012290F" w:rsidRDefault="00141BA8" w:rsidP="0012290F">
            <w:pPr>
              <w:spacing w:before="240" w:after="0" w:line="240" w:lineRule="auto"/>
              <w:ind w:firstLine="342"/>
              <w:rPr>
                <w:rFonts w:ascii="Courier New" w:hAnsi="Courier New" w:cs="Courier New"/>
                <w:sz w:val="20"/>
                <w:szCs w:val="20"/>
              </w:rPr>
            </w:pPr>
            <w:r w:rsidRPr="0012290F">
              <w:rPr>
                <w:rFonts w:ascii="Courier New" w:hAnsi="Courier New" w:cs="Courier New"/>
                <w:sz w:val="20"/>
                <w:szCs w:val="20"/>
              </w:rPr>
              <w:t>(1)</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Fittings shall meet the re-quirements of UL 514C and NEMA TC3.</w:t>
            </w:r>
          </w:p>
        </w:tc>
      </w:tr>
      <w:tr w:rsidR="00141BA8" w:rsidRPr="0012290F" w:rsidTr="0012290F">
        <w:tc>
          <w:tcPr>
            <w:tcW w:w="3870" w:type="dxa"/>
          </w:tcPr>
          <w:p w:rsidR="00141BA8" w:rsidRPr="0012290F" w:rsidRDefault="00141BA8" w:rsidP="0012290F">
            <w:pPr>
              <w:spacing w:before="120" w:after="0" w:line="240" w:lineRule="auto"/>
              <w:ind w:firstLine="346"/>
              <w:rPr>
                <w:rFonts w:ascii="Courier New" w:hAnsi="Courier New" w:cs="Courier New"/>
                <w:sz w:val="20"/>
                <w:szCs w:val="20"/>
              </w:rPr>
            </w:pPr>
            <w:r w:rsidRPr="0012290F">
              <w:rPr>
                <w:rFonts w:ascii="Courier New" w:hAnsi="Courier New" w:cs="Courier New"/>
                <w:sz w:val="20"/>
                <w:szCs w:val="20"/>
              </w:rPr>
              <w:t>(2)</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As recommended by the conduit OEM.</w:t>
            </w:r>
          </w:p>
        </w:tc>
      </w:tr>
      <w:tr w:rsidR="00141BA8" w:rsidRPr="0012290F" w:rsidTr="0012290F">
        <w:tc>
          <w:tcPr>
            <w:tcW w:w="3870" w:type="dxa"/>
          </w:tcPr>
          <w:p w:rsidR="00141BA8" w:rsidRPr="0012290F" w:rsidRDefault="00141BA8" w:rsidP="0012290F">
            <w:pPr>
              <w:tabs>
                <w:tab w:val="left" w:pos="342"/>
              </w:tabs>
              <w:spacing w:after="0" w:line="240" w:lineRule="auto"/>
              <w:ind w:left="346" w:hanging="346"/>
              <w:rPr>
                <w:rFonts w:ascii="Courier New" w:hAnsi="Courier New" w:cs="Courier New"/>
                <w:sz w:val="20"/>
                <w:szCs w:val="20"/>
              </w:rPr>
            </w:pPr>
            <w:r w:rsidRPr="0012290F">
              <w:rPr>
                <w:rFonts w:ascii="Courier New" w:hAnsi="Courier New" w:cs="Courier New"/>
                <w:sz w:val="20"/>
                <w:szCs w:val="20"/>
              </w:rPr>
              <w:t>f.</w:t>
            </w:r>
            <w:r w:rsidRPr="0012290F">
              <w:rPr>
                <w:rFonts w:ascii="Courier New" w:hAnsi="Courier New" w:cs="Courier New"/>
                <w:sz w:val="20"/>
                <w:szCs w:val="20"/>
              </w:rPr>
              <w:tab/>
              <w:t>Expansion and deflection couplings:</w:t>
            </w:r>
          </w:p>
        </w:tc>
        <w:tc>
          <w:tcPr>
            <w:tcW w:w="5670" w:type="dxa"/>
          </w:tcPr>
          <w:p w:rsidR="00141BA8" w:rsidRPr="0012290F" w:rsidRDefault="00141BA8" w:rsidP="0012290F">
            <w:pPr>
              <w:spacing w:after="0" w:line="240" w:lineRule="auto"/>
              <w:rPr>
                <w:rFonts w:ascii="Courier New" w:hAnsi="Courier New" w:cs="Courier New"/>
                <w:sz w:val="20"/>
                <w:szCs w:val="20"/>
              </w:rPr>
            </w:pPr>
          </w:p>
        </w:tc>
      </w:tr>
      <w:tr w:rsidR="00141BA8" w:rsidRPr="0012290F" w:rsidTr="0012290F">
        <w:tc>
          <w:tcPr>
            <w:tcW w:w="3870" w:type="dxa"/>
          </w:tcPr>
          <w:p w:rsidR="00141BA8" w:rsidRPr="0012290F" w:rsidRDefault="00141BA8" w:rsidP="0012290F">
            <w:pPr>
              <w:tabs>
                <w:tab w:val="left" w:pos="812"/>
              </w:tabs>
              <w:spacing w:before="60" w:after="60" w:line="240" w:lineRule="auto"/>
              <w:ind w:firstLine="346"/>
              <w:rPr>
                <w:rFonts w:ascii="Courier New" w:hAnsi="Courier New" w:cs="Courier New"/>
                <w:sz w:val="20"/>
                <w:szCs w:val="20"/>
              </w:rPr>
            </w:pPr>
            <w:r w:rsidRPr="0012290F">
              <w:rPr>
                <w:rFonts w:ascii="Courier New" w:hAnsi="Courier New" w:cs="Courier New"/>
                <w:sz w:val="20"/>
                <w:szCs w:val="20"/>
              </w:rPr>
              <w:t>(1)</w:t>
            </w:r>
            <w:r w:rsidRPr="0012290F">
              <w:rPr>
                <w:rFonts w:ascii="Courier New" w:hAnsi="Courier New" w:cs="Courier New"/>
                <w:sz w:val="20"/>
                <w:szCs w:val="20"/>
              </w:rPr>
              <w:tab/>
              <w:t>Conform</w:t>
            </w:r>
          </w:p>
        </w:tc>
        <w:tc>
          <w:tcPr>
            <w:tcW w:w="5670" w:type="dxa"/>
          </w:tcPr>
          <w:p w:rsidR="00141BA8" w:rsidRPr="0012290F" w:rsidRDefault="00141BA8" w:rsidP="0012290F">
            <w:pPr>
              <w:spacing w:before="60" w:after="0" w:line="240" w:lineRule="auto"/>
              <w:rPr>
                <w:rFonts w:ascii="Courier New" w:hAnsi="Courier New" w:cs="Courier New"/>
                <w:sz w:val="20"/>
                <w:szCs w:val="20"/>
              </w:rPr>
            </w:pPr>
            <w:r w:rsidRPr="0012290F">
              <w:rPr>
                <w:rFonts w:ascii="Courier New" w:hAnsi="Courier New" w:cs="Courier New"/>
                <w:sz w:val="20"/>
                <w:szCs w:val="20"/>
              </w:rPr>
              <w:t>To UL 467 and UL 514B.</w:t>
            </w:r>
          </w:p>
        </w:tc>
      </w:tr>
      <w:tr w:rsidR="00141BA8" w:rsidRPr="0012290F" w:rsidTr="0012290F">
        <w:tc>
          <w:tcPr>
            <w:tcW w:w="3870" w:type="dxa"/>
          </w:tcPr>
          <w:p w:rsidR="00141BA8" w:rsidRPr="0012290F" w:rsidRDefault="00141BA8" w:rsidP="0012290F">
            <w:pPr>
              <w:spacing w:before="240" w:after="0" w:line="240" w:lineRule="auto"/>
              <w:ind w:left="792" w:hanging="446"/>
              <w:rPr>
                <w:rFonts w:ascii="Courier New" w:hAnsi="Courier New" w:cs="Courier New"/>
                <w:sz w:val="20"/>
                <w:szCs w:val="20"/>
              </w:rPr>
            </w:pPr>
            <w:r w:rsidRPr="0012290F">
              <w:rPr>
                <w:rFonts w:ascii="Courier New" w:hAnsi="Courier New" w:cs="Courier New"/>
                <w:sz w:val="20"/>
                <w:szCs w:val="20"/>
              </w:rPr>
              <w:t>(2)</w:t>
            </w:r>
            <w:r w:rsidRPr="0012290F">
              <w:rPr>
                <w:rFonts w:ascii="Courier New" w:hAnsi="Courier New" w:cs="Courier New"/>
                <w:sz w:val="20"/>
                <w:szCs w:val="20"/>
              </w:rPr>
              <w:tab/>
              <w:t>Accommodates</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19 mm (0.75 inch) deflection, expansion, or contraction in any direction, and allow 30 degree angular deflections.</w:t>
            </w:r>
          </w:p>
        </w:tc>
      </w:tr>
      <w:tr w:rsidR="00141BA8" w:rsidRPr="0012290F" w:rsidTr="0012290F">
        <w:tc>
          <w:tcPr>
            <w:tcW w:w="3870" w:type="dxa"/>
          </w:tcPr>
          <w:p w:rsidR="00141BA8" w:rsidRPr="0012290F" w:rsidRDefault="00141BA8" w:rsidP="0012290F">
            <w:pPr>
              <w:spacing w:after="0" w:line="240" w:lineRule="auto"/>
              <w:ind w:left="346" w:hanging="346"/>
              <w:rPr>
                <w:rFonts w:ascii="Courier New" w:hAnsi="Courier New" w:cs="Courier New"/>
                <w:sz w:val="20"/>
                <w:szCs w:val="20"/>
              </w:rPr>
            </w:pPr>
            <w:r w:rsidRPr="0012290F">
              <w:rPr>
                <w:rFonts w:ascii="Courier New" w:hAnsi="Courier New" w:cs="Courier New"/>
                <w:sz w:val="20"/>
                <w:szCs w:val="20"/>
              </w:rPr>
              <w:t>g.</w:t>
            </w:r>
            <w:r w:rsidRPr="0012290F">
              <w:rPr>
                <w:rFonts w:ascii="Courier New" w:hAnsi="Courier New" w:cs="Courier New"/>
                <w:sz w:val="20"/>
                <w:szCs w:val="20"/>
              </w:rPr>
              <w:tab/>
              <w:t>Include internal flexible metal braid sized to guarantee conduit ground continuity and fault cur-rents</w:t>
            </w:r>
          </w:p>
        </w:tc>
        <w:tc>
          <w:tcPr>
            <w:tcW w:w="5670" w:type="dxa"/>
          </w:tcPr>
          <w:p w:rsidR="00141BA8" w:rsidRPr="0012290F" w:rsidRDefault="00141BA8" w:rsidP="0012290F">
            <w:pPr>
              <w:spacing w:before="240" w:after="0" w:line="240" w:lineRule="auto"/>
              <w:rPr>
                <w:rFonts w:ascii="Courier New" w:hAnsi="Courier New" w:cs="Courier New"/>
                <w:sz w:val="20"/>
                <w:szCs w:val="20"/>
              </w:rPr>
            </w:pPr>
            <w:r w:rsidRPr="0012290F">
              <w:rPr>
                <w:rFonts w:ascii="Courier New" w:hAnsi="Courier New" w:cs="Courier New"/>
                <w:sz w:val="20"/>
                <w:szCs w:val="20"/>
              </w:rPr>
              <w:t>In accordance with UL 467, and the NEC code tables for ground conductors.</w:t>
            </w:r>
          </w:p>
          <w:p w:rsidR="00141BA8" w:rsidRPr="0012290F" w:rsidRDefault="00141BA8" w:rsidP="0012290F">
            <w:pPr>
              <w:spacing w:after="0" w:line="240" w:lineRule="auto"/>
              <w:rPr>
                <w:rFonts w:ascii="Courier New" w:hAnsi="Courier New" w:cs="Courier New"/>
                <w:sz w:val="20"/>
                <w:szCs w:val="20"/>
              </w:rPr>
            </w:pPr>
          </w:p>
        </w:tc>
      </w:tr>
      <w:tr w:rsidR="00141BA8" w:rsidRPr="0012290F" w:rsidTr="0012290F">
        <w:tc>
          <w:tcPr>
            <w:tcW w:w="3870" w:type="dxa"/>
          </w:tcPr>
          <w:p w:rsidR="00141BA8" w:rsidRPr="0012290F" w:rsidRDefault="00141BA8" w:rsidP="0012290F">
            <w:pPr>
              <w:spacing w:before="120" w:after="0" w:line="240" w:lineRule="auto"/>
              <w:ind w:left="346" w:hanging="346"/>
              <w:rPr>
                <w:rFonts w:ascii="Courier New" w:hAnsi="Courier New" w:cs="Courier New"/>
                <w:sz w:val="20"/>
                <w:szCs w:val="20"/>
              </w:rPr>
            </w:pPr>
            <w:r w:rsidRPr="0012290F">
              <w:rPr>
                <w:rFonts w:ascii="Courier New" w:hAnsi="Courier New" w:cs="Courier New"/>
                <w:sz w:val="20"/>
                <w:szCs w:val="20"/>
              </w:rPr>
              <w:t>h.</w:t>
            </w:r>
            <w:r w:rsidRPr="0012290F">
              <w:rPr>
                <w:rFonts w:ascii="Courier New" w:hAnsi="Courier New" w:cs="Courier New"/>
                <w:sz w:val="20"/>
                <w:szCs w:val="20"/>
              </w:rPr>
              <w:tab/>
              <w:t>Jacket</w:t>
            </w:r>
          </w:p>
        </w:tc>
        <w:tc>
          <w:tcPr>
            <w:tcW w:w="5670" w:type="dxa"/>
          </w:tcPr>
          <w:p w:rsidR="00141BA8" w:rsidRPr="0012290F" w:rsidRDefault="00141BA8" w:rsidP="0012290F">
            <w:pPr>
              <w:spacing w:after="0" w:line="240" w:lineRule="auto"/>
              <w:ind w:left="-14" w:firstLine="14"/>
              <w:rPr>
                <w:rFonts w:ascii="Courier New" w:hAnsi="Courier New" w:cs="Courier New"/>
                <w:sz w:val="20"/>
                <w:szCs w:val="20"/>
              </w:rPr>
            </w:pPr>
            <w:r w:rsidRPr="0012290F">
              <w:rPr>
                <w:rFonts w:ascii="Courier New" w:hAnsi="Courier New" w:cs="Courier New"/>
                <w:sz w:val="20"/>
                <w:szCs w:val="20"/>
              </w:rPr>
              <w:t>Must be flexible, corrosion-resistant, watertight, moisture and heat resistant molded rubber material with stainless steel jacket clamps.</w:t>
            </w:r>
          </w:p>
        </w:tc>
      </w:tr>
    </w:tbl>
    <w:p w:rsidR="00141BA8" w:rsidRPr="00920325" w:rsidRDefault="00141BA8" w:rsidP="00920325">
      <w:pPr>
        <w:pStyle w:val="Level2"/>
        <w:tabs>
          <w:tab w:val="left" w:pos="1080"/>
        </w:tabs>
        <w:overflowPunct w:val="0"/>
        <w:autoSpaceDE w:val="0"/>
        <w:autoSpaceDN w:val="0"/>
        <w:adjustRightInd w:val="0"/>
        <w:ind w:left="1080"/>
        <w:textAlignment w:val="baseline"/>
        <w:rPr>
          <w:rFonts w:cs="Times New Roman"/>
        </w:rPr>
      </w:pPr>
      <w:r w:rsidRPr="00920325">
        <w:rPr>
          <w:rFonts w:cs="Times New Roman"/>
        </w:rPr>
        <w:t>3.</w:t>
      </w:r>
      <w:r w:rsidRPr="00920325">
        <w:rPr>
          <w:rFonts w:cs="Times New Roman"/>
        </w:rPr>
        <w:tab/>
        <w:t>Conduit Supports</w:t>
      </w:r>
    </w:p>
    <w:tbl>
      <w:tblPr>
        <w:tblW w:w="954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5670"/>
      </w:tblGrid>
      <w:tr w:rsidR="00141BA8" w:rsidRPr="0012290F" w:rsidTr="0012290F">
        <w:tc>
          <w:tcPr>
            <w:tcW w:w="3870" w:type="dxa"/>
          </w:tcPr>
          <w:p w:rsidR="00141BA8" w:rsidRPr="0012290F" w:rsidRDefault="00141BA8" w:rsidP="0012290F">
            <w:pPr>
              <w:tabs>
                <w:tab w:val="left" w:pos="342"/>
              </w:tabs>
              <w:spacing w:before="120" w:after="0" w:line="360" w:lineRule="auto"/>
              <w:rPr>
                <w:rFonts w:ascii="Courier New" w:hAnsi="Courier New" w:cs="Courier New"/>
                <w:sz w:val="20"/>
                <w:szCs w:val="20"/>
              </w:rPr>
            </w:pPr>
            <w:r w:rsidRPr="0012290F">
              <w:rPr>
                <w:rFonts w:ascii="Courier New" w:hAnsi="Courier New" w:cs="Courier New"/>
                <w:sz w:val="20"/>
                <w:szCs w:val="20"/>
              </w:rPr>
              <w:t>a.</w:t>
            </w:r>
            <w:r w:rsidRPr="0012290F">
              <w:rPr>
                <w:rFonts w:ascii="Courier New" w:hAnsi="Courier New" w:cs="Courier New"/>
                <w:sz w:val="20"/>
                <w:szCs w:val="20"/>
              </w:rPr>
              <w:tab/>
              <w:t>Parts and hardware</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Zinc-coat or provide equivalent corrosion protection.</w:t>
            </w:r>
          </w:p>
        </w:tc>
      </w:tr>
      <w:tr w:rsidR="00141BA8" w:rsidRPr="0012290F" w:rsidTr="0012290F">
        <w:tc>
          <w:tcPr>
            <w:tcW w:w="3870" w:type="dxa"/>
          </w:tcPr>
          <w:p w:rsidR="00141BA8" w:rsidRPr="0012290F" w:rsidRDefault="00141BA8" w:rsidP="0012290F">
            <w:pPr>
              <w:spacing w:before="360" w:after="0" w:line="240" w:lineRule="auto"/>
              <w:ind w:left="346" w:hanging="346"/>
              <w:rPr>
                <w:rFonts w:ascii="Courier New" w:hAnsi="Courier New" w:cs="Courier New"/>
                <w:sz w:val="20"/>
                <w:szCs w:val="20"/>
              </w:rPr>
            </w:pPr>
            <w:r w:rsidRPr="0012290F">
              <w:rPr>
                <w:rFonts w:ascii="Courier New" w:hAnsi="Courier New" w:cs="Courier New"/>
                <w:sz w:val="20"/>
                <w:szCs w:val="20"/>
              </w:rPr>
              <w:t>b.</w:t>
            </w:r>
            <w:r w:rsidRPr="0012290F">
              <w:rPr>
                <w:rFonts w:ascii="Courier New" w:hAnsi="Courier New" w:cs="Courier New"/>
                <w:sz w:val="20"/>
                <w:szCs w:val="20"/>
              </w:rPr>
              <w:tab/>
              <w:t>Individual Conduit Hangers</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Designed for the purpose, hav-ing a pre-assembled closure bolt and nut, and provisions for receiving a hanger rod.</w:t>
            </w:r>
          </w:p>
        </w:tc>
      </w:tr>
      <w:tr w:rsidR="00141BA8" w:rsidRPr="0012290F" w:rsidTr="0012290F">
        <w:tc>
          <w:tcPr>
            <w:tcW w:w="3870" w:type="dxa"/>
          </w:tcPr>
          <w:p w:rsidR="00141BA8" w:rsidRPr="0012290F" w:rsidRDefault="00141BA8" w:rsidP="0012290F">
            <w:pPr>
              <w:spacing w:before="480" w:after="0" w:line="240" w:lineRule="auto"/>
              <w:ind w:left="346" w:hanging="346"/>
              <w:rPr>
                <w:rFonts w:ascii="Courier New" w:hAnsi="Courier New" w:cs="Courier New"/>
                <w:sz w:val="20"/>
                <w:szCs w:val="20"/>
              </w:rPr>
            </w:pPr>
            <w:r w:rsidRPr="0012290F">
              <w:rPr>
                <w:rFonts w:ascii="Courier New" w:hAnsi="Courier New" w:cs="Courier New"/>
                <w:sz w:val="20"/>
                <w:szCs w:val="20"/>
              </w:rPr>
              <w:t>c.</w:t>
            </w:r>
            <w:r w:rsidRPr="0012290F">
              <w:rPr>
                <w:rFonts w:ascii="Courier New" w:hAnsi="Courier New" w:cs="Courier New"/>
                <w:sz w:val="20"/>
                <w:szCs w:val="20"/>
              </w:rPr>
              <w:tab/>
              <w:t>Multiple conduit (trapeze) hangers</w:t>
            </w:r>
          </w:p>
        </w:tc>
        <w:tc>
          <w:tcPr>
            <w:tcW w:w="5670" w:type="dxa"/>
          </w:tcPr>
          <w:p w:rsidR="00141BA8" w:rsidRPr="0012290F" w:rsidRDefault="00141BA8" w:rsidP="0012290F">
            <w:pPr>
              <w:spacing w:after="0" w:line="240" w:lineRule="auto"/>
              <w:ind w:left="-14"/>
              <w:rPr>
                <w:rFonts w:ascii="Courier New" w:hAnsi="Courier New" w:cs="Courier New"/>
                <w:sz w:val="20"/>
                <w:szCs w:val="20"/>
              </w:rPr>
            </w:pPr>
            <w:r w:rsidRPr="0012290F">
              <w:rPr>
                <w:rFonts w:ascii="Courier New" w:hAnsi="Courier New" w:cs="Courier New"/>
                <w:sz w:val="20"/>
                <w:szCs w:val="20"/>
              </w:rPr>
              <w:t>Not less than 38 mm by 38 mm (1-1/2 by 1-1/2 inch), 12 gage steel, cold formed, lipped channels; with not less than 9 mm (3/8 inch) diameter steel hanger rods.</w:t>
            </w:r>
          </w:p>
        </w:tc>
      </w:tr>
      <w:tr w:rsidR="00141BA8" w:rsidRPr="0012290F" w:rsidTr="0012290F">
        <w:tc>
          <w:tcPr>
            <w:tcW w:w="3870" w:type="dxa"/>
          </w:tcPr>
          <w:p w:rsidR="00141BA8" w:rsidRPr="0012290F" w:rsidRDefault="00141BA8" w:rsidP="0012290F">
            <w:pPr>
              <w:tabs>
                <w:tab w:val="left" w:pos="432"/>
              </w:tabs>
              <w:spacing w:after="0" w:line="240" w:lineRule="auto"/>
              <w:ind w:left="432" w:hanging="432"/>
              <w:rPr>
                <w:rFonts w:ascii="Courier New" w:hAnsi="Courier New" w:cs="Courier New"/>
                <w:sz w:val="20"/>
                <w:szCs w:val="20"/>
              </w:rPr>
            </w:pPr>
            <w:r w:rsidRPr="0012290F">
              <w:rPr>
                <w:rFonts w:ascii="Courier New" w:hAnsi="Courier New" w:cs="Courier New"/>
                <w:sz w:val="20"/>
                <w:szCs w:val="20"/>
              </w:rPr>
              <w:t>d.</w:t>
            </w:r>
            <w:r w:rsidRPr="0012290F">
              <w:rPr>
                <w:rFonts w:ascii="Courier New" w:hAnsi="Courier New" w:cs="Courier New"/>
                <w:sz w:val="20"/>
                <w:szCs w:val="20"/>
              </w:rPr>
              <w:tab/>
              <w:t>Solid Masonry and Concrete Anchors</w:t>
            </w:r>
          </w:p>
        </w:tc>
        <w:tc>
          <w:tcPr>
            <w:tcW w:w="5670" w:type="dxa"/>
          </w:tcPr>
          <w:p w:rsidR="00141BA8" w:rsidRPr="0012290F" w:rsidRDefault="00141BA8" w:rsidP="0012290F">
            <w:pPr>
              <w:spacing w:after="0" w:line="240" w:lineRule="auto"/>
              <w:ind w:left="-14"/>
              <w:rPr>
                <w:rFonts w:ascii="Courier New" w:hAnsi="Courier New" w:cs="Courier New"/>
                <w:sz w:val="20"/>
                <w:szCs w:val="20"/>
              </w:rPr>
            </w:pPr>
            <w:r w:rsidRPr="0012290F">
              <w:rPr>
                <w:rFonts w:ascii="Courier New" w:hAnsi="Courier New" w:cs="Courier New"/>
                <w:sz w:val="20"/>
                <w:szCs w:val="20"/>
              </w:rPr>
              <w:t>Self-drilling expansion shields, or machine bolt expansion.</w:t>
            </w:r>
          </w:p>
        </w:tc>
      </w:tr>
    </w:tbl>
    <w:p w:rsidR="00141BA8" w:rsidRPr="00920325" w:rsidRDefault="00141BA8" w:rsidP="00920325">
      <w:pPr>
        <w:pStyle w:val="Level2"/>
        <w:tabs>
          <w:tab w:val="left" w:pos="1080"/>
        </w:tabs>
        <w:overflowPunct w:val="0"/>
        <w:autoSpaceDE w:val="0"/>
        <w:autoSpaceDN w:val="0"/>
        <w:adjustRightInd w:val="0"/>
        <w:ind w:left="1080"/>
        <w:textAlignment w:val="baseline"/>
        <w:rPr>
          <w:rFonts w:cs="Times New Roman"/>
        </w:rPr>
      </w:pPr>
      <w:r w:rsidRPr="00920325">
        <w:rPr>
          <w:rFonts w:cs="Times New Roman"/>
        </w:rPr>
        <w:t>4. Junction, and Pull Boxes</w:t>
      </w:r>
    </w:p>
    <w:tbl>
      <w:tblPr>
        <w:tblW w:w="954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5670"/>
      </w:tblGrid>
      <w:tr w:rsidR="00141BA8" w:rsidRPr="0012290F" w:rsidTr="0012290F">
        <w:tc>
          <w:tcPr>
            <w:tcW w:w="3870" w:type="dxa"/>
          </w:tcPr>
          <w:p w:rsidR="00141BA8" w:rsidRPr="0012290F" w:rsidRDefault="00141BA8" w:rsidP="0012290F">
            <w:pPr>
              <w:tabs>
                <w:tab w:val="left" w:pos="342"/>
              </w:tabs>
              <w:spacing w:before="60" w:after="60" w:line="240" w:lineRule="auto"/>
              <w:rPr>
                <w:rFonts w:ascii="Courier New" w:hAnsi="Courier New" w:cs="Courier New"/>
                <w:sz w:val="20"/>
                <w:szCs w:val="20"/>
              </w:rPr>
            </w:pPr>
            <w:r w:rsidRPr="0012290F">
              <w:rPr>
                <w:rFonts w:ascii="Courier New" w:hAnsi="Courier New" w:cs="Courier New"/>
                <w:sz w:val="20"/>
                <w:szCs w:val="20"/>
              </w:rPr>
              <w:t>a.</w:t>
            </w:r>
            <w:r w:rsidRPr="0012290F">
              <w:rPr>
                <w:rFonts w:ascii="Courier New" w:hAnsi="Courier New" w:cs="Courier New"/>
                <w:sz w:val="20"/>
                <w:szCs w:val="20"/>
              </w:rPr>
              <w:tab/>
              <w:t>Conforms</w:t>
            </w:r>
          </w:p>
        </w:tc>
        <w:tc>
          <w:tcPr>
            <w:tcW w:w="5670" w:type="dxa"/>
          </w:tcPr>
          <w:p w:rsidR="00141BA8" w:rsidRPr="0012290F" w:rsidRDefault="00141BA8" w:rsidP="0012290F">
            <w:pPr>
              <w:tabs>
                <w:tab w:val="left" w:pos="1800"/>
              </w:tabs>
              <w:spacing w:before="60" w:after="0" w:line="240" w:lineRule="auto"/>
              <w:rPr>
                <w:rFonts w:ascii="Courier New" w:hAnsi="Courier New" w:cs="Courier New"/>
                <w:sz w:val="20"/>
                <w:szCs w:val="20"/>
              </w:rPr>
            </w:pPr>
            <w:r w:rsidRPr="0012290F">
              <w:rPr>
                <w:rFonts w:ascii="Courier New" w:hAnsi="Courier New" w:cs="Courier New"/>
                <w:sz w:val="20"/>
                <w:szCs w:val="20"/>
              </w:rPr>
              <w:t>To UL-50 and UL-514A.</w:t>
            </w:r>
          </w:p>
        </w:tc>
      </w:tr>
      <w:tr w:rsidR="00141BA8" w:rsidRPr="0012290F" w:rsidTr="0012290F">
        <w:tc>
          <w:tcPr>
            <w:tcW w:w="3870" w:type="dxa"/>
          </w:tcPr>
          <w:p w:rsidR="00141BA8" w:rsidRPr="0012290F" w:rsidRDefault="00141BA8" w:rsidP="0012290F">
            <w:pPr>
              <w:tabs>
                <w:tab w:val="left" w:pos="1800"/>
              </w:tabs>
              <w:spacing w:before="120" w:after="0" w:line="240" w:lineRule="auto"/>
              <w:rPr>
                <w:rFonts w:ascii="Courier New" w:hAnsi="Courier New" w:cs="Courier New"/>
                <w:sz w:val="20"/>
                <w:szCs w:val="20"/>
              </w:rPr>
            </w:pPr>
            <w:r w:rsidRPr="0012290F">
              <w:rPr>
                <w:rFonts w:ascii="Courier New" w:hAnsi="Courier New" w:cs="Courier New"/>
                <w:sz w:val="20"/>
                <w:szCs w:val="20"/>
              </w:rPr>
              <w:t>b. Cast metal</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Where required by the NEC or shown, and equipped with rustproof boxes.</w:t>
            </w:r>
          </w:p>
        </w:tc>
      </w:tr>
      <w:tr w:rsidR="00141BA8" w:rsidRPr="0012290F" w:rsidTr="0012290F">
        <w:tc>
          <w:tcPr>
            <w:tcW w:w="3870" w:type="dxa"/>
          </w:tcPr>
          <w:p w:rsidR="00141BA8" w:rsidRPr="0012290F" w:rsidRDefault="00141BA8" w:rsidP="0012290F">
            <w:pPr>
              <w:tabs>
                <w:tab w:val="left" w:pos="1800"/>
              </w:tabs>
              <w:spacing w:before="120" w:after="0" w:line="360" w:lineRule="auto"/>
              <w:rPr>
                <w:rFonts w:ascii="Courier New" w:hAnsi="Courier New" w:cs="Courier New"/>
                <w:sz w:val="20"/>
                <w:szCs w:val="20"/>
              </w:rPr>
            </w:pPr>
            <w:r w:rsidRPr="0012290F">
              <w:rPr>
                <w:rFonts w:ascii="Courier New" w:hAnsi="Courier New" w:cs="Courier New"/>
                <w:sz w:val="20"/>
                <w:szCs w:val="20"/>
              </w:rPr>
              <w:lastRenderedPageBreak/>
              <w:t>c. Sheet metal boxes</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Galvanized steel, except where otherwise shown.</w:t>
            </w:r>
          </w:p>
        </w:tc>
      </w:tr>
      <w:tr w:rsidR="00141BA8" w:rsidRPr="0012290F" w:rsidTr="0012290F">
        <w:tc>
          <w:tcPr>
            <w:tcW w:w="3870" w:type="dxa"/>
          </w:tcPr>
          <w:p w:rsidR="00141BA8" w:rsidRPr="0012290F" w:rsidRDefault="00141BA8" w:rsidP="0012290F">
            <w:pPr>
              <w:tabs>
                <w:tab w:val="left" w:pos="342"/>
              </w:tabs>
              <w:spacing w:before="480" w:after="0" w:line="360" w:lineRule="auto"/>
              <w:rPr>
                <w:rFonts w:ascii="Courier New" w:hAnsi="Courier New" w:cs="Courier New"/>
                <w:sz w:val="20"/>
                <w:szCs w:val="20"/>
              </w:rPr>
            </w:pPr>
            <w:r w:rsidRPr="0012290F">
              <w:rPr>
                <w:rFonts w:ascii="Courier New" w:hAnsi="Courier New" w:cs="Courier New"/>
                <w:sz w:val="20"/>
                <w:szCs w:val="20"/>
              </w:rPr>
              <w:t>d.</w:t>
            </w:r>
            <w:r w:rsidRPr="0012290F">
              <w:rPr>
                <w:rFonts w:ascii="Courier New" w:hAnsi="Courier New" w:cs="Courier New"/>
                <w:sz w:val="20"/>
                <w:szCs w:val="20"/>
              </w:rPr>
              <w:tab/>
              <w:t>Flush mounted</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Wall or ceiling boxes shall be installed with raised covers so that front face of raised cover is flush with the wall or ceiling. Surface mounted wall or ceiling boxes shall be installed with surface style flat or raised covers.</w:t>
            </w:r>
          </w:p>
        </w:tc>
      </w:tr>
    </w:tbl>
    <w:p w:rsidR="00141BA8" w:rsidRPr="00920325" w:rsidRDefault="00141BA8" w:rsidP="00920325">
      <w:pPr>
        <w:pStyle w:val="Level2"/>
        <w:tabs>
          <w:tab w:val="left" w:pos="1080"/>
        </w:tabs>
        <w:overflowPunct w:val="0"/>
        <w:autoSpaceDE w:val="0"/>
        <w:autoSpaceDN w:val="0"/>
        <w:adjustRightInd w:val="0"/>
        <w:ind w:left="1080"/>
        <w:textAlignment w:val="baseline"/>
        <w:rPr>
          <w:rFonts w:cs="Times New Roman"/>
        </w:rPr>
      </w:pPr>
      <w:r w:rsidRPr="00920325">
        <w:rPr>
          <w:rFonts w:cs="Times New Roman"/>
        </w:rPr>
        <w:t>5.</w:t>
      </w:r>
      <w:r w:rsidRPr="00920325">
        <w:rPr>
          <w:rFonts w:cs="Times New Roman"/>
        </w:rPr>
        <w:tab/>
        <w:t xml:space="preserve">Telecommunications Pathways and Spaces - comply with TIA/EIA-569-A. </w:t>
      </w:r>
    </w:p>
    <w:tbl>
      <w:tblPr>
        <w:tblW w:w="954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5670"/>
      </w:tblGrid>
      <w:tr w:rsidR="00141BA8" w:rsidRPr="0012290F" w:rsidTr="0012290F">
        <w:tc>
          <w:tcPr>
            <w:tcW w:w="3870" w:type="dxa"/>
          </w:tcPr>
          <w:p w:rsidR="00141BA8" w:rsidRPr="0012290F" w:rsidRDefault="00141BA8" w:rsidP="0012290F">
            <w:pPr>
              <w:widowControl w:val="0"/>
              <w:tabs>
                <w:tab w:val="left" w:pos="345"/>
              </w:tabs>
              <w:spacing w:before="720" w:after="0" w:line="240" w:lineRule="auto"/>
              <w:rPr>
                <w:rFonts w:ascii="Courier New" w:hAnsi="Courier New" w:cs="Courier New"/>
                <w:sz w:val="20"/>
                <w:szCs w:val="20"/>
              </w:rPr>
            </w:pPr>
            <w:r w:rsidRPr="0012290F">
              <w:rPr>
                <w:rFonts w:ascii="Courier New" w:hAnsi="Courier New" w:cs="Courier New"/>
                <w:sz w:val="20"/>
                <w:szCs w:val="20"/>
              </w:rPr>
              <w:t>a.</w:t>
            </w:r>
            <w:r w:rsidRPr="0012290F">
              <w:rPr>
                <w:rFonts w:ascii="Courier New" w:hAnsi="Courier New" w:cs="Courier New"/>
                <w:b/>
                <w:sz w:val="20"/>
                <w:szCs w:val="20"/>
              </w:rPr>
              <w:tab/>
            </w:r>
            <w:r w:rsidRPr="0012290F">
              <w:rPr>
                <w:rFonts w:ascii="Courier New" w:hAnsi="Courier New" w:cs="Courier New"/>
                <w:sz w:val="20"/>
                <w:szCs w:val="20"/>
              </w:rPr>
              <w:t>Cable trays</w:t>
            </w:r>
          </w:p>
        </w:tc>
        <w:tc>
          <w:tcPr>
            <w:tcW w:w="5670" w:type="dxa"/>
          </w:tcPr>
          <w:p w:rsidR="00141BA8" w:rsidRPr="0012290F" w:rsidRDefault="00141BA8" w:rsidP="0012290F">
            <w:pPr>
              <w:widowControl w:val="0"/>
              <w:spacing w:after="0" w:line="240" w:lineRule="auto"/>
              <w:rPr>
                <w:rFonts w:ascii="Courier New" w:hAnsi="Courier New" w:cs="Courier New"/>
                <w:sz w:val="20"/>
                <w:szCs w:val="20"/>
              </w:rPr>
            </w:pPr>
            <w:r w:rsidRPr="0012290F">
              <w:rPr>
                <w:rFonts w:ascii="Courier New" w:hAnsi="Courier New" w:cs="Courier New"/>
                <w:sz w:val="20"/>
                <w:szCs w:val="20"/>
              </w:rPr>
              <w:t>Shall be provided and utilized in the system to manage cable in an orderly fashion. Gable management shall be installed in racks and on walls as per OEM’s recommendations. Approp-riate fire barriers shall be placed around the cables in the sleeves, and unused sleeves shall be properly fire stop-ped.</w:t>
            </w:r>
          </w:p>
        </w:tc>
      </w:tr>
      <w:tr w:rsidR="00141BA8" w:rsidRPr="0012290F" w:rsidTr="0012290F">
        <w:tc>
          <w:tcPr>
            <w:tcW w:w="3870" w:type="dxa"/>
          </w:tcPr>
          <w:p w:rsidR="00141BA8" w:rsidRPr="0012290F" w:rsidRDefault="00141BA8" w:rsidP="0012290F">
            <w:pPr>
              <w:widowControl w:val="0"/>
              <w:spacing w:before="240" w:after="0" w:line="360" w:lineRule="auto"/>
              <w:rPr>
                <w:rFonts w:ascii="Courier New" w:hAnsi="Courier New" w:cs="Courier New"/>
                <w:sz w:val="20"/>
                <w:szCs w:val="20"/>
              </w:rPr>
            </w:pPr>
            <w:r w:rsidRPr="0012290F">
              <w:rPr>
                <w:rFonts w:ascii="Courier New" w:hAnsi="Courier New" w:cs="Courier New"/>
                <w:sz w:val="20"/>
                <w:szCs w:val="20"/>
              </w:rPr>
              <w:t>b. Cable Duct</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Equip with hinged covers, except where removable covers are allowed by specific authorization from the RE in writing.</w:t>
            </w:r>
          </w:p>
          <w:p w:rsidR="00141BA8" w:rsidRPr="0012290F" w:rsidRDefault="00141BA8" w:rsidP="0012290F">
            <w:pPr>
              <w:widowControl w:val="0"/>
              <w:spacing w:after="0" w:line="360" w:lineRule="auto"/>
              <w:rPr>
                <w:rFonts w:ascii="Courier New" w:hAnsi="Courier New" w:cs="Courier New"/>
                <w:sz w:val="20"/>
                <w:szCs w:val="20"/>
              </w:rPr>
            </w:pPr>
          </w:p>
        </w:tc>
      </w:tr>
      <w:tr w:rsidR="00141BA8" w:rsidRPr="0012290F" w:rsidTr="0012290F">
        <w:tc>
          <w:tcPr>
            <w:tcW w:w="3870" w:type="dxa"/>
          </w:tcPr>
          <w:p w:rsidR="00141BA8" w:rsidRPr="0012290F" w:rsidRDefault="00141BA8" w:rsidP="0012290F">
            <w:pPr>
              <w:widowControl w:val="0"/>
              <w:tabs>
                <w:tab w:val="left" w:pos="332"/>
              </w:tabs>
              <w:spacing w:before="60" w:after="60" w:line="240" w:lineRule="auto"/>
              <w:rPr>
                <w:rFonts w:ascii="Courier New" w:hAnsi="Courier New" w:cs="Courier New"/>
                <w:sz w:val="20"/>
                <w:szCs w:val="20"/>
              </w:rPr>
            </w:pPr>
            <w:r w:rsidRPr="0012290F">
              <w:rPr>
                <w:rFonts w:ascii="Courier New" w:hAnsi="Courier New" w:cs="Courier New"/>
                <w:sz w:val="20"/>
                <w:szCs w:val="20"/>
              </w:rPr>
              <w:t>c.</w:t>
            </w:r>
            <w:r w:rsidRPr="0012290F">
              <w:rPr>
                <w:rFonts w:ascii="Courier New" w:hAnsi="Courier New" w:cs="Courier New"/>
                <w:sz w:val="20"/>
                <w:szCs w:val="20"/>
              </w:rPr>
              <w:tab/>
              <w:t>Cable Duct Fittings</w:t>
            </w:r>
          </w:p>
        </w:tc>
        <w:tc>
          <w:tcPr>
            <w:tcW w:w="5670" w:type="dxa"/>
          </w:tcPr>
          <w:p w:rsidR="00141BA8" w:rsidRPr="0012290F" w:rsidRDefault="00141BA8" w:rsidP="0012290F">
            <w:pPr>
              <w:spacing w:before="60" w:after="60" w:line="240" w:lineRule="auto"/>
              <w:ind w:right="-86"/>
              <w:rPr>
                <w:rFonts w:ascii="Courier New" w:hAnsi="Courier New" w:cs="Courier New"/>
                <w:sz w:val="20"/>
                <w:szCs w:val="20"/>
              </w:rPr>
            </w:pPr>
            <w:r w:rsidRPr="0012290F">
              <w:rPr>
                <w:rFonts w:ascii="Courier New" w:hAnsi="Courier New" w:cs="Courier New"/>
                <w:sz w:val="20"/>
                <w:szCs w:val="20"/>
              </w:rPr>
              <w:t>As recommended by the Cable Duct OEM.</w:t>
            </w:r>
          </w:p>
        </w:tc>
      </w:tr>
      <w:tr w:rsidR="00141BA8" w:rsidRPr="0012290F" w:rsidTr="0012290F">
        <w:tc>
          <w:tcPr>
            <w:tcW w:w="3870" w:type="dxa"/>
          </w:tcPr>
          <w:p w:rsidR="00141BA8" w:rsidRPr="0012290F" w:rsidRDefault="00141BA8" w:rsidP="0012290F">
            <w:pPr>
              <w:widowControl w:val="0"/>
              <w:tabs>
                <w:tab w:val="left" w:pos="332"/>
              </w:tabs>
              <w:spacing w:before="600" w:after="0" w:line="240" w:lineRule="auto"/>
              <w:rPr>
                <w:rFonts w:ascii="Courier New" w:hAnsi="Courier New" w:cs="Courier New"/>
                <w:sz w:val="20"/>
                <w:szCs w:val="20"/>
              </w:rPr>
            </w:pPr>
            <w:r w:rsidRPr="0012290F">
              <w:rPr>
                <w:rFonts w:ascii="Courier New" w:hAnsi="Courier New" w:cs="Courier New"/>
                <w:sz w:val="20"/>
                <w:szCs w:val="20"/>
              </w:rPr>
              <w:t>d. Surface Metal Raceway</w:t>
            </w:r>
          </w:p>
        </w:tc>
        <w:tc>
          <w:tcPr>
            <w:tcW w:w="5670" w:type="dxa"/>
          </w:tcPr>
          <w:p w:rsidR="00141BA8" w:rsidRPr="0012290F" w:rsidRDefault="00141BA8" w:rsidP="0012290F">
            <w:pPr>
              <w:spacing w:after="0" w:line="240" w:lineRule="auto"/>
              <w:ind w:right="-86"/>
              <w:rPr>
                <w:rFonts w:ascii="Courier New" w:hAnsi="Courier New" w:cs="Courier New"/>
                <w:sz w:val="20"/>
                <w:szCs w:val="20"/>
              </w:rPr>
            </w:pPr>
            <w:r w:rsidRPr="0012290F">
              <w:rPr>
                <w:rFonts w:ascii="Courier New" w:hAnsi="Courier New" w:cs="Courier New"/>
                <w:sz w:val="20"/>
                <w:szCs w:val="20"/>
              </w:rPr>
              <w:t xml:space="preserve">Shall conform to </w:t>
            </w:r>
            <w:r w:rsidRPr="0012290F">
              <w:rPr>
                <w:rFonts w:ascii="Courier New" w:hAnsi="Courier New" w:cs="Courier New"/>
                <w:b/>
                <w:sz w:val="20"/>
                <w:szCs w:val="20"/>
              </w:rPr>
              <w:t>UL 5</w:t>
            </w:r>
            <w:r w:rsidRPr="0012290F">
              <w:rPr>
                <w:rFonts w:ascii="Courier New" w:hAnsi="Courier New" w:cs="Courier New"/>
                <w:sz w:val="20"/>
                <w:szCs w:val="20"/>
              </w:rPr>
              <w:t xml:space="preserve"> and be </w:t>
            </w:r>
            <w:r w:rsidRPr="0012290F">
              <w:rPr>
                <w:rFonts w:ascii="Courier New" w:hAnsi="Courier New" w:cs="Courier New"/>
                <w:b/>
                <w:sz w:val="20"/>
                <w:szCs w:val="20"/>
              </w:rPr>
              <w:t>“telecommunications service”</w:t>
            </w:r>
            <w:r w:rsidRPr="0012290F">
              <w:rPr>
                <w:rFonts w:ascii="Courier New" w:hAnsi="Courier New" w:cs="Courier New"/>
                <w:sz w:val="20"/>
                <w:szCs w:val="20"/>
              </w:rPr>
              <w:t xml:space="preserve"> rated with approved length-way partitions and cable straps to prevent wires and cables from changing from one partitioned pathway to another.</w:t>
            </w:r>
          </w:p>
        </w:tc>
      </w:tr>
      <w:tr w:rsidR="00141BA8" w:rsidRPr="0012290F" w:rsidTr="0012290F">
        <w:tc>
          <w:tcPr>
            <w:tcW w:w="3870" w:type="dxa"/>
          </w:tcPr>
          <w:p w:rsidR="00141BA8" w:rsidRPr="0012290F" w:rsidRDefault="00141BA8" w:rsidP="0012290F">
            <w:pPr>
              <w:widowControl w:val="0"/>
              <w:tabs>
                <w:tab w:val="left" w:pos="332"/>
              </w:tabs>
              <w:spacing w:after="0" w:line="240" w:lineRule="auto"/>
              <w:ind w:left="346" w:hanging="346"/>
              <w:rPr>
                <w:rFonts w:ascii="Courier New" w:hAnsi="Courier New" w:cs="Courier New"/>
                <w:sz w:val="20"/>
                <w:szCs w:val="20"/>
              </w:rPr>
            </w:pPr>
            <w:r w:rsidRPr="0012290F">
              <w:rPr>
                <w:rFonts w:ascii="Courier New" w:hAnsi="Courier New" w:cs="Courier New"/>
                <w:sz w:val="20"/>
                <w:szCs w:val="20"/>
              </w:rPr>
              <w:t>e.</w:t>
            </w:r>
            <w:r w:rsidRPr="0012290F">
              <w:rPr>
                <w:rFonts w:ascii="Courier New" w:hAnsi="Courier New" w:cs="Courier New"/>
                <w:sz w:val="20"/>
                <w:szCs w:val="20"/>
              </w:rPr>
              <w:tab/>
              <w:t>Surface Metal Raceway fittings</w:t>
            </w:r>
          </w:p>
        </w:tc>
        <w:tc>
          <w:tcPr>
            <w:tcW w:w="5670" w:type="dxa"/>
          </w:tcPr>
          <w:p w:rsidR="00141BA8" w:rsidRPr="0012290F" w:rsidRDefault="00141BA8" w:rsidP="0012290F">
            <w:pPr>
              <w:spacing w:after="0" w:line="240" w:lineRule="auto"/>
              <w:ind w:right="-86"/>
              <w:rPr>
                <w:rFonts w:ascii="Courier New" w:hAnsi="Courier New" w:cs="Courier New"/>
                <w:sz w:val="20"/>
                <w:szCs w:val="20"/>
              </w:rPr>
            </w:pPr>
            <w:r w:rsidRPr="0012290F">
              <w:rPr>
                <w:rFonts w:ascii="Courier New" w:hAnsi="Courier New" w:cs="Courier New"/>
                <w:sz w:val="20"/>
                <w:szCs w:val="20"/>
              </w:rPr>
              <w:t>As recommended by the Raceway OEM.</w:t>
            </w:r>
          </w:p>
        </w:tc>
      </w:tr>
      <w:tr w:rsidR="00141BA8" w:rsidRPr="0012290F" w:rsidTr="0012290F">
        <w:tc>
          <w:tcPr>
            <w:tcW w:w="3870" w:type="dxa"/>
          </w:tcPr>
          <w:p w:rsidR="00141BA8" w:rsidRPr="0012290F" w:rsidRDefault="00141BA8" w:rsidP="0012290F">
            <w:pPr>
              <w:widowControl w:val="0"/>
              <w:tabs>
                <w:tab w:val="left" w:pos="332"/>
              </w:tabs>
              <w:spacing w:before="480" w:after="0" w:line="240" w:lineRule="auto"/>
              <w:ind w:left="346" w:hanging="346"/>
              <w:rPr>
                <w:rFonts w:ascii="Courier New" w:hAnsi="Courier New" w:cs="Courier New"/>
                <w:sz w:val="20"/>
                <w:szCs w:val="20"/>
              </w:rPr>
            </w:pPr>
            <w:r w:rsidRPr="0012290F">
              <w:rPr>
                <w:rFonts w:ascii="Courier New" w:hAnsi="Courier New" w:cs="Courier New"/>
                <w:sz w:val="20"/>
                <w:szCs w:val="20"/>
              </w:rPr>
              <w:t>f.</w:t>
            </w:r>
            <w:r w:rsidRPr="0012290F">
              <w:rPr>
                <w:rFonts w:ascii="Courier New" w:hAnsi="Courier New" w:cs="Courier New"/>
                <w:sz w:val="20"/>
                <w:szCs w:val="20"/>
              </w:rPr>
              <w:tab/>
              <w:t>Wireway, Metal or Approved Plastic</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 xml:space="preserve">Shall be </w:t>
            </w:r>
            <w:r w:rsidRPr="0012290F">
              <w:rPr>
                <w:rFonts w:ascii="Courier New" w:hAnsi="Courier New" w:cs="Courier New"/>
                <w:b/>
                <w:sz w:val="20"/>
                <w:szCs w:val="20"/>
              </w:rPr>
              <w:t>“telecommunications service”</w:t>
            </w:r>
            <w:r w:rsidRPr="0012290F">
              <w:rPr>
                <w:rFonts w:ascii="Courier New" w:hAnsi="Courier New" w:cs="Courier New"/>
                <w:sz w:val="20"/>
                <w:szCs w:val="20"/>
              </w:rPr>
              <w:t xml:space="preserve"> rated with approved length way partitions and cable straps to prevent wires and cables from changing from one partitioned pathway to another.</w:t>
            </w:r>
          </w:p>
        </w:tc>
      </w:tr>
      <w:tr w:rsidR="00141BA8" w:rsidRPr="0012290F" w:rsidTr="0012290F">
        <w:tc>
          <w:tcPr>
            <w:tcW w:w="3870" w:type="dxa"/>
          </w:tcPr>
          <w:p w:rsidR="00141BA8" w:rsidRPr="0012290F" w:rsidRDefault="00141BA8" w:rsidP="0012290F">
            <w:pPr>
              <w:widowControl w:val="0"/>
              <w:tabs>
                <w:tab w:val="left" w:pos="332"/>
              </w:tabs>
              <w:spacing w:before="480" w:after="0" w:line="240" w:lineRule="auto"/>
              <w:ind w:left="346" w:hanging="346"/>
              <w:rPr>
                <w:rFonts w:ascii="Courier New" w:hAnsi="Courier New" w:cs="Courier New"/>
                <w:sz w:val="20"/>
                <w:szCs w:val="20"/>
              </w:rPr>
            </w:pPr>
            <w:r w:rsidRPr="0012290F">
              <w:rPr>
                <w:rFonts w:ascii="Courier New" w:hAnsi="Courier New" w:cs="Courier New"/>
                <w:sz w:val="20"/>
                <w:szCs w:val="20"/>
              </w:rPr>
              <w:t>g.</w:t>
            </w:r>
            <w:r w:rsidRPr="0012290F">
              <w:rPr>
                <w:rFonts w:ascii="Courier New" w:hAnsi="Courier New" w:cs="Courier New"/>
                <w:sz w:val="20"/>
                <w:szCs w:val="20"/>
              </w:rPr>
              <w:tab/>
              <w:t>Wireway, Approved “Basket”</w:t>
            </w:r>
          </w:p>
        </w:tc>
        <w:tc>
          <w:tcPr>
            <w:tcW w:w="5670" w:type="dxa"/>
          </w:tcPr>
          <w:p w:rsidR="00141BA8" w:rsidRPr="0012290F" w:rsidRDefault="00141BA8" w:rsidP="0012290F">
            <w:pPr>
              <w:spacing w:after="0" w:line="240" w:lineRule="auto"/>
              <w:rPr>
                <w:rFonts w:ascii="Courier New" w:hAnsi="Courier New" w:cs="Courier New"/>
                <w:sz w:val="20"/>
                <w:szCs w:val="20"/>
              </w:rPr>
            </w:pPr>
            <w:r w:rsidRPr="0012290F">
              <w:rPr>
                <w:rFonts w:ascii="Courier New" w:hAnsi="Courier New" w:cs="Courier New"/>
                <w:sz w:val="20"/>
                <w:szCs w:val="20"/>
              </w:rPr>
              <w:t xml:space="preserve">Shall be </w:t>
            </w:r>
            <w:r w:rsidRPr="0012290F">
              <w:rPr>
                <w:rFonts w:ascii="Courier New" w:hAnsi="Courier New" w:cs="Courier New"/>
                <w:b/>
                <w:sz w:val="20"/>
                <w:szCs w:val="20"/>
              </w:rPr>
              <w:t>“telecommunications service”</w:t>
            </w:r>
            <w:r w:rsidRPr="0012290F">
              <w:rPr>
                <w:rFonts w:ascii="Courier New" w:hAnsi="Courier New" w:cs="Courier New"/>
                <w:sz w:val="20"/>
                <w:szCs w:val="20"/>
              </w:rPr>
              <w:t xml:space="preserve"> rated with approved length way partitions and cable straps to prevent wires and cables from changing from one partitioned pathway to another.</w:t>
            </w:r>
          </w:p>
        </w:tc>
      </w:tr>
      <w:tr w:rsidR="00141BA8" w:rsidRPr="0012290F" w:rsidTr="0012290F">
        <w:tc>
          <w:tcPr>
            <w:tcW w:w="3870" w:type="dxa"/>
          </w:tcPr>
          <w:p w:rsidR="00141BA8" w:rsidRPr="0012290F" w:rsidRDefault="00141BA8" w:rsidP="0012290F">
            <w:pPr>
              <w:widowControl w:val="0"/>
              <w:tabs>
                <w:tab w:val="left" w:pos="332"/>
              </w:tabs>
              <w:spacing w:before="120" w:after="0" w:line="240" w:lineRule="auto"/>
              <w:ind w:left="346" w:hanging="346"/>
              <w:rPr>
                <w:rFonts w:ascii="Courier New" w:hAnsi="Courier New" w:cs="Courier New"/>
                <w:sz w:val="20"/>
                <w:szCs w:val="20"/>
              </w:rPr>
            </w:pPr>
            <w:r w:rsidRPr="0012290F">
              <w:rPr>
                <w:rFonts w:ascii="Courier New" w:hAnsi="Courier New" w:cs="Courier New"/>
                <w:sz w:val="20"/>
                <w:szCs w:val="20"/>
              </w:rPr>
              <w:t>h.</w:t>
            </w:r>
            <w:r w:rsidRPr="0012290F">
              <w:rPr>
                <w:rFonts w:ascii="Courier New" w:hAnsi="Courier New" w:cs="Courier New"/>
                <w:sz w:val="20"/>
                <w:szCs w:val="20"/>
              </w:rPr>
              <w:tab/>
              <w:t>Wireway Fittings</w:t>
            </w:r>
          </w:p>
        </w:tc>
        <w:tc>
          <w:tcPr>
            <w:tcW w:w="5670" w:type="dxa"/>
          </w:tcPr>
          <w:p w:rsidR="00141BA8" w:rsidRPr="0012290F" w:rsidRDefault="00141BA8" w:rsidP="0012290F">
            <w:pPr>
              <w:spacing w:after="0" w:line="240" w:lineRule="auto"/>
              <w:ind w:left="-14" w:right="-86" w:firstLine="14"/>
              <w:rPr>
                <w:rFonts w:ascii="Courier New" w:hAnsi="Courier New" w:cs="Courier New"/>
                <w:sz w:val="20"/>
                <w:szCs w:val="20"/>
              </w:rPr>
            </w:pPr>
            <w:r w:rsidRPr="0012290F">
              <w:rPr>
                <w:rFonts w:ascii="Courier New" w:hAnsi="Courier New" w:cs="Courier New"/>
                <w:sz w:val="20"/>
                <w:szCs w:val="20"/>
              </w:rPr>
              <w:t>As recommended by the Wireway OEM.</w:t>
            </w:r>
          </w:p>
        </w:tc>
      </w:tr>
    </w:tbl>
    <w:p w:rsidR="00141BA8" w:rsidRPr="00920325" w:rsidRDefault="00141BA8" w:rsidP="00920325">
      <w:pPr>
        <w:pStyle w:val="Level2"/>
        <w:tabs>
          <w:tab w:val="left" w:pos="1080"/>
        </w:tabs>
        <w:overflowPunct w:val="0"/>
        <w:autoSpaceDE w:val="0"/>
        <w:autoSpaceDN w:val="0"/>
        <w:adjustRightInd w:val="0"/>
        <w:ind w:left="1080"/>
        <w:textAlignment w:val="baseline"/>
        <w:rPr>
          <w:rFonts w:cs="Times New Roman"/>
        </w:rPr>
      </w:pPr>
      <w:r w:rsidRPr="00920325">
        <w:rPr>
          <w:rFonts w:cs="Times New Roman"/>
        </w:rPr>
        <w:t>6.</w:t>
      </w:r>
      <w:r w:rsidRPr="00920325">
        <w:rPr>
          <w:rFonts w:cs="Times New Roman"/>
        </w:rPr>
        <w:tab/>
        <w:t>Interduct</w:t>
      </w:r>
    </w:p>
    <w:p w:rsidR="00141BA8" w:rsidRPr="00920325" w:rsidRDefault="00141BA8" w:rsidP="00920325">
      <w:pPr>
        <w:pStyle w:val="Level3"/>
        <w:tabs>
          <w:tab w:val="center" w:pos="5220"/>
        </w:tabs>
        <w:overflowPunct w:val="0"/>
        <w:autoSpaceDE w:val="0"/>
        <w:autoSpaceDN w:val="0"/>
        <w:adjustRightInd w:val="0"/>
        <w:textAlignment w:val="baseline"/>
        <w:rPr>
          <w:rFonts w:cs="Times New Roman"/>
        </w:rPr>
      </w:pPr>
      <w:r w:rsidRPr="00920325">
        <w:rPr>
          <w:rFonts w:cs="Times New Roman"/>
        </w:rPr>
        <w:t>a</w:t>
      </w:r>
      <w:r w:rsidR="00920325">
        <w:rPr>
          <w:rFonts w:cs="Times New Roman"/>
        </w:rPr>
        <w:t>.</w:t>
      </w:r>
      <w:r w:rsidRPr="00920325">
        <w:rPr>
          <w:rFonts w:cs="Times New Roman"/>
        </w:rPr>
        <w:tab/>
        <w:t>Outside plant innerduct may be plenum rated where each interduct is 3” (75</w:t>
      </w:r>
      <w:r w:rsidR="00F33177" w:rsidRPr="00920325">
        <w:rPr>
          <w:rFonts w:cs="Times New Roman"/>
        </w:rPr>
        <w:t xml:space="preserve"> </w:t>
      </w:r>
      <w:r w:rsidRPr="00920325">
        <w:rPr>
          <w:rFonts w:cs="Times New Roman"/>
        </w:rPr>
        <w:t>mm) and larger.</w:t>
      </w:r>
    </w:p>
    <w:p w:rsidR="00141BA8" w:rsidRPr="00920325" w:rsidRDefault="00141BA8" w:rsidP="00920325">
      <w:pPr>
        <w:pStyle w:val="Level3"/>
        <w:tabs>
          <w:tab w:val="center" w:pos="5220"/>
        </w:tabs>
        <w:overflowPunct w:val="0"/>
        <w:autoSpaceDE w:val="0"/>
        <w:autoSpaceDN w:val="0"/>
        <w:adjustRightInd w:val="0"/>
        <w:textAlignment w:val="baseline"/>
        <w:rPr>
          <w:rFonts w:cs="Times New Roman"/>
        </w:rPr>
      </w:pPr>
      <w:r w:rsidRPr="00920325">
        <w:rPr>
          <w:rFonts w:cs="Times New Roman"/>
        </w:rPr>
        <w:t>b</w:t>
      </w:r>
      <w:r w:rsidR="00920325" w:rsidRPr="00920325">
        <w:rPr>
          <w:rFonts w:cs="Times New Roman"/>
        </w:rPr>
        <w:t>.</w:t>
      </w:r>
      <w:r w:rsidRPr="00920325">
        <w:rPr>
          <w:rFonts w:cs="Times New Roman"/>
        </w:rPr>
        <w:tab/>
        <w:t>Inside Plant Innerduct shall be listed and marked for installation in plenum airspaces and shall be a minimum 1.0” (25mm) inside diameter.</w:t>
      </w:r>
    </w:p>
    <w:p w:rsidR="00141BA8" w:rsidRPr="00920325" w:rsidRDefault="00141BA8" w:rsidP="00920325">
      <w:pPr>
        <w:pStyle w:val="Level4"/>
        <w:overflowPunct w:val="0"/>
        <w:autoSpaceDE w:val="0"/>
        <w:autoSpaceDN w:val="0"/>
        <w:adjustRightInd w:val="0"/>
        <w:textAlignment w:val="baseline"/>
        <w:rPr>
          <w:rFonts w:cs="Times New Roman"/>
        </w:rPr>
      </w:pPr>
      <w:r w:rsidRPr="00920325">
        <w:rPr>
          <w:rFonts w:cs="Times New Roman"/>
        </w:rPr>
        <w:t>1)</w:t>
      </w:r>
      <w:r w:rsidR="00920325">
        <w:rPr>
          <w:rFonts w:cs="Times New Roman"/>
        </w:rPr>
        <w:tab/>
      </w:r>
      <w:r w:rsidRPr="00920325">
        <w:rPr>
          <w:rFonts w:cs="Times New Roman"/>
        </w:rPr>
        <w:t>Plenum innerducts shall be constructed of low smoke emission, flame retardant PVC.</w:t>
      </w:r>
    </w:p>
    <w:p w:rsidR="00141BA8" w:rsidRPr="00920325" w:rsidRDefault="00141BA8" w:rsidP="00920325">
      <w:pPr>
        <w:pStyle w:val="Level4"/>
        <w:overflowPunct w:val="0"/>
        <w:autoSpaceDE w:val="0"/>
        <w:autoSpaceDN w:val="0"/>
        <w:adjustRightInd w:val="0"/>
        <w:textAlignment w:val="baseline"/>
        <w:rPr>
          <w:rFonts w:cs="Times New Roman"/>
        </w:rPr>
      </w:pPr>
      <w:r w:rsidRPr="00920325">
        <w:rPr>
          <w:rFonts w:cs="Times New Roman"/>
        </w:rPr>
        <w:t>2)</w:t>
      </w:r>
      <w:r w:rsidR="00920325">
        <w:rPr>
          <w:rFonts w:cs="Times New Roman"/>
        </w:rPr>
        <w:tab/>
      </w:r>
      <w:r w:rsidRPr="00920325">
        <w:rPr>
          <w:rFonts w:cs="Times New Roman"/>
        </w:rPr>
        <w:t>All Innerducts shall be furnished with factory installed nylon pull ropes.</w:t>
      </w:r>
    </w:p>
    <w:p w:rsidR="00141BA8" w:rsidRPr="00920325" w:rsidRDefault="00141BA8" w:rsidP="00920325">
      <w:pPr>
        <w:pStyle w:val="Level4"/>
        <w:overflowPunct w:val="0"/>
        <w:autoSpaceDE w:val="0"/>
        <w:autoSpaceDN w:val="0"/>
        <w:adjustRightInd w:val="0"/>
        <w:textAlignment w:val="baseline"/>
        <w:rPr>
          <w:rFonts w:cs="Times New Roman"/>
        </w:rPr>
      </w:pPr>
      <w:r w:rsidRPr="00920325">
        <w:rPr>
          <w:rFonts w:cs="Times New Roman"/>
        </w:rPr>
        <w:lastRenderedPageBreak/>
        <w:t>3)</w:t>
      </w:r>
      <w:r w:rsidR="00920325" w:rsidRPr="00920325">
        <w:rPr>
          <w:rFonts w:cs="Times New Roman"/>
        </w:rPr>
        <w:tab/>
      </w:r>
      <w:r w:rsidRPr="00920325">
        <w:rPr>
          <w:rFonts w:cs="Times New Roman"/>
        </w:rPr>
        <w:t>Plenum innerducts shall have a UL 94 V-O rating for flame spreading limitation.</w:t>
      </w:r>
    </w:p>
    <w:p w:rsidR="00141BA8" w:rsidRPr="00920325" w:rsidRDefault="00141BA8" w:rsidP="00920325">
      <w:pPr>
        <w:pStyle w:val="Level4"/>
        <w:overflowPunct w:val="0"/>
        <w:autoSpaceDE w:val="0"/>
        <w:autoSpaceDN w:val="0"/>
        <w:adjustRightInd w:val="0"/>
        <w:textAlignment w:val="baseline"/>
        <w:rPr>
          <w:rFonts w:cs="Times New Roman"/>
        </w:rPr>
      </w:pPr>
      <w:r w:rsidRPr="00920325">
        <w:rPr>
          <w:rFonts w:cs="Times New Roman"/>
        </w:rPr>
        <w:t>4)</w:t>
      </w:r>
      <w:r w:rsidR="00920325" w:rsidRPr="00920325">
        <w:rPr>
          <w:rFonts w:cs="Times New Roman"/>
        </w:rPr>
        <w:tab/>
      </w:r>
      <w:r w:rsidRPr="00920325">
        <w:rPr>
          <w:rFonts w:cs="Times New Roman"/>
        </w:rPr>
        <w:t>All innerduct reel lengths shall be provided as necessary to insure that ducts are continuous; one piece runs from ENT to MH; MH to MH; DEMARC to MCR/TER; TR to TR. No innerduct connectors will be allowed between rooms.</w:t>
      </w:r>
    </w:p>
    <w:p w:rsidR="00141BA8" w:rsidRPr="00920325" w:rsidRDefault="00141BA8" w:rsidP="00920325">
      <w:pPr>
        <w:pStyle w:val="Level4"/>
        <w:overflowPunct w:val="0"/>
        <w:autoSpaceDE w:val="0"/>
        <w:autoSpaceDN w:val="0"/>
        <w:adjustRightInd w:val="0"/>
        <w:textAlignment w:val="baseline"/>
        <w:rPr>
          <w:rFonts w:cs="Times New Roman"/>
        </w:rPr>
      </w:pPr>
      <w:r w:rsidRPr="00920325">
        <w:rPr>
          <w:rFonts w:cs="Times New Roman"/>
        </w:rPr>
        <w:t>5)</w:t>
      </w:r>
      <w:r w:rsidR="00920325">
        <w:rPr>
          <w:rFonts w:cs="Times New Roman"/>
        </w:rPr>
        <w:tab/>
      </w:r>
      <w:r w:rsidRPr="00920325">
        <w:rPr>
          <w:rFonts w:cs="Times New Roman"/>
        </w:rPr>
        <w:t>Pulling accessories used for innerduct shall be compatible with materials being pulled. Accessories shall be furnished as required to complete the installation, including but not limited to, inner duct lubricants, spreaders, applicators, grips, swivels, harnesses, and line missiles (aka blown air).</w:t>
      </w:r>
    </w:p>
    <w:p w:rsidR="00141BA8" w:rsidRPr="00920325" w:rsidRDefault="00141BA8" w:rsidP="00920325">
      <w:pPr>
        <w:pStyle w:val="Level4"/>
        <w:overflowPunct w:val="0"/>
        <w:autoSpaceDE w:val="0"/>
        <w:autoSpaceDN w:val="0"/>
        <w:adjustRightInd w:val="0"/>
        <w:textAlignment w:val="baseline"/>
        <w:rPr>
          <w:rFonts w:cs="Times New Roman"/>
        </w:rPr>
      </w:pPr>
      <w:r w:rsidRPr="00920325">
        <w:rPr>
          <w:rFonts w:cs="Times New Roman"/>
        </w:rPr>
        <w:t>6)</w:t>
      </w:r>
      <w:r w:rsidR="00920325" w:rsidRPr="00920325">
        <w:rPr>
          <w:rFonts w:cs="Times New Roman"/>
        </w:rPr>
        <w:tab/>
      </w:r>
      <w:r w:rsidRPr="00920325">
        <w:rPr>
          <w:rFonts w:cs="Times New Roman"/>
        </w:rPr>
        <w:t>Each segment of innerduct shall extend at least 12.0” (300mm) inches beyond the end of the service conduit tie and/or cable tray. Innerduct ends shall be neatly restrained with wall mount clamps and sealed when cable is installed.</w:t>
      </w:r>
    </w:p>
    <w:p w:rsidR="00141BA8" w:rsidRPr="00920325" w:rsidRDefault="00141BA8" w:rsidP="00920325">
      <w:pPr>
        <w:pStyle w:val="Level1"/>
        <w:overflowPunct w:val="0"/>
        <w:autoSpaceDE w:val="0"/>
        <w:autoSpaceDN w:val="0"/>
        <w:adjustRightInd w:val="0"/>
        <w:textAlignment w:val="baseline"/>
        <w:rPr>
          <w:rFonts w:cs="Times New Roman"/>
        </w:rPr>
      </w:pPr>
      <w:r w:rsidRPr="00920325">
        <w:rPr>
          <w:rFonts w:cs="Times New Roman"/>
        </w:rPr>
        <w:t>K.</w:t>
      </w:r>
      <w:r w:rsidRPr="00920325">
        <w:rPr>
          <w:rFonts w:cs="Times New Roman"/>
        </w:rPr>
        <w:tab/>
        <w:t>WIRE LUBRECATING COMPOUND</w:t>
      </w:r>
    </w:p>
    <w:p w:rsidR="00141BA8" w:rsidRPr="007769CE" w:rsidRDefault="00141BA8" w:rsidP="00920325">
      <w:pPr>
        <w:pStyle w:val="Level2"/>
        <w:tabs>
          <w:tab w:val="left" w:pos="1080"/>
        </w:tabs>
        <w:overflowPunct w:val="0"/>
        <w:autoSpaceDE w:val="0"/>
        <w:autoSpaceDN w:val="0"/>
        <w:adjustRightInd w:val="0"/>
        <w:ind w:left="1080"/>
        <w:textAlignment w:val="baseline"/>
      </w:pPr>
      <w:r w:rsidRPr="00920325">
        <w:rPr>
          <w:rFonts w:cs="Times New Roman"/>
        </w:rPr>
        <w:t>1.</w:t>
      </w:r>
      <w:r w:rsidRPr="00920325">
        <w:rPr>
          <w:rFonts w:cs="Times New Roman"/>
        </w:rPr>
        <w:tab/>
        <w:t>Suitable for the wire insulation and conduit it is used, and shall not harden or become adhesive.</w:t>
      </w:r>
    </w:p>
    <w:p w:rsidR="00141BA8" w:rsidRPr="00920325" w:rsidRDefault="00141BA8" w:rsidP="00920325">
      <w:pPr>
        <w:pStyle w:val="Level2"/>
        <w:tabs>
          <w:tab w:val="left" w:pos="1080"/>
        </w:tabs>
        <w:overflowPunct w:val="0"/>
        <w:autoSpaceDE w:val="0"/>
        <w:autoSpaceDN w:val="0"/>
        <w:adjustRightInd w:val="0"/>
        <w:ind w:left="1080"/>
        <w:textAlignment w:val="baseline"/>
        <w:rPr>
          <w:rFonts w:cs="Times New Roman"/>
        </w:rPr>
      </w:pPr>
      <w:r w:rsidRPr="00920325">
        <w:rPr>
          <w:rFonts w:cs="Times New Roman"/>
        </w:rPr>
        <w:t>2.</w:t>
      </w:r>
      <w:r w:rsidRPr="00920325">
        <w:rPr>
          <w:rFonts w:cs="Times New Roman"/>
        </w:rPr>
        <w:tab/>
        <w:t>Shall not be used on wire for isolated type electrical power systems.</w:t>
      </w:r>
    </w:p>
    <w:p w:rsidR="00141BA8" w:rsidRPr="00920325" w:rsidRDefault="00141BA8" w:rsidP="00920325">
      <w:pPr>
        <w:pStyle w:val="Level2"/>
        <w:tabs>
          <w:tab w:val="left" w:pos="1080"/>
        </w:tabs>
        <w:overflowPunct w:val="0"/>
        <w:autoSpaceDE w:val="0"/>
        <w:autoSpaceDN w:val="0"/>
        <w:adjustRightInd w:val="0"/>
        <w:ind w:left="1080"/>
        <w:textAlignment w:val="baseline"/>
        <w:rPr>
          <w:rFonts w:cs="Times New Roman"/>
        </w:rPr>
      </w:pPr>
      <w:r w:rsidRPr="00920325">
        <w:rPr>
          <w:rFonts w:cs="Times New Roman"/>
        </w:rPr>
        <w:t>3.</w:t>
      </w:r>
      <w:r w:rsidRPr="00920325">
        <w:rPr>
          <w:rFonts w:cs="Times New Roman"/>
        </w:rPr>
        <w:tab/>
        <w:t>SHALL BE USED ONLY AT THE OEM’S DIRECTON FOR NURSE CALL, PA, FA, SECURITY MANAGEMENT AND OTHER LIKE EMERGENCY SYSTEMS.</w:t>
      </w:r>
    </w:p>
    <w:p w:rsidR="00141BA8" w:rsidRPr="00920325" w:rsidRDefault="00141BA8" w:rsidP="00920325">
      <w:pPr>
        <w:pStyle w:val="Level1"/>
        <w:overflowPunct w:val="0"/>
        <w:autoSpaceDE w:val="0"/>
        <w:autoSpaceDN w:val="0"/>
        <w:adjustRightInd w:val="0"/>
        <w:textAlignment w:val="baseline"/>
        <w:rPr>
          <w:rFonts w:cs="Times New Roman"/>
        </w:rPr>
      </w:pPr>
      <w:r w:rsidRPr="00920325">
        <w:rPr>
          <w:rFonts w:cs="Times New Roman"/>
        </w:rPr>
        <w:t>L.</w:t>
      </w:r>
      <w:r w:rsidRPr="00920325">
        <w:rPr>
          <w:rFonts w:cs="Times New Roman"/>
        </w:rPr>
        <w:tab/>
        <w:t>FIREPROOFING TAPE</w:t>
      </w:r>
    </w:p>
    <w:p w:rsidR="00141BA8" w:rsidRPr="00920325" w:rsidRDefault="00141BA8" w:rsidP="00920325">
      <w:pPr>
        <w:pStyle w:val="Level2"/>
        <w:tabs>
          <w:tab w:val="left" w:pos="1080"/>
        </w:tabs>
        <w:overflowPunct w:val="0"/>
        <w:autoSpaceDE w:val="0"/>
        <w:autoSpaceDN w:val="0"/>
        <w:adjustRightInd w:val="0"/>
        <w:ind w:left="1080"/>
        <w:textAlignment w:val="baseline"/>
        <w:rPr>
          <w:rFonts w:cs="Times New Roman"/>
        </w:rPr>
      </w:pPr>
      <w:r w:rsidRPr="00920325">
        <w:rPr>
          <w:rFonts w:cs="Times New Roman"/>
        </w:rPr>
        <w:t>1.</w:t>
      </w:r>
      <w:r w:rsidRPr="00920325">
        <w:rPr>
          <w:rFonts w:cs="Times New Roman"/>
        </w:rPr>
        <w:tab/>
        <w:t>The tape shall consist of a flexible, conformable fabric of organic composition coated one side with flame-retardant elastomer.</w:t>
      </w:r>
    </w:p>
    <w:p w:rsidR="00141BA8" w:rsidRPr="00920325" w:rsidRDefault="00141BA8" w:rsidP="00920325">
      <w:pPr>
        <w:pStyle w:val="Level2"/>
        <w:tabs>
          <w:tab w:val="left" w:pos="1080"/>
        </w:tabs>
        <w:overflowPunct w:val="0"/>
        <w:autoSpaceDE w:val="0"/>
        <w:autoSpaceDN w:val="0"/>
        <w:adjustRightInd w:val="0"/>
        <w:ind w:left="1080"/>
        <w:textAlignment w:val="baseline"/>
        <w:rPr>
          <w:rFonts w:cs="Times New Roman"/>
        </w:rPr>
      </w:pPr>
      <w:r w:rsidRPr="00920325">
        <w:rPr>
          <w:rFonts w:cs="Times New Roman"/>
        </w:rPr>
        <w:t>2.</w:t>
      </w:r>
      <w:r w:rsidRPr="00920325">
        <w:rPr>
          <w:rFonts w:cs="Times New Roman"/>
        </w:rPr>
        <w:tab/>
        <w:t>The tape shall be self-extinguishing and shall not support combustion. It shall be arc-proof and fireproof.</w:t>
      </w:r>
    </w:p>
    <w:p w:rsidR="00141BA8" w:rsidRPr="00920325" w:rsidRDefault="00141BA8" w:rsidP="00920325">
      <w:pPr>
        <w:pStyle w:val="Level2"/>
        <w:tabs>
          <w:tab w:val="left" w:pos="1080"/>
        </w:tabs>
        <w:overflowPunct w:val="0"/>
        <w:autoSpaceDE w:val="0"/>
        <w:autoSpaceDN w:val="0"/>
        <w:adjustRightInd w:val="0"/>
        <w:ind w:left="1080"/>
        <w:textAlignment w:val="baseline"/>
        <w:rPr>
          <w:rFonts w:cs="Times New Roman"/>
        </w:rPr>
      </w:pPr>
      <w:r w:rsidRPr="00920325">
        <w:rPr>
          <w:rFonts w:cs="Times New Roman"/>
        </w:rPr>
        <w:t>3.</w:t>
      </w:r>
      <w:r w:rsidRPr="00920325">
        <w:rPr>
          <w:rFonts w:cs="Times New Roman"/>
        </w:rPr>
        <w:tab/>
        <w:t>The tape shall not deteriorate when subjected to water, gases, salt water, sewage, or fungus and be resistant to sunlight and ultraviolet light.</w:t>
      </w:r>
    </w:p>
    <w:p w:rsidR="00141BA8" w:rsidRPr="00920325" w:rsidRDefault="00141BA8" w:rsidP="00920325">
      <w:pPr>
        <w:pStyle w:val="Level2"/>
        <w:tabs>
          <w:tab w:val="left" w:pos="1080"/>
        </w:tabs>
        <w:overflowPunct w:val="0"/>
        <w:autoSpaceDE w:val="0"/>
        <w:autoSpaceDN w:val="0"/>
        <w:adjustRightInd w:val="0"/>
        <w:ind w:left="1080"/>
        <w:textAlignment w:val="baseline"/>
        <w:rPr>
          <w:rFonts w:cs="Times New Roman"/>
        </w:rPr>
      </w:pPr>
      <w:r w:rsidRPr="00920325">
        <w:rPr>
          <w:rFonts w:cs="Times New Roman"/>
        </w:rPr>
        <w:t>4.</w:t>
      </w:r>
      <w:r w:rsidRPr="00920325">
        <w:rPr>
          <w:rFonts w:cs="Times New Roman"/>
        </w:rPr>
        <w:tab/>
        <w:t>The finished application shall withstand a 200-ampere arc for not less than 30 seconds.</w:t>
      </w:r>
    </w:p>
    <w:p w:rsidR="00141BA8" w:rsidRPr="00920325" w:rsidRDefault="00141BA8" w:rsidP="00920325">
      <w:pPr>
        <w:pStyle w:val="Level2"/>
        <w:tabs>
          <w:tab w:val="left" w:pos="1080"/>
        </w:tabs>
        <w:overflowPunct w:val="0"/>
        <w:autoSpaceDE w:val="0"/>
        <w:autoSpaceDN w:val="0"/>
        <w:adjustRightInd w:val="0"/>
        <w:ind w:left="1080"/>
        <w:textAlignment w:val="baseline"/>
        <w:rPr>
          <w:rFonts w:cs="Times New Roman"/>
        </w:rPr>
      </w:pPr>
      <w:r w:rsidRPr="00920325">
        <w:rPr>
          <w:rFonts w:cs="Times New Roman"/>
        </w:rPr>
        <w:t>5.</w:t>
      </w:r>
      <w:r w:rsidRPr="00920325">
        <w:rPr>
          <w:rFonts w:cs="Times New Roman"/>
        </w:rPr>
        <w:tab/>
        <w:t>Securing tape: Glass cloth electrical tape not less than 0.18 mm (7 mils) thick, and 19 mm (3/4 inch) wide.</w:t>
      </w:r>
    </w:p>
    <w:p w:rsidR="00141BA8" w:rsidRPr="00920325" w:rsidRDefault="00141BA8" w:rsidP="00920325">
      <w:pPr>
        <w:pStyle w:val="Level1"/>
        <w:overflowPunct w:val="0"/>
        <w:autoSpaceDE w:val="0"/>
        <w:autoSpaceDN w:val="0"/>
        <w:adjustRightInd w:val="0"/>
        <w:textAlignment w:val="baseline"/>
        <w:rPr>
          <w:rFonts w:cs="Times New Roman"/>
        </w:rPr>
      </w:pPr>
      <w:r w:rsidRPr="00920325">
        <w:rPr>
          <w:rFonts w:cs="Times New Roman"/>
        </w:rPr>
        <w:t>M.</w:t>
      </w:r>
      <w:r w:rsidRPr="00920325">
        <w:rPr>
          <w:rFonts w:cs="Times New Roman"/>
        </w:rPr>
        <w:tab/>
        <w:t>WARNING TAPE – conform to Standard, 4-Mil polyethylene 76 mm (3 inch) wide tape // detectable // non-detectable // type, red with black letters, and imprinted with “CAUTION BURIED COMMUNICATIONS CABLE BELOW”.</w:t>
      </w:r>
    </w:p>
    <w:p w:rsidR="00141BA8" w:rsidRPr="00920325" w:rsidRDefault="00141BA8" w:rsidP="00920325">
      <w:pPr>
        <w:pStyle w:val="ArticleB"/>
        <w:overflowPunct w:val="0"/>
        <w:autoSpaceDE w:val="0"/>
        <w:autoSpaceDN w:val="0"/>
        <w:adjustRightInd w:val="0"/>
        <w:textAlignment w:val="baseline"/>
        <w:rPr>
          <w:rFonts w:cs="Times New Roman"/>
        </w:rPr>
      </w:pPr>
      <w:r w:rsidRPr="00920325">
        <w:rPr>
          <w:rFonts w:cs="Times New Roman"/>
        </w:rPr>
        <w:t>2.5</w:t>
      </w:r>
      <w:r w:rsidR="00920325" w:rsidRPr="00920325">
        <w:rPr>
          <w:rFonts w:cs="Times New Roman"/>
        </w:rPr>
        <w:t xml:space="preserve"> </w:t>
      </w:r>
      <w:r w:rsidRPr="00920325">
        <w:rPr>
          <w:rFonts w:cs="Times New Roman"/>
        </w:rPr>
        <w:t>WIRE MANAGEMENT SYSTEM</w:t>
      </w:r>
      <w:r w:rsidR="00920325">
        <w:rPr>
          <w:rFonts w:cs="Times New Roman"/>
        </w:rPr>
        <w:t xml:space="preserve"> AND EQUIPMENT</w:t>
      </w:r>
    </w:p>
    <w:p w:rsidR="00141BA8" w:rsidRPr="00320EFB" w:rsidRDefault="00141BA8" w:rsidP="00320EFB">
      <w:pPr>
        <w:pStyle w:val="Level1"/>
        <w:overflowPunct w:val="0"/>
        <w:autoSpaceDE w:val="0"/>
        <w:autoSpaceDN w:val="0"/>
        <w:adjustRightInd w:val="0"/>
        <w:textAlignment w:val="baseline"/>
        <w:rPr>
          <w:rFonts w:cs="Times New Roman"/>
        </w:rPr>
      </w:pPr>
      <w:r w:rsidRPr="00320EFB">
        <w:rPr>
          <w:rFonts w:cs="Times New Roman"/>
        </w:rPr>
        <w:t>A.</w:t>
      </w:r>
      <w:r w:rsidRPr="00320EFB">
        <w:rPr>
          <w:rFonts w:cs="Times New Roman"/>
        </w:rPr>
        <w:tab/>
        <w:t xml:space="preserve">Wire Management System: The system(s) shall be provided as the man-agement center of the respective cable system: TER, MCR, TR, HE, SCR, ECC, EMCC, etc. It </w:t>
      </w:r>
      <w:r w:rsidRPr="00320EFB">
        <w:rPr>
          <w:rFonts w:cs="Times New Roman"/>
        </w:rPr>
        <w:lastRenderedPageBreak/>
        <w:t>shall perform as a platform to house peripheral equipment in a standard relay rack(s), equipment, distribution, in-terface cabinet(s) and wall mounting boards, panels or rails. It shall be arranged in a manner as to provide convenient access to all instal-led Facilities Management Service (FMS), OI&amp;T and other equipment.</w:t>
      </w:r>
    </w:p>
    <w:p w:rsidR="00141BA8" w:rsidRPr="00320EFB" w:rsidRDefault="00141BA8" w:rsidP="00320EFB">
      <w:pPr>
        <w:pStyle w:val="Level2"/>
        <w:tabs>
          <w:tab w:val="left" w:pos="1080"/>
        </w:tabs>
        <w:overflowPunct w:val="0"/>
        <w:autoSpaceDE w:val="0"/>
        <w:autoSpaceDN w:val="0"/>
        <w:adjustRightInd w:val="0"/>
        <w:ind w:left="1080"/>
        <w:textAlignment w:val="baseline"/>
        <w:rPr>
          <w:rFonts w:cs="Times New Roman"/>
        </w:rPr>
      </w:pPr>
      <w:r w:rsidRPr="00320EFB">
        <w:rPr>
          <w:rFonts w:cs="Times New Roman"/>
        </w:rPr>
        <w:t>1.</w:t>
      </w:r>
      <w:r w:rsidRPr="00320EFB">
        <w:rPr>
          <w:rFonts w:cs="Times New Roman"/>
        </w:rPr>
        <w:tab/>
        <w:t>All cables and connections shall be at the rear and/or top of each system interface to conduits, patch panels, punch blocks, wire wrap strips, barrier strip, etc.</w:t>
      </w:r>
    </w:p>
    <w:p w:rsidR="00141BA8" w:rsidRPr="00320EFB" w:rsidRDefault="00141BA8" w:rsidP="00320EFB">
      <w:pPr>
        <w:pStyle w:val="Level2"/>
        <w:tabs>
          <w:tab w:val="left" w:pos="1080"/>
        </w:tabs>
        <w:overflowPunct w:val="0"/>
        <w:autoSpaceDE w:val="0"/>
        <w:autoSpaceDN w:val="0"/>
        <w:adjustRightInd w:val="0"/>
        <w:ind w:left="1080"/>
        <w:textAlignment w:val="baseline"/>
        <w:rPr>
          <w:rFonts w:cs="Times New Roman"/>
        </w:rPr>
      </w:pPr>
      <w:r w:rsidRPr="00320EFB">
        <w:rPr>
          <w:rFonts w:cs="Times New Roman"/>
        </w:rPr>
        <w:t>2.</w:t>
      </w:r>
      <w:r w:rsidRPr="00320EFB">
        <w:rPr>
          <w:rFonts w:cs="Times New Roman"/>
        </w:rPr>
        <w:tab/>
        <w:t>Each system shall be custom configured to meet the System design and user needs. The MIN required is a rack, cabinet, or wall mounted TIA/EIA 19” wide and two RUs high.</w:t>
      </w:r>
    </w:p>
    <w:p w:rsidR="00141BA8" w:rsidRPr="00320EFB" w:rsidRDefault="00141BA8" w:rsidP="00320EFB">
      <w:pPr>
        <w:pStyle w:val="Level1"/>
        <w:overflowPunct w:val="0"/>
        <w:autoSpaceDE w:val="0"/>
        <w:autoSpaceDN w:val="0"/>
        <w:adjustRightInd w:val="0"/>
        <w:textAlignment w:val="baseline"/>
        <w:rPr>
          <w:rFonts w:cs="Times New Roman"/>
        </w:rPr>
      </w:pPr>
      <w:r w:rsidRPr="00320EFB">
        <w:rPr>
          <w:rFonts w:cs="Times New Roman"/>
        </w:rPr>
        <w:t>B.</w:t>
      </w:r>
      <w:r w:rsidR="00320EFB">
        <w:rPr>
          <w:rFonts w:cs="Times New Roman"/>
        </w:rPr>
        <w:tab/>
      </w:r>
      <w:r w:rsidRPr="00320EFB">
        <w:rPr>
          <w:rFonts w:cs="Times New Roman"/>
        </w:rPr>
        <w:t>Wire Management Equipment - the wire management equipment shall be the focal point of each wire management system. It shall provide an orderly interface between outside and inside wires and cables (where used), distribution and interface wires and cables, inter-connection wires and cables and associated equipment, jumper cables, and provide a uniform connection media for all system fire retardant wires and cables and other subsystems.</w:t>
      </w:r>
    </w:p>
    <w:p w:rsidR="00141BA8" w:rsidRPr="00320EFB" w:rsidRDefault="00141BA8" w:rsidP="00320EFB">
      <w:pPr>
        <w:pStyle w:val="Level2"/>
        <w:tabs>
          <w:tab w:val="left" w:pos="1080"/>
        </w:tabs>
        <w:overflowPunct w:val="0"/>
        <w:autoSpaceDE w:val="0"/>
        <w:autoSpaceDN w:val="0"/>
        <w:adjustRightInd w:val="0"/>
        <w:ind w:left="1080"/>
        <w:textAlignment w:val="baseline"/>
        <w:rPr>
          <w:rFonts w:cs="Times New Roman"/>
        </w:rPr>
      </w:pPr>
      <w:r w:rsidRPr="00320EFB">
        <w:rPr>
          <w:rFonts w:cs="Times New Roman"/>
        </w:rPr>
        <w:t>1.</w:t>
      </w:r>
      <w:r w:rsidRPr="00320EFB">
        <w:rPr>
          <w:rFonts w:cs="Times New Roman"/>
        </w:rPr>
        <w:tab/>
        <w:t>It shall be fully compatible and interface to each cable tray, duct, pathway, wireway, or conduit used in the system.</w:t>
      </w:r>
    </w:p>
    <w:p w:rsidR="00141BA8" w:rsidRPr="00320EFB" w:rsidRDefault="00141BA8" w:rsidP="00320EFB">
      <w:pPr>
        <w:pStyle w:val="Level2"/>
        <w:tabs>
          <w:tab w:val="left" w:pos="1080"/>
        </w:tabs>
        <w:overflowPunct w:val="0"/>
        <w:autoSpaceDE w:val="0"/>
        <w:autoSpaceDN w:val="0"/>
        <w:adjustRightInd w:val="0"/>
        <w:ind w:left="1080"/>
        <w:textAlignment w:val="baseline"/>
        <w:rPr>
          <w:rFonts w:cs="Times New Roman"/>
        </w:rPr>
      </w:pPr>
      <w:r w:rsidRPr="00320EFB">
        <w:rPr>
          <w:rFonts w:cs="Times New Roman"/>
        </w:rPr>
        <w:t>2.</w:t>
      </w:r>
      <w:r w:rsidRPr="00320EFB">
        <w:rPr>
          <w:rFonts w:cs="Times New Roman"/>
        </w:rPr>
        <w:tab/>
        <w:t>All interconnection or distribution wires and cables shall enter the system at the top (or from a wireway in the floor) via a over-head protection system and be uniformly routed down either side (or both at the same time) of the frames side protection system then laterally via a anchoring or routing shelf for termination on the rear of each respective terminating assembly.</w:t>
      </w:r>
    </w:p>
    <w:tbl>
      <w:tblPr>
        <w:tblW w:w="945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670"/>
      </w:tblGrid>
      <w:tr w:rsidR="00141BA8" w:rsidRPr="0012290F" w:rsidTr="0012290F">
        <w:tc>
          <w:tcPr>
            <w:tcW w:w="3780" w:type="dxa"/>
          </w:tcPr>
          <w:p w:rsidR="00141BA8" w:rsidRPr="00474121" w:rsidRDefault="00141BA8" w:rsidP="0012290F">
            <w:pPr>
              <w:pStyle w:val="Level2"/>
              <w:spacing w:before="360" w:after="60" w:line="240" w:lineRule="auto"/>
              <w:ind w:left="706"/>
            </w:pPr>
            <w:r w:rsidRPr="0012290F">
              <w:rPr>
                <w:rStyle w:val="Formatsht"/>
                <w:rFonts w:ascii="Courier New" w:hAnsi="Courier New"/>
                <w:b/>
              </w:rPr>
              <w:t>a.</w:t>
            </w:r>
            <w:r w:rsidRPr="0012290F">
              <w:rPr>
                <w:rStyle w:val="Formatsht"/>
                <w:rFonts w:ascii="Courier New" w:hAnsi="Courier New"/>
                <w:b/>
              </w:rPr>
              <w:tab/>
              <w:t>Vertical Cable Management</w:t>
            </w:r>
          </w:p>
        </w:tc>
        <w:tc>
          <w:tcPr>
            <w:tcW w:w="5670" w:type="dxa"/>
          </w:tcPr>
          <w:p w:rsidR="00141BA8" w:rsidRPr="00474121" w:rsidRDefault="00141BA8" w:rsidP="0012290F">
            <w:pPr>
              <w:pStyle w:val="Level2"/>
              <w:spacing w:before="60" w:after="60" w:line="240" w:lineRule="auto"/>
              <w:ind w:left="0" w:firstLine="0"/>
            </w:pPr>
            <w:r w:rsidRPr="0012290F">
              <w:rPr>
                <w:rStyle w:val="Formatsht"/>
                <w:rFonts w:ascii="Courier New" w:hAnsi="Courier New"/>
              </w:rPr>
              <w:t>Required, 4” X 5” duct style MIN, mounts to side or between 19” equipment racks, mounts in the front or rear of equipment racks or cabinets, contains cover to protect cables, has slots on each side for cable ingress and egress.</w:t>
            </w:r>
          </w:p>
        </w:tc>
      </w:tr>
      <w:tr w:rsidR="00141BA8" w:rsidRPr="0012290F" w:rsidTr="0012290F">
        <w:tc>
          <w:tcPr>
            <w:tcW w:w="3780" w:type="dxa"/>
          </w:tcPr>
          <w:p w:rsidR="00141BA8" w:rsidRPr="0012290F" w:rsidRDefault="00141BA8" w:rsidP="0012290F">
            <w:pPr>
              <w:pStyle w:val="Level2"/>
              <w:spacing w:before="360" w:after="60" w:line="240" w:lineRule="auto"/>
              <w:ind w:left="1152" w:hanging="446"/>
              <w:rPr>
                <w:rStyle w:val="Formatsht"/>
                <w:rFonts w:ascii="Courier New" w:hAnsi="Courier New"/>
              </w:rPr>
            </w:pPr>
            <w:r w:rsidRPr="0012290F">
              <w:rPr>
                <w:rStyle w:val="Formatsht"/>
                <w:rFonts w:ascii="Courier New" w:hAnsi="Courier New"/>
              </w:rPr>
              <w:t>(1)</w:t>
            </w:r>
            <w:r w:rsidRPr="0012290F">
              <w:rPr>
                <w:rStyle w:val="Formatsht"/>
                <w:rFonts w:ascii="Courier New" w:hAnsi="Courier New"/>
              </w:rPr>
              <w:tab/>
              <w:t>Wall Brackets</w:t>
            </w:r>
          </w:p>
        </w:tc>
        <w:tc>
          <w:tcPr>
            <w:tcW w:w="5670" w:type="dxa"/>
          </w:tcPr>
          <w:p w:rsidR="00141BA8" w:rsidRPr="0012290F" w:rsidRDefault="00141BA8" w:rsidP="0012290F">
            <w:pPr>
              <w:pStyle w:val="Level2"/>
              <w:spacing w:before="60" w:after="60" w:line="240" w:lineRule="auto"/>
              <w:ind w:left="0" w:firstLine="0"/>
              <w:rPr>
                <w:rStyle w:val="Formatsht"/>
                <w:rFonts w:ascii="Courier New" w:hAnsi="Courier New"/>
              </w:rPr>
            </w:pPr>
            <w:r w:rsidRPr="0012290F">
              <w:rPr>
                <w:rStyle w:val="Formatsht"/>
                <w:rFonts w:ascii="Courier New" w:hAnsi="Courier New"/>
              </w:rPr>
              <w:t>Required - 19” wide and 6” deep MIN, accepts and mounts stand-ard TIA/EIA 19” wide patch pa-nels, mounting blocks, etc., hinged on one side to allow rear cable access.</w:t>
            </w:r>
          </w:p>
        </w:tc>
      </w:tr>
      <w:tr w:rsidR="00141BA8" w:rsidRPr="0012290F" w:rsidTr="0012290F">
        <w:tc>
          <w:tcPr>
            <w:tcW w:w="3780" w:type="dxa"/>
          </w:tcPr>
          <w:p w:rsidR="00141BA8" w:rsidRPr="0012290F" w:rsidRDefault="00141BA8" w:rsidP="0012290F">
            <w:pPr>
              <w:pStyle w:val="Level2"/>
              <w:spacing w:before="720" w:after="60" w:line="240" w:lineRule="auto"/>
              <w:ind w:left="1152" w:hanging="446"/>
              <w:rPr>
                <w:rStyle w:val="Formatsht"/>
                <w:rFonts w:ascii="Courier New" w:hAnsi="Courier New"/>
              </w:rPr>
            </w:pPr>
            <w:r w:rsidRPr="0012290F">
              <w:rPr>
                <w:rStyle w:val="Formatsht"/>
                <w:rFonts w:ascii="Courier New" w:hAnsi="Courier New"/>
              </w:rPr>
              <w:t>(2)</w:t>
            </w:r>
            <w:r w:rsidRPr="0012290F">
              <w:rPr>
                <w:rStyle w:val="Formatsht"/>
                <w:rFonts w:ascii="Courier New" w:hAnsi="Courier New"/>
              </w:rPr>
              <w:tab/>
              <w:t>Floor Frames</w:t>
            </w:r>
          </w:p>
        </w:tc>
        <w:tc>
          <w:tcPr>
            <w:tcW w:w="5670" w:type="dxa"/>
          </w:tcPr>
          <w:p w:rsidR="00141BA8" w:rsidRPr="0012290F" w:rsidRDefault="00141BA8" w:rsidP="0012290F">
            <w:pPr>
              <w:pStyle w:val="Level2"/>
              <w:spacing w:before="60" w:after="60" w:line="240" w:lineRule="auto"/>
              <w:ind w:left="0" w:firstLine="0"/>
              <w:rPr>
                <w:rStyle w:val="Formatsht"/>
                <w:rFonts w:ascii="Courier New" w:hAnsi="Courier New"/>
              </w:rPr>
            </w:pPr>
            <w:r w:rsidRPr="0012290F">
              <w:rPr>
                <w:rStyle w:val="Formatsht"/>
                <w:rFonts w:ascii="Courier New" w:hAnsi="Courier New"/>
              </w:rPr>
              <w:t>Required - in very high density cable locations (ie PBX, TER, TR, MCR rooms), single or dou-ble sided metal construction, bold mountable for floor appli-cations, compatible for 300 pair, 66, 110 or 110A blocks, maintains MIN 6” high vertical cable channels, prevents opens, crosses or shorts in cables attached to it</w:t>
            </w:r>
          </w:p>
        </w:tc>
      </w:tr>
      <w:tr w:rsidR="00141BA8" w:rsidRPr="0012290F" w:rsidTr="0012290F">
        <w:tc>
          <w:tcPr>
            <w:tcW w:w="3780" w:type="dxa"/>
          </w:tcPr>
          <w:p w:rsidR="00141BA8" w:rsidRPr="0012290F" w:rsidRDefault="00141BA8" w:rsidP="0012290F">
            <w:pPr>
              <w:pStyle w:val="Level2"/>
              <w:spacing w:before="60" w:after="60" w:line="240" w:lineRule="auto"/>
              <w:ind w:left="702"/>
              <w:rPr>
                <w:rStyle w:val="Formatsht"/>
                <w:rFonts w:ascii="Courier New" w:hAnsi="Courier New"/>
                <w:b/>
              </w:rPr>
            </w:pPr>
            <w:r w:rsidRPr="0012290F">
              <w:rPr>
                <w:rStyle w:val="Formatsht"/>
                <w:rFonts w:ascii="Courier New" w:hAnsi="Courier New"/>
                <w:b/>
              </w:rPr>
              <w:lastRenderedPageBreak/>
              <w:t>b.</w:t>
            </w:r>
            <w:r w:rsidRPr="0012290F">
              <w:rPr>
                <w:rStyle w:val="Formatsht"/>
                <w:rFonts w:ascii="Courier New" w:hAnsi="Courier New"/>
                <w:b/>
              </w:rPr>
              <w:tab/>
              <w:t>Horizontal Cable Manage-ment</w:t>
            </w:r>
          </w:p>
        </w:tc>
        <w:tc>
          <w:tcPr>
            <w:tcW w:w="5670" w:type="dxa"/>
          </w:tcPr>
          <w:p w:rsidR="00141BA8" w:rsidRPr="0012290F" w:rsidRDefault="00141BA8" w:rsidP="0012290F">
            <w:pPr>
              <w:pStyle w:val="Level2"/>
              <w:spacing w:before="60" w:after="60" w:line="240" w:lineRule="auto"/>
              <w:ind w:left="0" w:firstLine="0"/>
              <w:rPr>
                <w:rStyle w:val="Formatsht"/>
                <w:rFonts w:ascii="Courier New" w:hAnsi="Courier New"/>
              </w:rPr>
            </w:pPr>
          </w:p>
        </w:tc>
      </w:tr>
      <w:tr w:rsidR="00141BA8" w:rsidRPr="0012290F" w:rsidTr="0012290F">
        <w:tc>
          <w:tcPr>
            <w:tcW w:w="3780" w:type="dxa"/>
          </w:tcPr>
          <w:p w:rsidR="00141BA8" w:rsidRPr="0012290F" w:rsidRDefault="00141BA8" w:rsidP="0012290F">
            <w:pPr>
              <w:pStyle w:val="Level2"/>
              <w:spacing w:before="60" w:after="60" w:line="240" w:lineRule="auto"/>
              <w:ind w:left="1152" w:hanging="450"/>
              <w:rPr>
                <w:rStyle w:val="Formatsht"/>
                <w:rFonts w:ascii="Courier New" w:hAnsi="Courier New"/>
              </w:rPr>
            </w:pPr>
            <w:r w:rsidRPr="0012290F">
              <w:rPr>
                <w:rStyle w:val="Formatsht"/>
                <w:rFonts w:ascii="Courier New" w:hAnsi="Courier New"/>
              </w:rPr>
              <w:t>(1)</w:t>
            </w:r>
            <w:r w:rsidRPr="0012290F">
              <w:rPr>
                <w:rStyle w:val="Formatsht"/>
                <w:rFonts w:ascii="Courier New" w:hAnsi="Courier New"/>
              </w:rPr>
              <w:tab/>
              <w:t>Combination Organizers</w:t>
            </w:r>
          </w:p>
        </w:tc>
        <w:tc>
          <w:tcPr>
            <w:tcW w:w="5670" w:type="dxa"/>
          </w:tcPr>
          <w:p w:rsidR="00141BA8" w:rsidRPr="0012290F" w:rsidRDefault="00141BA8" w:rsidP="0012290F">
            <w:pPr>
              <w:pStyle w:val="Level2"/>
              <w:spacing w:before="60" w:after="60" w:line="240" w:lineRule="auto"/>
              <w:ind w:left="0" w:firstLine="0"/>
              <w:rPr>
                <w:rStyle w:val="Formatsht"/>
                <w:rFonts w:ascii="Courier New" w:hAnsi="Courier New"/>
              </w:rPr>
            </w:pPr>
            <w:r w:rsidRPr="0012290F">
              <w:rPr>
                <w:rStyle w:val="Formatsht"/>
                <w:rFonts w:ascii="Courier New" w:hAnsi="Courier New"/>
              </w:rPr>
              <w:t>TIA/EIA minimum Category 5E, 19” rack width, in one RU (1.75”) multiples to suite system de-sign, front and rear cable rout-ing rings required, six MIN.</w:t>
            </w:r>
          </w:p>
        </w:tc>
      </w:tr>
      <w:tr w:rsidR="00141BA8" w:rsidRPr="0012290F" w:rsidTr="0012290F">
        <w:tc>
          <w:tcPr>
            <w:tcW w:w="3780" w:type="dxa"/>
          </w:tcPr>
          <w:p w:rsidR="00141BA8" w:rsidRPr="0012290F" w:rsidRDefault="00141BA8" w:rsidP="0012290F">
            <w:pPr>
              <w:pStyle w:val="Level2"/>
              <w:spacing w:before="60" w:after="60" w:line="240" w:lineRule="auto"/>
              <w:ind w:left="1152" w:hanging="450"/>
              <w:rPr>
                <w:rStyle w:val="Formatsht"/>
                <w:rFonts w:ascii="Courier New" w:hAnsi="Courier New"/>
              </w:rPr>
            </w:pPr>
            <w:r w:rsidRPr="0012290F">
              <w:rPr>
                <w:rStyle w:val="Formatsht"/>
                <w:rFonts w:ascii="Courier New" w:hAnsi="Courier New"/>
              </w:rPr>
              <w:t>(2)</w:t>
            </w:r>
            <w:r w:rsidRPr="0012290F">
              <w:rPr>
                <w:rStyle w:val="Formatsht"/>
                <w:rFonts w:ascii="Courier New" w:hAnsi="Courier New"/>
              </w:rPr>
              <w:tab/>
              <w:t>Cable Bars</w:t>
            </w:r>
          </w:p>
        </w:tc>
        <w:tc>
          <w:tcPr>
            <w:tcW w:w="5670" w:type="dxa"/>
          </w:tcPr>
          <w:p w:rsidR="00141BA8" w:rsidRPr="0012290F" w:rsidRDefault="00141BA8" w:rsidP="0012290F">
            <w:pPr>
              <w:pStyle w:val="Level2"/>
              <w:spacing w:before="60" w:after="60" w:line="240" w:lineRule="auto"/>
              <w:ind w:left="0" w:firstLine="0"/>
              <w:rPr>
                <w:rStyle w:val="Formatsht"/>
                <w:rFonts w:ascii="Courier New" w:hAnsi="Courier New"/>
              </w:rPr>
            </w:pPr>
          </w:p>
        </w:tc>
      </w:tr>
      <w:tr w:rsidR="00141BA8" w:rsidRPr="0012290F" w:rsidTr="0012290F">
        <w:tc>
          <w:tcPr>
            <w:tcW w:w="3780" w:type="dxa"/>
          </w:tcPr>
          <w:p w:rsidR="00141BA8" w:rsidRPr="0012290F" w:rsidRDefault="00141BA8" w:rsidP="0012290F">
            <w:pPr>
              <w:pStyle w:val="Level2"/>
              <w:spacing w:before="240" w:after="60" w:line="240" w:lineRule="auto"/>
              <w:ind w:left="1699" w:hanging="547"/>
              <w:rPr>
                <w:rStyle w:val="Formatsht"/>
                <w:rFonts w:ascii="Courier New" w:hAnsi="Courier New"/>
              </w:rPr>
            </w:pPr>
            <w:r w:rsidRPr="0012290F">
              <w:rPr>
                <w:rStyle w:val="Formatsht"/>
                <w:rFonts w:ascii="Courier New" w:hAnsi="Courier New"/>
              </w:rPr>
              <w:t>(a)</w:t>
            </w:r>
            <w:r w:rsidRPr="0012290F">
              <w:rPr>
                <w:rStyle w:val="Formatsht"/>
                <w:rFonts w:ascii="Courier New" w:hAnsi="Courier New"/>
              </w:rPr>
              <w:tab/>
              <w:t>Flat type</w:t>
            </w:r>
          </w:p>
        </w:tc>
        <w:tc>
          <w:tcPr>
            <w:tcW w:w="5670" w:type="dxa"/>
          </w:tcPr>
          <w:p w:rsidR="00141BA8" w:rsidRPr="0012290F" w:rsidRDefault="00141BA8" w:rsidP="0012290F">
            <w:pPr>
              <w:pStyle w:val="Level1"/>
              <w:tabs>
                <w:tab w:val="clear" w:pos="720"/>
                <w:tab w:val="left" w:pos="5760"/>
              </w:tabs>
              <w:spacing w:before="60" w:after="60" w:line="240" w:lineRule="auto"/>
              <w:ind w:left="0" w:firstLine="0"/>
              <w:rPr>
                <w:rStyle w:val="Formatsht"/>
                <w:rFonts w:ascii="Courier New" w:hAnsi="Courier New"/>
              </w:rPr>
            </w:pPr>
            <w:r w:rsidRPr="0012290F">
              <w:rPr>
                <w:rStyle w:val="Formatsht"/>
                <w:rFonts w:ascii="Courier New" w:hAnsi="Courier New"/>
              </w:rPr>
              <w:t>Required - 19” rack width rear or front cabinet or rack mount-able, contains cable tie bars and/or wire saddles.</w:t>
            </w:r>
          </w:p>
        </w:tc>
      </w:tr>
      <w:tr w:rsidR="00141BA8" w:rsidRPr="0012290F" w:rsidTr="0012290F">
        <w:tc>
          <w:tcPr>
            <w:tcW w:w="3780" w:type="dxa"/>
          </w:tcPr>
          <w:p w:rsidR="00141BA8" w:rsidRPr="0012290F" w:rsidRDefault="00141BA8" w:rsidP="0012290F">
            <w:pPr>
              <w:pStyle w:val="Level2"/>
              <w:spacing w:before="480" w:after="60" w:line="240" w:lineRule="auto"/>
              <w:ind w:left="1699" w:hanging="547"/>
              <w:rPr>
                <w:rStyle w:val="Formatsht"/>
                <w:rFonts w:ascii="Courier New" w:hAnsi="Courier New"/>
              </w:rPr>
            </w:pPr>
            <w:r w:rsidRPr="0012290F">
              <w:rPr>
                <w:rStyle w:val="Formatsht"/>
                <w:rFonts w:ascii="Courier New" w:hAnsi="Courier New"/>
              </w:rPr>
              <w:t>(b)</w:t>
            </w:r>
            <w:r w:rsidRPr="0012290F">
              <w:rPr>
                <w:rStyle w:val="Formatsht"/>
                <w:rFonts w:ascii="Courier New" w:hAnsi="Courier New"/>
              </w:rPr>
              <w:tab/>
              <w:t>Duct type</w:t>
            </w:r>
          </w:p>
        </w:tc>
        <w:tc>
          <w:tcPr>
            <w:tcW w:w="5670" w:type="dxa"/>
          </w:tcPr>
          <w:p w:rsidR="00141BA8" w:rsidRPr="0012290F" w:rsidRDefault="00141BA8" w:rsidP="0012290F">
            <w:pPr>
              <w:pStyle w:val="Level1"/>
              <w:tabs>
                <w:tab w:val="clear" w:pos="720"/>
                <w:tab w:val="left" w:pos="5760"/>
              </w:tabs>
              <w:spacing w:before="60" w:after="60" w:line="240" w:lineRule="auto"/>
              <w:ind w:left="0" w:firstLine="0"/>
              <w:rPr>
                <w:rStyle w:val="Formatsht"/>
                <w:rFonts w:ascii="Courier New" w:hAnsi="Courier New"/>
              </w:rPr>
            </w:pPr>
            <w:r w:rsidRPr="0012290F">
              <w:rPr>
                <w:rStyle w:val="Formatsht"/>
                <w:rFonts w:ascii="Courier New" w:hAnsi="Courier New"/>
              </w:rPr>
              <w:t>Required - 19” rack width rear (1” X 4” MIN) or front (1 ½” X 3” MIN) cabinet or rack mount-able; alternate 2” X 4” MIN rear and 3” X 3” front MIN ducts are allowed, each duct in multiple of 1.0 RU (1.75”) height.</w:t>
            </w:r>
          </w:p>
        </w:tc>
      </w:tr>
      <w:tr w:rsidR="00141BA8" w:rsidRPr="0012290F" w:rsidTr="0012290F">
        <w:tc>
          <w:tcPr>
            <w:tcW w:w="3780" w:type="dxa"/>
          </w:tcPr>
          <w:p w:rsidR="00141BA8" w:rsidRPr="0012290F" w:rsidRDefault="00141BA8" w:rsidP="0012290F">
            <w:pPr>
              <w:pStyle w:val="Level2"/>
              <w:spacing w:before="480" w:after="60" w:line="240" w:lineRule="auto"/>
              <w:ind w:left="1152" w:hanging="547"/>
              <w:rPr>
                <w:rStyle w:val="Formatsht"/>
                <w:rFonts w:ascii="Courier New" w:hAnsi="Courier New"/>
              </w:rPr>
            </w:pPr>
            <w:r w:rsidRPr="0012290F">
              <w:rPr>
                <w:rStyle w:val="Formatsht"/>
                <w:rFonts w:ascii="Courier New" w:hAnsi="Courier New"/>
              </w:rPr>
              <w:t>(3)</w:t>
            </w:r>
            <w:r w:rsidRPr="0012290F">
              <w:rPr>
                <w:rStyle w:val="Formatsht"/>
                <w:rFonts w:ascii="Courier New" w:hAnsi="Courier New"/>
              </w:rPr>
              <w:tab/>
              <w:t>Cable Hangers</w:t>
            </w:r>
          </w:p>
        </w:tc>
        <w:tc>
          <w:tcPr>
            <w:tcW w:w="5670" w:type="dxa"/>
          </w:tcPr>
          <w:p w:rsidR="00141BA8" w:rsidRPr="0012290F" w:rsidRDefault="00141BA8" w:rsidP="0012290F">
            <w:pPr>
              <w:pStyle w:val="Level1"/>
              <w:tabs>
                <w:tab w:val="clear" w:pos="720"/>
                <w:tab w:val="left" w:pos="5760"/>
              </w:tabs>
              <w:spacing w:before="60" w:after="60" w:line="240" w:lineRule="auto"/>
              <w:ind w:left="0" w:firstLine="0"/>
              <w:rPr>
                <w:rStyle w:val="Formatsht"/>
                <w:rFonts w:ascii="Courier New" w:hAnsi="Courier New"/>
              </w:rPr>
            </w:pPr>
            <w:r w:rsidRPr="0012290F">
              <w:rPr>
                <w:rStyle w:val="Formatsht"/>
                <w:rFonts w:ascii="Courier New" w:hAnsi="Courier New"/>
                <w:color w:val="C00000"/>
                <w:u w:val="single"/>
              </w:rPr>
              <w:t>ALLOWED TO SUPPLEMENT CONDUIT RUNS</w:t>
            </w:r>
            <w:r w:rsidRPr="0012290F">
              <w:rPr>
                <w:rStyle w:val="Formatsht"/>
                <w:rFonts w:ascii="Courier New" w:hAnsi="Courier New"/>
                <w:b/>
              </w:rPr>
              <w:t xml:space="preserve"> – </w:t>
            </w:r>
            <w:r w:rsidRPr="0012290F">
              <w:rPr>
                <w:rStyle w:val="Formatsht"/>
                <w:rFonts w:ascii="Courier New" w:hAnsi="Courier New"/>
                <w:b/>
                <w:color w:val="002060"/>
              </w:rPr>
              <w:t>DO NOT USE FOR EMERGENCY/ LIFE &amp; PUBLIC SAFETY/ CRITICAL SERVICE COMMUNICATION CABLES</w:t>
            </w:r>
            <w:r w:rsidRPr="0012290F">
              <w:rPr>
                <w:rStyle w:val="Formatsht"/>
                <w:rFonts w:ascii="Courier New" w:hAnsi="Courier New"/>
                <w:b/>
              </w:rPr>
              <w:t xml:space="preserve"> – </w:t>
            </w:r>
            <w:r w:rsidRPr="0012290F">
              <w:rPr>
                <w:rStyle w:val="Formatsht"/>
                <w:rFonts w:ascii="Courier New" w:hAnsi="Courier New"/>
                <w:b/>
                <w:color w:val="0070C0"/>
                <w:u w:val="single"/>
              </w:rPr>
              <w:t>THESE ARE REQURED TO BE IN CONDUIT</w:t>
            </w:r>
            <w:r w:rsidRPr="0012290F">
              <w:rPr>
                <w:rStyle w:val="Formatsht"/>
                <w:rFonts w:ascii="Courier New" w:hAnsi="Courier New"/>
                <w:b/>
              </w:rPr>
              <w:t>.</w:t>
            </w:r>
          </w:p>
        </w:tc>
      </w:tr>
      <w:tr w:rsidR="00141BA8" w:rsidRPr="0012290F" w:rsidTr="0012290F">
        <w:tc>
          <w:tcPr>
            <w:tcW w:w="3780" w:type="dxa"/>
          </w:tcPr>
          <w:p w:rsidR="00141BA8" w:rsidRPr="0012290F" w:rsidRDefault="00141BA8" w:rsidP="0012290F">
            <w:pPr>
              <w:pStyle w:val="Level2"/>
              <w:spacing w:before="480" w:after="60" w:line="240" w:lineRule="auto"/>
              <w:ind w:left="1699" w:hanging="547"/>
              <w:rPr>
                <w:rStyle w:val="Formatsht"/>
                <w:rFonts w:ascii="Courier New" w:hAnsi="Courier New"/>
              </w:rPr>
            </w:pPr>
            <w:r w:rsidRPr="0012290F">
              <w:rPr>
                <w:rStyle w:val="Formatsht"/>
                <w:rFonts w:ascii="Courier New" w:hAnsi="Courier New"/>
              </w:rPr>
              <w:t>(a)</w:t>
            </w:r>
            <w:r w:rsidRPr="0012290F">
              <w:rPr>
                <w:rStyle w:val="Formatsht"/>
                <w:rFonts w:ascii="Courier New" w:hAnsi="Courier New"/>
              </w:rPr>
              <w:tab/>
              <w:t>Wall Mountable</w:t>
            </w:r>
          </w:p>
        </w:tc>
        <w:tc>
          <w:tcPr>
            <w:tcW w:w="5670" w:type="dxa"/>
          </w:tcPr>
          <w:p w:rsidR="00141BA8" w:rsidRPr="0012290F" w:rsidRDefault="00141BA8" w:rsidP="0012290F">
            <w:pPr>
              <w:pStyle w:val="Level1"/>
              <w:tabs>
                <w:tab w:val="clear" w:pos="720"/>
                <w:tab w:val="left" w:pos="5760"/>
              </w:tabs>
              <w:spacing w:before="60" w:after="60" w:line="240" w:lineRule="auto"/>
              <w:ind w:left="0" w:firstLine="0"/>
              <w:rPr>
                <w:rStyle w:val="Formatsht"/>
                <w:rFonts w:ascii="Courier New" w:hAnsi="Courier New"/>
                <w:b/>
                <w:color w:val="C00000"/>
                <w:u w:val="single"/>
              </w:rPr>
            </w:pPr>
            <w:r w:rsidRPr="0012290F">
              <w:rPr>
                <w:rStyle w:val="Formatsht"/>
                <w:rFonts w:ascii="Courier New" w:hAnsi="Courier New"/>
                <w:b/>
                <w:u w:val="single"/>
              </w:rPr>
              <w:t>WHEN APPROVED</w:t>
            </w:r>
            <w:r w:rsidRPr="0012290F">
              <w:rPr>
                <w:rStyle w:val="Formatsht"/>
                <w:rFonts w:ascii="Courier New" w:hAnsi="Courier New"/>
              </w:rPr>
              <w:t xml:space="preserve"> - in open cable runs, 3” X 2.5” 2.5” MIN, wall or ceiling mountable, allows cables</w:t>
            </w:r>
            <w:r w:rsidRPr="0012290F">
              <w:rPr>
                <w:rStyle w:val="Formatsht"/>
                <w:rFonts w:ascii="Courier New" w:hAnsi="Courier New"/>
                <w:b/>
              </w:rPr>
              <w:t xml:space="preserve"> </w:t>
            </w:r>
            <w:r w:rsidRPr="0012290F">
              <w:rPr>
                <w:rStyle w:val="Formatsht"/>
                <w:rFonts w:ascii="Courier New" w:hAnsi="Courier New"/>
              </w:rPr>
              <w:t>to be installed and re-moved from hanger, black color metal or high impact plastic construction MIN required.</w:t>
            </w:r>
          </w:p>
        </w:tc>
      </w:tr>
      <w:tr w:rsidR="00141BA8" w:rsidRPr="0012290F" w:rsidTr="0012290F">
        <w:tc>
          <w:tcPr>
            <w:tcW w:w="3780" w:type="dxa"/>
          </w:tcPr>
          <w:p w:rsidR="00141BA8" w:rsidRPr="0012290F" w:rsidRDefault="00141BA8" w:rsidP="0012290F">
            <w:pPr>
              <w:pStyle w:val="Level2"/>
              <w:spacing w:before="360" w:after="60" w:line="240" w:lineRule="auto"/>
              <w:ind w:left="1699" w:hanging="547"/>
              <w:rPr>
                <w:rStyle w:val="Formatsht"/>
                <w:rFonts w:ascii="Courier New" w:hAnsi="Courier New"/>
              </w:rPr>
            </w:pPr>
            <w:r w:rsidRPr="0012290F">
              <w:rPr>
                <w:rStyle w:val="Formatsht"/>
                <w:rFonts w:ascii="Courier New" w:hAnsi="Courier New"/>
              </w:rPr>
              <w:t>(b)</w:t>
            </w:r>
            <w:r w:rsidRPr="0012290F">
              <w:rPr>
                <w:rStyle w:val="Formatsht"/>
                <w:rFonts w:ascii="Courier New" w:hAnsi="Courier New"/>
              </w:rPr>
              <w:tab/>
              <w:t>Bar Type</w:t>
            </w:r>
          </w:p>
        </w:tc>
        <w:tc>
          <w:tcPr>
            <w:tcW w:w="5670" w:type="dxa"/>
          </w:tcPr>
          <w:p w:rsidR="00141BA8" w:rsidRPr="0012290F" w:rsidRDefault="00141BA8" w:rsidP="0012290F">
            <w:pPr>
              <w:pStyle w:val="Level1"/>
              <w:tabs>
                <w:tab w:val="clear" w:pos="720"/>
                <w:tab w:val="left" w:pos="5760"/>
              </w:tabs>
              <w:spacing w:before="60" w:after="60" w:line="240" w:lineRule="auto"/>
              <w:ind w:left="0" w:firstLine="0"/>
              <w:rPr>
                <w:rStyle w:val="Formatsht"/>
                <w:rFonts w:ascii="Courier New" w:hAnsi="Courier New"/>
                <w:b/>
                <w:u w:val="single"/>
              </w:rPr>
            </w:pPr>
            <w:r w:rsidRPr="0012290F">
              <w:rPr>
                <w:rStyle w:val="Formatsht"/>
                <w:rFonts w:ascii="Courier New" w:hAnsi="Courier New"/>
                <w:b/>
                <w:u w:val="single"/>
              </w:rPr>
              <w:t>WHEN APPROVED</w:t>
            </w:r>
            <w:r w:rsidRPr="0012290F">
              <w:rPr>
                <w:rStyle w:val="Formatsht"/>
                <w:rFonts w:ascii="Courier New" w:hAnsi="Courier New"/>
              </w:rPr>
              <w:t xml:space="preserve"> - in open </w:t>
            </w:r>
            <w:r w:rsidRPr="0012290F">
              <w:rPr>
                <w:rStyle w:val="Formatsht"/>
                <w:rFonts w:ascii="Courier New" w:hAnsi="Courier New"/>
                <w:b/>
              </w:rPr>
              <w:t>cable</w:t>
            </w:r>
            <w:r w:rsidRPr="0012290F">
              <w:rPr>
                <w:rStyle w:val="Formatsht"/>
                <w:rFonts w:ascii="Courier New" w:hAnsi="Courier New"/>
              </w:rPr>
              <w:t xml:space="preserve"> runs shall be compliment TO AC-CESS Type 66, 110 0R 110A block cable loops; screw mountable required.</w:t>
            </w:r>
          </w:p>
        </w:tc>
      </w:tr>
      <w:tr w:rsidR="00141BA8" w:rsidRPr="0012290F" w:rsidTr="0012290F">
        <w:tc>
          <w:tcPr>
            <w:tcW w:w="3780" w:type="dxa"/>
          </w:tcPr>
          <w:p w:rsidR="00141BA8" w:rsidRPr="0012290F" w:rsidRDefault="00141BA8" w:rsidP="0012290F">
            <w:pPr>
              <w:pStyle w:val="Level2"/>
              <w:spacing w:before="360" w:after="60" w:line="240" w:lineRule="auto"/>
              <w:ind w:left="1699" w:hanging="547"/>
              <w:rPr>
                <w:rStyle w:val="Formatsht"/>
                <w:rFonts w:ascii="Courier New" w:hAnsi="Courier New"/>
              </w:rPr>
            </w:pPr>
            <w:r w:rsidRPr="0012290F">
              <w:rPr>
                <w:rStyle w:val="Formatsht"/>
                <w:rFonts w:ascii="Courier New" w:hAnsi="Courier New"/>
              </w:rPr>
              <w:t>(c)</w:t>
            </w:r>
            <w:r w:rsidRPr="0012290F">
              <w:rPr>
                <w:rStyle w:val="Formatsht"/>
                <w:rFonts w:ascii="Courier New" w:hAnsi="Courier New"/>
              </w:rPr>
              <w:tab/>
              <w:t>Rack Mountable</w:t>
            </w:r>
          </w:p>
        </w:tc>
        <w:tc>
          <w:tcPr>
            <w:tcW w:w="5670" w:type="dxa"/>
          </w:tcPr>
          <w:p w:rsidR="00141BA8" w:rsidRPr="0012290F" w:rsidRDefault="00141BA8" w:rsidP="0012290F">
            <w:pPr>
              <w:pStyle w:val="Level1"/>
              <w:tabs>
                <w:tab w:val="clear" w:pos="720"/>
                <w:tab w:val="left" w:pos="5760"/>
              </w:tabs>
              <w:spacing w:before="60" w:after="60" w:line="240" w:lineRule="auto"/>
              <w:ind w:left="0" w:firstLine="0"/>
              <w:rPr>
                <w:rStyle w:val="Formatsht"/>
                <w:rFonts w:ascii="Courier New" w:hAnsi="Courier New"/>
                <w:b/>
                <w:u w:val="single"/>
              </w:rPr>
            </w:pPr>
            <w:r w:rsidRPr="0012290F">
              <w:rPr>
                <w:rStyle w:val="Formatsht"/>
                <w:rFonts w:ascii="Courier New" w:hAnsi="Courier New"/>
              </w:rPr>
              <w:t>Required - above and or inside 19” cabinet panels where wire looms are not provided, allows quick cable attachment or removal, screw mountable.</w:t>
            </w:r>
          </w:p>
        </w:tc>
      </w:tr>
      <w:tr w:rsidR="00141BA8" w:rsidRPr="0012290F" w:rsidTr="0012290F">
        <w:tc>
          <w:tcPr>
            <w:tcW w:w="3780" w:type="dxa"/>
          </w:tcPr>
          <w:p w:rsidR="00141BA8" w:rsidRPr="0012290F" w:rsidRDefault="00141BA8" w:rsidP="0012290F">
            <w:pPr>
              <w:pStyle w:val="Level2"/>
              <w:spacing w:before="360" w:after="60" w:line="240" w:lineRule="auto"/>
              <w:ind w:left="1152"/>
              <w:rPr>
                <w:rStyle w:val="Formatsht"/>
                <w:rFonts w:ascii="Courier New" w:hAnsi="Courier New"/>
              </w:rPr>
            </w:pPr>
            <w:r w:rsidRPr="00474121">
              <w:t>(</w:t>
            </w:r>
            <w:r w:rsidR="00B81ECE">
              <w:t>4</w:t>
            </w:r>
            <w:r w:rsidRPr="00474121">
              <w:t>)</w:t>
            </w:r>
            <w:r w:rsidRPr="00474121">
              <w:tab/>
              <w:t xml:space="preserve">Cable Ladder </w:t>
            </w:r>
          </w:p>
        </w:tc>
        <w:tc>
          <w:tcPr>
            <w:tcW w:w="5670" w:type="dxa"/>
          </w:tcPr>
          <w:p w:rsidR="00141BA8" w:rsidRPr="0012290F" w:rsidRDefault="00141BA8" w:rsidP="0012290F">
            <w:pPr>
              <w:pStyle w:val="Default"/>
              <w:spacing w:before="60" w:after="60"/>
              <w:rPr>
                <w:rStyle w:val="Formatsht"/>
                <w:rFonts w:ascii="Courier New" w:hAnsi="Courier New" w:cs="Courier New"/>
                <w:b/>
                <w:color w:val="C00000"/>
                <w:u w:val="single"/>
              </w:rPr>
            </w:pPr>
            <w:r w:rsidRPr="0012290F">
              <w:rPr>
                <w:rFonts w:ascii="Courier New" w:hAnsi="Courier New" w:cs="Courier New"/>
                <w:b/>
                <w:sz w:val="20"/>
                <w:szCs w:val="20"/>
                <w:u w:val="single"/>
              </w:rPr>
              <w:t>WHEN APPROVED</w:t>
            </w:r>
            <w:r w:rsidRPr="0012290F">
              <w:rPr>
                <w:rFonts w:ascii="Courier New" w:hAnsi="Courier New" w:cs="Courier New"/>
                <w:sz w:val="20"/>
                <w:szCs w:val="20"/>
              </w:rPr>
              <w:t xml:space="preserve"> - shall nominally be 12 in. (305 mm) wide, rung spacing of 9” (225 mm) and be certified / listed for telecom-munications service.</w:t>
            </w:r>
          </w:p>
        </w:tc>
      </w:tr>
      <w:tr w:rsidR="00141BA8" w:rsidRPr="0012290F" w:rsidTr="0012290F">
        <w:tc>
          <w:tcPr>
            <w:tcW w:w="3780" w:type="dxa"/>
          </w:tcPr>
          <w:p w:rsidR="00141BA8" w:rsidRPr="00474121" w:rsidRDefault="00141BA8" w:rsidP="0012290F">
            <w:pPr>
              <w:pStyle w:val="Level2"/>
              <w:spacing w:before="360" w:after="60" w:line="240" w:lineRule="auto"/>
              <w:ind w:left="1242" w:hanging="450"/>
            </w:pPr>
            <w:r w:rsidRPr="00474121">
              <w:t>(</w:t>
            </w:r>
            <w:r w:rsidR="00B81ECE">
              <w:t>5</w:t>
            </w:r>
            <w:r w:rsidRPr="00474121">
              <w:t>)</w:t>
            </w:r>
            <w:r w:rsidRPr="00474121">
              <w:tab/>
              <w:t>Cable Support</w:t>
            </w:r>
          </w:p>
        </w:tc>
        <w:tc>
          <w:tcPr>
            <w:tcW w:w="5670" w:type="dxa"/>
          </w:tcPr>
          <w:p w:rsidR="00141BA8" w:rsidRPr="0012290F" w:rsidRDefault="00141BA8" w:rsidP="0012290F">
            <w:pPr>
              <w:pStyle w:val="Default"/>
              <w:spacing w:before="60" w:after="60"/>
              <w:rPr>
                <w:rFonts w:ascii="Courier New" w:hAnsi="Courier New" w:cs="Courier New"/>
                <w:b/>
                <w:sz w:val="20"/>
                <w:szCs w:val="20"/>
                <w:u w:val="single"/>
              </w:rPr>
            </w:pPr>
            <w:r w:rsidRPr="0012290F">
              <w:rPr>
                <w:rFonts w:ascii="Courier New" w:hAnsi="Courier New" w:cs="Courier New"/>
                <w:sz w:val="20"/>
                <w:szCs w:val="20"/>
              </w:rPr>
              <w:t>NRTL labeled for support of minimum Category 5E cabling, designed to prevent degradation of cable per-formance and pin - points that could damage cable.</w:t>
            </w:r>
          </w:p>
        </w:tc>
      </w:tr>
      <w:tr w:rsidR="00141BA8" w:rsidRPr="0012290F" w:rsidTr="0012290F">
        <w:tc>
          <w:tcPr>
            <w:tcW w:w="3780" w:type="dxa"/>
          </w:tcPr>
          <w:p w:rsidR="00141BA8" w:rsidRPr="0012290F" w:rsidRDefault="00141BA8" w:rsidP="0012290F">
            <w:pPr>
              <w:pStyle w:val="Level2"/>
              <w:spacing w:before="60" w:after="60" w:line="240" w:lineRule="auto"/>
              <w:ind w:left="792" w:hanging="450"/>
              <w:rPr>
                <w:rStyle w:val="Formatsht"/>
                <w:rFonts w:ascii="Courier New" w:hAnsi="Courier New"/>
                <w:b/>
              </w:rPr>
            </w:pPr>
            <w:r w:rsidRPr="0012290F">
              <w:rPr>
                <w:rStyle w:val="Formatsht"/>
                <w:rFonts w:ascii="Courier New" w:hAnsi="Courier New"/>
                <w:b/>
              </w:rPr>
              <w:t>c.</w:t>
            </w:r>
            <w:r w:rsidRPr="0012290F">
              <w:rPr>
                <w:rStyle w:val="Formatsht"/>
                <w:rFonts w:ascii="Courier New" w:hAnsi="Courier New"/>
                <w:b/>
              </w:rPr>
              <w:tab/>
              <w:t>Vertical or Horizontal Cable Management</w:t>
            </w:r>
          </w:p>
        </w:tc>
        <w:tc>
          <w:tcPr>
            <w:tcW w:w="5670" w:type="dxa"/>
          </w:tcPr>
          <w:p w:rsidR="00141BA8" w:rsidRPr="0012290F" w:rsidRDefault="00141BA8" w:rsidP="0012290F">
            <w:pPr>
              <w:pStyle w:val="Level1"/>
              <w:tabs>
                <w:tab w:val="clear" w:pos="720"/>
                <w:tab w:val="left" w:pos="5760"/>
              </w:tabs>
              <w:spacing w:before="60" w:after="60" w:line="240" w:lineRule="auto"/>
              <w:ind w:left="0" w:firstLine="0"/>
              <w:rPr>
                <w:rStyle w:val="Formatsht"/>
                <w:rFonts w:ascii="Courier New" w:hAnsi="Courier New"/>
              </w:rPr>
            </w:pPr>
          </w:p>
        </w:tc>
      </w:tr>
      <w:tr w:rsidR="00141BA8" w:rsidRPr="0012290F" w:rsidTr="0012290F">
        <w:tc>
          <w:tcPr>
            <w:tcW w:w="3780" w:type="dxa"/>
          </w:tcPr>
          <w:p w:rsidR="00141BA8" w:rsidRPr="0012290F" w:rsidRDefault="00141BA8" w:rsidP="0012290F">
            <w:pPr>
              <w:pStyle w:val="Level2"/>
              <w:spacing w:before="120"/>
              <w:ind w:left="1242" w:hanging="450"/>
              <w:rPr>
                <w:rStyle w:val="Formatsht"/>
                <w:rFonts w:ascii="Courier New" w:hAnsi="Courier New"/>
              </w:rPr>
            </w:pPr>
            <w:r w:rsidRPr="0012290F">
              <w:rPr>
                <w:rStyle w:val="Formatsht"/>
                <w:rFonts w:ascii="Courier New" w:hAnsi="Courier New"/>
              </w:rPr>
              <w:t>(1)</w:t>
            </w:r>
            <w:r w:rsidRPr="0012290F">
              <w:rPr>
                <w:rStyle w:val="Formatsht"/>
                <w:rFonts w:ascii="Courier New" w:hAnsi="Courier New"/>
              </w:rPr>
              <w:tab/>
              <w:t>Cable Ties</w:t>
            </w:r>
          </w:p>
        </w:tc>
        <w:tc>
          <w:tcPr>
            <w:tcW w:w="5670" w:type="dxa"/>
          </w:tcPr>
          <w:p w:rsidR="00141BA8" w:rsidRPr="0012290F" w:rsidRDefault="00141BA8" w:rsidP="0012290F">
            <w:pPr>
              <w:pStyle w:val="Level1"/>
              <w:tabs>
                <w:tab w:val="clear" w:pos="720"/>
                <w:tab w:val="left" w:pos="5760"/>
              </w:tabs>
              <w:spacing w:line="240" w:lineRule="auto"/>
              <w:ind w:left="0" w:firstLine="0"/>
              <w:rPr>
                <w:rStyle w:val="Formatsht"/>
                <w:rFonts w:ascii="Courier New" w:hAnsi="Courier New"/>
              </w:rPr>
            </w:pPr>
            <w:r w:rsidRPr="0012290F">
              <w:rPr>
                <w:rStyle w:val="Formatsht"/>
                <w:rFonts w:ascii="Courier New" w:hAnsi="Courier New"/>
              </w:rPr>
              <w:t>Required - 4” MIN length, black in color, ultraviolet resis-tant.</w:t>
            </w:r>
          </w:p>
        </w:tc>
      </w:tr>
      <w:tr w:rsidR="00141BA8" w:rsidRPr="0012290F" w:rsidTr="0012290F">
        <w:tc>
          <w:tcPr>
            <w:tcW w:w="3780" w:type="dxa"/>
          </w:tcPr>
          <w:p w:rsidR="00141BA8" w:rsidRPr="0012290F" w:rsidRDefault="00141BA8" w:rsidP="0012290F">
            <w:pPr>
              <w:pStyle w:val="SpecTable"/>
              <w:ind w:left="1242" w:hanging="450"/>
              <w:jc w:val="left"/>
              <w:rPr>
                <w:rStyle w:val="Formatsht"/>
                <w:rFonts w:ascii="Courier New" w:hAnsi="Courier New"/>
              </w:rPr>
            </w:pPr>
            <w:r w:rsidRPr="0012290F">
              <w:rPr>
                <w:rStyle w:val="Formatsht"/>
                <w:rFonts w:ascii="Courier New" w:hAnsi="Courier New"/>
              </w:rPr>
              <w:t>(2)</w:t>
            </w:r>
            <w:r w:rsidRPr="0012290F">
              <w:rPr>
                <w:rStyle w:val="Formatsht"/>
                <w:rFonts w:ascii="Courier New" w:hAnsi="Courier New"/>
              </w:rPr>
              <w:tab/>
              <w:t xml:space="preserve">Cable Tie Mounting De-vices </w:t>
            </w:r>
          </w:p>
        </w:tc>
        <w:tc>
          <w:tcPr>
            <w:tcW w:w="5670" w:type="dxa"/>
          </w:tcPr>
          <w:p w:rsidR="00141BA8" w:rsidRPr="0012290F" w:rsidRDefault="00141BA8" w:rsidP="0012290F">
            <w:pPr>
              <w:pStyle w:val="Level1"/>
              <w:tabs>
                <w:tab w:val="clear" w:pos="720"/>
                <w:tab w:val="left" w:pos="5760"/>
              </w:tabs>
              <w:spacing w:line="240" w:lineRule="auto"/>
              <w:ind w:left="0" w:firstLine="0"/>
              <w:rPr>
                <w:rStyle w:val="Formatsht"/>
                <w:rFonts w:ascii="Courier New" w:hAnsi="Courier New"/>
              </w:rPr>
            </w:pPr>
          </w:p>
        </w:tc>
      </w:tr>
      <w:tr w:rsidR="00141BA8" w:rsidRPr="0012290F" w:rsidTr="0012290F">
        <w:tc>
          <w:tcPr>
            <w:tcW w:w="3780" w:type="dxa"/>
          </w:tcPr>
          <w:p w:rsidR="00141BA8" w:rsidRPr="0012290F" w:rsidRDefault="00141BA8" w:rsidP="0012290F">
            <w:pPr>
              <w:pStyle w:val="SpecTable"/>
              <w:spacing w:before="360" w:after="0"/>
              <w:ind w:left="1692" w:hanging="450"/>
              <w:jc w:val="left"/>
              <w:rPr>
                <w:rStyle w:val="Formatsht"/>
                <w:rFonts w:ascii="Courier New" w:hAnsi="Courier New"/>
              </w:rPr>
            </w:pPr>
            <w:r w:rsidRPr="0012290F">
              <w:rPr>
                <w:rStyle w:val="Formatsht"/>
                <w:rFonts w:ascii="Courier New" w:hAnsi="Courier New"/>
              </w:rPr>
              <w:t>(a)</w:t>
            </w:r>
            <w:r w:rsidRPr="0012290F">
              <w:rPr>
                <w:rStyle w:val="Formatsht"/>
                <w:rFonts w:ascii="Courier New" w:hAnsi="Courier New"/>
              </w:rPr>
              <w:tab/>
              <w:t>Adhesive Backed</w:t>
            </w:r>
          </w:p>
        </w:tc>
        <w:tc>
          <w:tcPr>
            <w:tcW w:w="5670" w:type="dxa"/>
          </w:tcPr>
          <w:p w:rsidR="00141BA8" w:rsidRPr="0012290F" w:rsidRDefault="00141BA8" w:rsidP="0012290F">
            <w:pPr>
              <w:pStyle w:val="SpecTable"/>
              <w:tabs>
                <w:tab w:val="left" w:pos="5760"/>
              </w:tabs>
              <w:spacing w:before="0" w:after="0"/>
              <w:jc w:val="left"/>
              <w:rPr>
                <w:rStyle w:val="Formatsht"/>
                <w:rFonts w:ascii="Courier New" w:hAnsi="Courier New"/>
              </w:rPr>
            </w:pPr>
            <w:r w:rsidRPr="0012290F">
              <w:rPr>
                <w:rStyle w:val="Formatsht"/>
                <w:rFonts w:ascii="Courier New" w:hAnsi="Courier New"/>
              </w:rPr>
              <w:t xml:space="preserve">Required - square style 0.5” X 0.5” MIN, allows two MAX cable ties to be attached in either direction, attaches directly to metal or slick surfaces, re-quires additional screw </w:t>
            </w:r>
            <w:r w:rsidRPr="0012290F">
              <w:rPr>
                <w:rStyle w:val="Formatsht"/>
                <w:rFonts w:ascii="Courier New" w:hAnsi="Courier New"/>
              </w:rPr>
              <w:lastRenderedPageBreak/>
              <w:t>when mounted to wood or wall back-board.</w:t>
            </w:r>
          </w:p>
        </w:tc>
      </w:tr>
      <w:tr w:rsidR="00141BA8" w:rsidRPr="0012290F" w:rsidTr="0012290F">
        <w:tc>
          <w:tcPr>
            <w:tcW w:w="3780" w:type="dxa"/>
          </w:tcPr>
          <w:p w:rsidR="00141BA8" w:rsidRPr="0012290F" w:rsidRDefault="00141BA8" w:rsidP="0012290F">
            <w:pPr>
              <w:pStyle w:val="SpecTable"/>
              <w:spacing w:before="600" w:after="0"/>
              <w:ind w:left="1692" w:hanging="450"/>
              <w:jc w:val="left"/>
              <w:rPr>
                <w:rStyle w:val="Formatsht"/>
                <w:rFonts w:ascii="Courier New" w:hAnsi="Courier New"/>
              </w:rPr>
            </w:pPr>
            <w:r w:rsidRPr="0012290F">
              <w:rPr>
                <w:rStyle w:val="Formatsht"/>
                <w:rFonts w:ascii="Courier New" w:hAnsi="Courier New"/>
              </w:rPr>
              <w:t>(b)</w:t>
            </w:r>
            <w:r w:rsidRPr="0012290F">
              <w:rPr>
                <w:rStyle w:val="Formatsht"/>
                <w:rFonts w:ascii="Courier New" w:hAnsi="Courier New"/>
              </w:rPr>
              <w:tab/>
              <w:t>Screw Type</w:t>
            </w:r>
          </w:p>
        </w:tc>
        <w:tc>
          <w:tcPr>
            <w:tcW w:w="5670" w:type="dxa"/>
          </w:tcPr>
          <w:p w:rsidR="00141BA8" w:rsidRPr="0012290F" w:rsidRDefault="00141BA8" w:rsidP="0012290F">
            <w:pPr>
              <w:pStyle w:val="SpecTable"/>
              <w:tabs>
                <w:tab w:val="left" w:pos="5760"/>
              </w:tabs>
              <w:spacing w:before="0" w:after="0"/>
              <w:jc w:val="left"/>
              <w:rPr>
                <w:rStyle w:val="Formatsht"/>
                <w:rFonts w:ascii="Courier New" w:hAnsi="Courier New"/>
              </w:rPr>
            </w:pPr>
            <w:r w:rsidRPr="0012290F">
              <w:rPr>
                <w:rStyle w:val="Formatsht"/>
                <w:rFonts w:ascii="Courier New" w:hAnsi="Courier New"/>
              </w:rPr>
              <w:t>Required - rectangle style 0.5” X 0.75” MIN, allows one cable tie to be attached in only one direction, requires wood or dry-wall screw for wall or backboard mounting or sheet metal screw for metal mounting.</w:t>
            </w:r>
          </w:p>
        </w:tc>
      </w:tr>
      <w:tr w:rsidR="00141BA8" w:rsidRPr="0012290F" w:rsidTr="0012290F">
        <w:tc>
          <w:tcPr>
            <w:tcW w:w="3780" w:type="dxa"/>
          </w:tcPr>
          <w:p w:rsidR="00141BA8" w:rsidRPr="0012290F" w:rsidRDefault="00141BA8" w:rsidP="0012290F">
            <w:pPr>
              <w:pStyle w:val="SpecTable"/>
              <w:spacing w:before="480" w:after="0"/>
              <w:ind w:left="1692" w:hanging="450"/>
              <w:jc w:val="left"/>
              <w:rPr>
                <w:rStyle w:val="Formatsht"/>
                <w:rFonts w:ascii="Courier New" w:hAnsi="Courier New"/>
              </w:rPr>
            </w:pPr>
            <w:r w:rsidRPr="0012290F">
              <w:rPr>
                <w:rStyle w:val="Formatsht"/>
                <w:rFonts w:ascii="Courier New" w:hAnsi="Courier New"/>
              </w:rPr>
              <w:t>(c)</w:t>
            </w:r>
            <w:r w:rsidRPr="0012290F">
              <w:rPr>
                <w:rStyle w:val="Formatsht"/>
                <w:rFonts w:ascii="Courier New" w:hAnsi="Courier New"/>
              </w:rPr>
              <w:tab/>
              <w:t>Screw Anchor Type</w:t>
            </w:r>
          </w:p>
        </w:tc>
        <w:tc>
          <w:tcPr>
            <w:tcW w:w="5670" w:type="dxa"/>
          </w:tcPr>
          <w:p w:rsidR="00141BA8" w:rsidRPr="0012290F" w:rsidRDefault="00141BA8" w:rsidP="0012290F">
            <w:pPr>
              <w:pStyle w:val="SpecTable"/>
              <w:tabs>
                <w:tab w:val="left" w:pos="5760"/>
              </w:tabs>
              <w:spacing w:before="0" w:after="0"/>
              <w:jc w:val="left"/>
              <w:rPr>
                <w:rStyle w:val="Formatsht"/>
                <w:rFonts w:ascii="Courier New" w:hAnsi="Courier New"/>
              </w:rPr>
            </w:pPr>
            <w:r w:rsidRPr="0012290F">
              <w:rPr>
                <w:rStyle w:val="Formatsht"/>
                <w:rFonts w:ascii="Courier New" w:hAnsi="Courier New"/>
              </w:rPr>
              <w:t>Required - rectangle style 0.5 X 0.75” MIN with mounting hole on one end, allows one cable to be attached in only one direction, requires wood or drywall screw for wall or backboard mounting or sheet metal screw for metal mounting.</w:t>
            </w:r>
          </w:p>
        </w:tc>
      </w:tr>
      <w:tr w:rsidR="00141BA8" w:rsidRPr="0012290F" w:rsidTr="0012290F">
        <w:tc>
          <w:tcPr>
            <w:tcW w:w="3780" w:type="dxa"/>
          </w:tcPr>
          <w:p w:rsidR="00141BA8" w:rsidRPr="0012290F" w:rsidRDefault="00141BA8" w:rsidP="0012290F">
            <w:pPr>
              <w:pStyle w:val="SpecTable"/>
              <w:tabs>
                <w:tab w:val="left" w:pos="792"/>
              </w:tabs>
              <w:spacing w:before="360" w:after="0"/>
              <w:ind w:firstLine="346"/>
              <w:jc w:val="left"/>
              <w:rPr>
                <w:rStyle w:val="Formatsht"/>
                <w:rFonts w:ascii="Courier New" w:hAnsi="Courier New"/>
              </w:rPr>
            </w:pPr>
            <w:r w:rsidRPr="0012290F">
              <w:rPr>
                <w:rStyle w:val="Formatsht"/>
                <w:rFonts w:ascii="Courier New" w:hAnsi="Courier New"/>
              </w:rPr>
              <w:t>(3) Cable Clips</w:t>
            </w:r>
          </w:p>
        </w:tc>
        <w:tc>
          <w:tcPr>
            <w:tcW w:w="5670" w:type="dxa"/>
          </w:tcPr>
          <w:p w:rsidR="00141BA8" w:rsidRPr="0012290F" w:rsidRDefault="00141BA8" w:rsidP="0012290F">
            <w:pPr>
              <w:pStyle w:val="SpecTable"/>
              <w:tabs>
                <w:tab w:val="left" w:pos="5760"/>
              </w:tabs>
              <w:spacing w:before="0" w:after="0"/>
              <w:jc w:val="left"/>
              <w:rPr>
                <w:rStyle w:val="Formatsht"/>
                <w:rFonts w:ascii="Courier New" w:hAnsi="Courier New"/>
              </w:rPr>
            </w:pPr>
            <w:r w:rsidRPr="0012290F">
              <w:rPr>
                <w:rStyle w:val="Formatsht"/>
                <w:rFonts w:ascii="Courier New" w:hAnsi="Courier New"/>
                <w:b/>
                <w:u w:val="single"/>
              </w:rPr>
              <w:t>WHEN APPROVED</w:t>
            </w:r>
            <w:r w:rsidRPr="0012290F">
              <w:rPr>
                <w:rStyle w:val="Formatsht"/>
                <w:rFonts w:ascii="Courier New" w:hAnsi="Courier New"/>
              </w:rPr>
              <w:t xml:space="preserve"> - in open CONDUIT runs, nail able or screw mount-able designed with arch to fit CONDUIT diameter without da-mageing the CONDUIT; plastic white or black color allowed.</w:t>
            </w:r>
          </w:p>
        </w:tc>
      </w:tr>
      <w:tr w:rsidR="00141BA8" w:rsidRPr="0012290F" w:rsidTr="0012290F">
        <w:tc>
          <w:tcPr>
            <w:tcW w:w="3780" w:type="dxa"/>
          </w:tcPr>
          <w:p w:rsidR="00141BA8" w:rsidRPr="0012290F" w:rsidRDefault="00141BA8" w:rsidP="0012290F">
            <w:pPr>
              <w:pStyle w:val="SpecTable"/>
              <w:tabs>
                <w:tab w:val="left" w:pos="792"/>
              </w:tabs>
              <w:spacing w:before="360" w:after="0"/>
              <w:ind w:firstLine="346"/>
              <w:jc w:val="left"/>
              <w:rPr>
                <w:rStyle w:val="Formatsht"/>
                <w:rFonts w:ascii="Courier New" w:hAnsi="Courier New"/>
              </w:rPr>
            </w:pPr>
            <w:r w:rsidRPr="0012290F">
              <w:rPr>
                <w:rStyle w:val="Formatsht"/>
                <w:rFonts w:ascii="Courier New" w:hAnsi="Courier New"/>
              </w:rPr>
              <w:t>(7) Wire Spools</w:t>
            </w:r>
          </w:p>
        </w:tc>
        <w:tc>
          <w:tcPr>
            <w:tcW w:w="5670" w:type="dxa"/>
          </w:tcPr>
          <w:p w:rsidR="00141BA8" w:rsidRPr="0012290F" w:rsidRDefault="00141BA8" w:rsidP="0012290F">
            <w:pPr>
              <w:pStyle w:val="SpecTable"/>
              <w:tabs>
                <w:tab w:val="left" w:pos="5760"/>
              </w:tabs>
              <w:spacing w:before="0" w:after="0"/>
              <w:jc w:val="left"/>
              <w:rPr>
                <w:rStyle w:val="Formatsht"/>
                <w:rFonts w:ascii="Courier New" w:hAnsi="Courier New"/>
              </w:rPr>
            </w:pPr>
            <w:r w:rsidRPr="0012290F">
              <w:rPr>
                <w:rStyle w:val="Formatsht"/>
                <w:rFonts w:ascii="Courier New" w:hAnsi="Courier New"/>
                <w:b/>
                <w:u w:val="single"/>
              </w:rPr>
              <w:t>WHEN APPROVED</w:t>
            </w:r>
            <w:r w:rsidRPr="0012290F">
              <w:rPr>
                <w:rStyle w:val="Formatsht"/>
                <w:rFonts w:ascii="Courier New" w:hAnsi="Courier New"/>
              </w:rPr>
              <w:t xml:space="preserve"> - in open cable runs, round in design with flange on outside to prevent cables from falling off spool, screw mountable via center of spool</w:t>
            </w:r>
          </w:p>
        </w:tc>
      </w:tr>
      <w:tr w:rsidR="00141BA8" w:rsidRPr="0012290F" w:rsidTr="0012290F">
        <w:tc>
          <w:tcPr>
            <w:tcW w:w="3780" w:type="dxa"/>
          </w:tcPr>
          <w:p w:rsidR="00141BA8" w:rsidRPr="0012290F" w:rsidRDefault="00141BA8" w:rsidP="0012290F">
            <w:pPr>
              <w:pStyle w:val="SpecTable"/>
              <w:tabs>
                <w:tab w:val="left" w:pos="792"/>
              </w:tabs>
              <w:spacing w:before="600" w:after="0"/>
              <w:ind w:firstLine="346"/>
              <w:jc w:val="left"/>
              <w:rPr>
                <w:rStyle w:val="Formatsht"/>
                <w:rFonts w:ascii="Courier New" w:hAnsi="Courier New"/>
              </w:rPr>
            </w:pPr>
            <w:r w:rsidRPr="0012290F">
              <w:rPr>
                <w:rStyle w:val="Formatsht"/>
                <w:rFonts w:ascii="Courier New" w:hAnsi="Courier New"/>
              </w:rPr>
              <w:t>(8) Spiral Cable Wrapping</w:t>
            </w:r>
          </w:p>
        </w:tc>
        <w:tc>
          <w:tcPr>
            <w:tcW w:w="5670" w:type="dxa"/>
          </w:tcPr>
          <w:p w:rsidR="00141BA8" w:rsidRPr="0012290F" w:rsidRDefault="00141BA8" w:rsidP="0012290F">
            <w:pPr>
              <w:pStyle w:val="Level1"/>
              <w:tabs>
                <w:tab w:val="clear" w:pos="720"/>
                <w:tab w:val="left" w:pos="5760"/>
              </w:tabs>
              <w:spacing w:line="240" w:lineRule="auto"/>
              <w:ind w:left="0" w:firstLine="0"/>
              <w:rPr>
                <w:rStyle w:val="Formatsht"/>
                <w:rFonts w:ascii="Courier New" w:hAnsi="Courier New"/>
              </w:rPr>
            </w:pPr>
            <w:r w:rsidRPr="0012290F">
              <w:rPr>
                <w:rStyle w:val="Formatsht"/>
                <w:rFonts w:ascii="Courier New" w:hAnsi="Courier New"/>
              </w:rPr>
              <w:t>Required - when cable ties are not used to secure all cables, 0.5” OD MIN, weather proof Polyethylene construction MIN required, neatly bonds all loose cables in one bundle without damaging cables, allows cable to ingress and egress from the bundle through the wraps.</w:t>
            </w:r>
          </w:p>
        </w:tc>
      </w:tr>
      <w:tr w:rsidR="00141BA8" w:rsidRPr="0012290F" w:rsidTr="0012290F">
        <w:tc>
          <w:tcPr>
            <w:tcW w:w="3780" w:type="dxa"/>
          </w:tcPr>
          <w:p w:rsidR="00141BA8" w:rsidRPr="0012290F" w:rsidRDefault="00141BA8" w:rsidP="0012290F">
            <w:pPr>
              <w:pStyle w:val="SpecTable"/>
              <w:tabs>
                <w:tab w:val="left" w:pos="792"/>
              </w:tabs>
              <w:spacing w:before="360" w:after="0"/>
              <w:ind w:firstLine="346"/>
              <w:jc w:val="left"/>
              <w:rPr>
                <w:rStyle w:val="Formatsht"/>
                <w:rFonts w:ascii="Courier New" w:hAnsi="Courier New"/>
              </w:rPr>
            </w:pPr>
            <w:r w:rsidRPr="0012290F">
              <w:rPr>
                <w:rStyle w:val="Formatsht"/>
                <w:rFonts w:ascii="Courier New" w:hAnsi="Courier New"/>
              </w:rPr>
              <w:t>(9)</w:t>
            </w:r>
            <w:r w:rsidRPr="0012290F">
              <w:rPr>
                <w:rStyle w:val="Formatsht"/>
                <w:rFonts w:ascii="Courier New" w:hAnsi="Courier New"/>
              </w:rPr>
              <w:tab/>
              <w:t>Wire Clips and Clamps</w:t>
            </w:r>
          </w:p>
        </w:tc>
        <w:tc>
          <w:tcPr>
            <w:tcW w:w="5670" w:type="dxa"/>
          </w:tcPr>
          <w:p w:rsidR="00141BA8" w:rsidRPr="0012290F" w:rsidRDefault="00141BA8" w:rsidP="0012290F">
            <w:pPr>
              <w:pStyle w:val="Level1"/>
              <w:tabs>
                <w:tab w:val="clear" w:pos="720"/>
                <w:tab w:val="left" w:pos="5760"/>
              </w:tabs>
              <w:spacing w:after="120" w:line="240" w:lineRule="auto"/>
              <w:ind w:left="0" w:firstLine="0"/>
              <w:rPr>
                <w:rStyle w:val="Formatsht"/>
                <w:rFonts w:ascii="Courier New" w:hAnsi="Courier New"/>
              </w:rPr>
            </w:pPr>
            <w:r w:rsidRPr="0012290F">
              <w:rPr>
                <w:rStyle w:val="Formatsht"/>
                <w:rFonts w:ascii="Courier New" w:hAnsi="Courier New"/>
              </w:rPr>
              <w:t>Required - when cable ties are not used on short runs, ad-hesive backed, requires screw mounting to wall or back boards OR metal.</w:t>
            </w:r>
          </w:p>
        </w:tc>
      </w:tr>
      <w:tr w:rsidR="00141BA8" w:rsidRPr="0012290F" w:rsidTr="0012290F">
        <w:tc>
          <w:tcPr>
            <w:tcW w:w="3780" w:type="dxa"/>
          </w:tcPr>
          <w:p w:rsidR="00141BA8" w:rsidRPr="0012290F" w:rsidRDefault="00141BA8" w:rsidP="0012290F">
            <w:pPr>
              <w:pStyle w:val="SpecTable"/>
              <w:tabs>
                <w:tab w:val="left" w:pos="792"/>
              </w:tabs>
              <w:spacing w:before="180" w:after="0"/>
              <w:ind w:firstLine="259"/>
              <w:jc w:val="left"/>
              <w:rPr>
                <w:rStyle w:val="Formatsht"/>
                <w:rFonts w:ascii="Courier New" w:hAnsi="Courier New"/>
              </w:rPr>
            </w:pPr>
            <w:r w:rsidRPr="00474121">
              <w:t>(10)</w:t>
            </w:r>
            <w:r w:rsidRPr="00474121">
              <w:tab/>
              <w:t>Support Brackets</w:t>
            </w:r>
          </w:p>
        </w:tc>
        <w:tc>
          <w:tcPr>
            <w:tcW w:w="5670" w:type="dxa"/>
          </w:tcPr>
          <w:p w:rsidR="00141BA8" w:rsidRPr="0012290F" w:rsidRDefault="00141BA8" w:rsidP="0012290F">
            <w:pPr>
              <w:pStyle w:val="Level1"/>
              <w:tabs>
                <w:tab w:val="clear" w:pos="720"/>
                <w:tab w:val="left" w:pos="5760"/>
              </w:tabs>
              <w:spacing w:after="120" w:line="240" w:lineRule="auto"/>
              <w:ind w:left="0" w:firstLine="0"/>
              <w:rPr>
                <w:rStyle w:val="Formatsht"/>
                <w:rFonts w:ascii="Courier New" w:hAnsi="Courier New"/>
              </w:rPr>
            </w:pPr>
            <w:r w:rsidRPr="00474121">
              <w:t>Provided with cable tie slots for fastening cable ties to Lacing Bars / Brackets.</w:t>
            </w:r>
          </w:p>
        </w:tc>
      </w:tr>
    </w:tbl>
    <w:p w:rsidR="00320EFB" w:rsidRPr="00320EFB" w:rsidRDefault="00141BA8" w:rsidP="00320EFB">
      <w:pPr>
        <w:pStyle w:val="ArticleB"/>
        <w:overflowPunct w:val="0"/>
        <w:autoSpaceDE w:val="0"/>
        <w:autoSpaceDN w:val="0"/>
        <w:adjustRightInd w:val="0"/>
        <w:textAlignment w:val="baseline"/>
        <w:rPr>
          <w:rFonts w:cs="Times New Roman"/>
        </w:rPr>
      </w:pPr>
      <w:r w:rsidRPr="00320EFB">
        <w:rPr>
          <w:rFonts w:cs="Times New Roman"/>
        </w:rPr>
        <w:t>2.6</w:t>
      </w:r>
      <w:r w:rsidR="00320EFB" w:rsidRPr="00320EFB">
        <w:rPr>
          <w:rFonts w:cs="Times New Roman"/>
        </w:rPr>
        <w:t xml:space="preserve"> </w:t>
      </w:r>
      <w:r w:rsidRPr="00320EFB">
        <w:rPr>
          <w:rFonts w:cs="Times New Roman"/>
        </w:rPr>
        <w:t>ENVIRONMENTAL REQUIREMENTS:</w:t>
      </w:r>
    </w:p>
    <w:p w:rsidR="00141BA8" w:rsidRPr="00320EFB" w:rsidRDefault="00320EFB" w:rsidP="00320EFB">
      <w:pPr>
        <w:pStyle w:val="Level1"/>
        <w:overflowPunct w:val="0"/>
        <w:autoSpaceDE w:val="0"/>
        <w:autoSpaceDN w:val="0"/>
        <w:adjustRightInd w:val="0"/>
        <w:textAlignment w:val="baseline"/>
        <w:rPr>
          <w:rFonts w:cs="Times New Roman"/>
        </w:rPr>
      </w:pPr>
      <w:r>
        <w:rPr>
          <w:rFonts w:cs="Times New Roman"/>
        </w:rPr>
        <w:t>A.</w:t>
      </w:r>
      <w:r>
        <w:rPr>
          <w:rFonts w:cs="Times New Roman"/>
        </w:rPr>
        <w:tab/>
      </w:r>
      <w:r w:rsidR="00141BA8" w:rsidRPr="00320EFB">
        <w:rPr>
          <w:rFonts w:cs="Times New Roman"/>
        </w:rPr>
        <w:t>Technical submittals shall identify the environmental specifications for housing the system. These environmental specifications shall identify the requirements for initial and expanded system configurations for:</w:t>
      </w:r>
    </w:p>
    <w:p w:rsidR="00141BA8" w:rsidRPr="00320EFB" w:rsidRDefault="008247D2" w:rsidP="00320EFB">
      <w:pPr>
        <w:pStyle w:val="Level1"/>
        <w:overflowPunct w:val="0"/>
        <w:autoSpaceDE w:val="0"/>
        <w:autoSpaceDN w:val="0"/>
        <w:adjustRightInd w:val="0"/>
        <w:textAlignment w:val="baseline"/>
        <w:rPr>
          <w:rFonts w:cs="Times New Roman"/>
        </w:rPr>
      </w:pPr>
      <w:r>
        <w:rPr>
          <w:rFonts w:cs="Times New Roman"/>
        </w:rPr>
        <w:t>B</w:t>
      </w:r>
      <w:r w:rsidR="00141BA8" w:rsidRPr="00320EFB">
        <w:rPr>
          <w:rFonts w:cs="Times New Roman"/>
        </w:rPr>
        <w:t>.</w:t>
      </w:r>
      <w:r w:rsidR="00141BA8" w:rsidRPr="00320EFB">
        <w:rPr>
          <w:rFonts w:cs="Times New Roman"/>
        </w:rPr>
        <w:tab/>
        <w:t>Floor loading for batteries and cabinets.</w:t>
      </w:r>
    </w:p>
    <w:p w:rsidR="00141BA8" w:rsidRPr="00320EFB" w:rsidRDefault="008247D2" w:rsidP="00320EFB">
      <w:pPr>
        <w:pStyle w:val="Level1"/>
        <w:overflowPunct w:val="0"/>
        <w:autoSpaceDE w:val="0"/>
        <w:autoSpaceDN w:val="0"/>
        <w:adjustRightInd w:val="0"/>
        <w:textAlignment w:val="baseline"/>
        <w:rPr>
          <w:rFonts w:cs="Times New Roman"/>
        </w:rPr>
      </w:pPr>
      <w:r>
        <w:rPr>
          <w:rFonts w:cs="Times New Roman"/>
        </w:rPr>
        <w:t>C</w:t>
      </w:r>
      <w:r w:rsidR="00141BA8" w:rsidRPr="00320EFB">
        <w:rPr>
          <w:rFonts w:cs="Times New Roman"/>
        </w:rPr>
        <w:t>.</w:t>
      </w:r>
      <w:r w:rsidR="00141BA8" w:rsidRPr="00320EFB">
        <w:rPr>
          <w:rFonts w:cs="Times New Roman"/>
        </w:rPr>
        <w:tab/>
        <w:t>Minimum floor space and ceiling heights.</w:t>
      </w:r>
    </w:p>
    <w:p w:rsidR="00141BA8" w:rsidRPr="00320EFB" w:rsidRDefault="008247D2" w:rsidP="00320EFB">
      <w:pPr>
        <w:pStyle w:val="Level1"/>
        <w:overflowPunct w:val="0"/>
        <w:autoSpaceDE w:val="0"/>
        <w:autoSpaceDN w:val="0"/>
        <w:adjustRightInd w:val="0"/>
        <w:textAlignment w:val="baseline"/>
        <w:rPr>
          <w:rFonts w:cs="Times New Roman"/>
        </w:rPr>
      </w:pPr>
      <w:r>
        <w:rPr>
          <w:rFonts w:cs="Times New Roman"/>
        </w:rPr>
        <w:t>D</w:t>
      </w:r>
      <w:r w:rsidR="00141BA8" w:rsidRPr="00320EFB">
        <w:rPr>
          <w:rFonts w:cs="Times New Roman"/>
        </w:rPr>
        <w:t>.</w:t>
      </w:r>
      <w:r w:rsidR="00141BA8" w:rsidRPr="00320EFB">
        <w:rPr>
          <w:rFonts w:cs="Times New Roman"/>
        </w:rPr>
        <w:tab/>
        <w:t>Minimum size of doors for equipment passage.</w:t>
      </w:r>
    </w:p>
    <w:p w:rsidR="00141BA8" w:rsidRPr="00320EFB" w:rsidRDefault="008247D2" w:rsidP="00320EFB">
      <w:pPr>
        <w:pStyle w:val="Level1"/>
        <w:overflowPunct w:val="0"/>
        <w:autoSpaceDE w:val="0"/>
        <w:autoSpaceDN w:val="0"/>
        <w:adjustRightInd w:val="0"/>
        <w:textAlignment w:val="baseline"/>
        <w:rPr>
          <w:rFonts w:cs="Times New Roman"/>
        </w:rPr>
      </w:pPr>
      <w:r>
        <w:rPr>
          <w:rFonts w:cs="Times New Roman"/>
        </w:rPr>
        <w:t>E</w:t>
      </w:r>
      <w:r w:rsidR="00141BA8" w:rsidRPr="00320EFB">
        <w:rPr>
          <w:rFonts w:cs="Times New Roman"/>
        </w:rPr>
        <w:t>.</w:t>
      </w:r>
      <w:r w:rsidR="00141BA8" w:rsidRPr="00320EFB">
        <w:rPr>
          <w:rFonts w:cs="Times New Roman"/>
        </w:rPr>
        <w:tab/>
        <w:t>Power requirements: The bidders shall provide the specific voltage, amperage, phases, and quantities of circuits required.</w:t>
      </w:r>
    </w:p>
    <w:p w:rsidR="00141BA8" w:rsidRPr="00320EFB" w:rsidRDefault="008247D2" w:rsidP="00320EFB">
      <w:pPr>
        <w:pStyle w:val="Level1"/>
        <w:overflowPunct w:val="0"/>
        <w:autoSpaceDE w:val="0"/>
        <w:autoSpaceDN w:val="0"/>
        <w:adjustRightInd w:val="0"/>
        <w:textAlignment w:val="baseline"/>
        <w:rPr>
          <w:rFonts w:cs="Times New Roman"/>
        </w:rPr>
      </w:pPr>
      <w:r>
        <w:rPr>
          <w:rFonts w:cs="Times New Roman"/>
        </w:rPr>
        <w:t>F</w:t>
      </w:r>
      <w:r w:rsidR="00141BA8" w:rsidRPr="00320EFB">
        <w:rPr>
          <w:rFonts w:cs="Times New Roman"/>
        </w:rPr>
        <w:t>.</w:t>
      </w:r>
      <w:r w:rsidR="00141BA8" w:rsidRPr="00320EFB">
        <w:rPr>
          <w:rFonts w:cs="Times New Roman"/>
        </w:rPr>
        <w:tab/>
        <w:t>Air conditioning, heating, and humidity requirements.  The Contractor shall identify the ambient temperature and relative humidity operating ranges required preventing equipment damage.</w:t>
      </w:r>
    </w:p>
    <w:p w:rsidR="00141BA8" w:rsidRPr="00320EFB" w:rsidRDefault="008247D2" w:rsidP="00320EFB">
      <w:pPr>
        <w:pStyle w:val="Level1"/>
        <w:overflowPunct w:val="0"/>
        <w:autoSpaceDE w:val="0"/>
        <w:autoSpaceDN w:val="0"/>
        <w:adjustRightInd w:val="0"/>
        <w:textAlignment w:val="baseline"/>
        <w:rPr>
          <w:rFonts w:cs="Times New Roman"/>
        </w:rPr>
      </w:pPr>
      <w:r>
        <w:rPr>
          <w:rFonts w:cs="Times New Roman"/>
        </w:rPr>
        <w:t>G</w:t>
      </w:r>
      <w:r w:rsidR="00141BA8" w:rsidRPr="00320EFB">
        <w:rPr>
          <w:rFonts w:cs="Times New Roman"/>
        </w:rPr>
        <w:t>.</w:t>
      </w:r>
      <w:r w:rsidR="00141BA8" w:rsidRPr="00320EFB">
        <w:rPr>
          <w:rFonts w:cs="Times New Roman"/>
        </w:rPr>
        <w:tab/>
        <w:t>Air conditioning requirements (expressed in BTU per hour, based on adequate dissipation of generated heat to maintain required room and equipment standards).</w:t>
      </w:r>
    </w:p>
    <w:p w:rsidR="00141BA8" w:rsidRPr="00320EFB" w:rsidRDefault="008247D2" w:rsidP="00320EFB">
      <w:pPr>
        <w:pStyle w:val="Level1"/>
        <w:overflowPunct w:val="0"/>
        <w:autoSpaceDE w:val="0"/>
        <w:autoSpaceDN w:val="0"/>
        <w:adjustRightInd w:val="0"/>
        <w:textAlignment w:val="baseline"/>
        <w:rPr>
          <w:rFonts w:cs="Times New Roman"/>
        </w:rPr>
      </w:pPr>
      <w:r>
        <w:rPr>
          <w:rFonts w:cs="Times New Roman"/>
        </w:rPr>
        <w:lastRenderedPageBreak/>
        <w:t>H</w:t>
      </w:r>
      <w:r w:rsidR="00141BA8" w:rsidRPr="00320EFB">
        <w:rPr>
          <w:rFonts w:cs="Times New Roman"/>
        </w:rPr>
        <w:t>.</w:t>
      </w:r>
      <w:r w:rsidR="00141BA8" w:rsidRPr="00320EFB">
        <w:rPr>
          <w:rFonts w:cs="Times New Roman"/>
        </w:rPr>
        <w:tab/>
        <w:t>Proposed floor plan based on the expanded system configuration of the Contractor's proposed PBX (if used) for this Facility.</w:t>
      </w:r>
    </w:p>
    <w:p w:rsidR="00141BA8" w:rsidRPr="00320EFB" w:rsidRDefault="008247D2" w:rsidP="00320EFB">
      <w:pPr>
        <w:pStyle w:val="Level1"/>
        <w:overflowPunct w:val="0"/>
        <w:autoSpaceDE w:val="0"/>
        <w:autoSpaceDN w:val="0"/>
        <w:adjustRightInd w:val="0"/>
        <w:textAlignment w:val="baseline"/>
        <w:rPr>
          <w:rFonts w:cs="Times New Roman"/>
        </w:rPr>
      </w:pPr>
      <w:r>
        <w:rPr>
          <w:rFonts w:cs="Times New Roman"/>
        </w:rPr>
        <w:t>I</w:t>
      </w:r>
      <w:r w:rsidR="00141BA8" w:rsidRPr="00320EFB">
        <w:rPr>
          <w:rFonts w:cs="Times New Roman"/>
        </w:rPr>
        <w:t>.</w:t>
      </w:r>
      <w:r w:rsidR="00141BA8" w:rsidRPr="00320EFB">
        <w:rPr>
          <w:rFonts w:cs="Times New Roman"/>
        </w:rPr>
        <w:tab/>
        <w:t>Conduit size requirement (between equipment room and console room).</w:t>
      </w:r>
    </w:p>
    <w:p w:rsidR="00320EFB" w:rsidRPr="00320EFB" w:rsidRDefault="00141BA8" w:rsidP="00320EFB">
      <w:pPr>
        <w:pStyle w:val="ArticleB"/>
        <w:overflowPunct w:val="0"/>
        <w:autoSpaceDE w:val="0"/>
        <w:autoSpaceDN w:val="0"/>
        <w:adjustRightInd w:val="0"/>
        <w:textAlignment w:val="baseline"/>
        <w:rPr>
          <w:rFonts w:cs="Times New Roman"/>
        </w:rPr>
      </w:pPr>
      <w:r w:rsidRPr="00320EFB">
        <w:rPr>
          <w:rFonts w:cs="Times New Roman"/>
        </w:rPr>
        <w:t>2.7</w:t>
      </w:r>
      <w:r w:rsidRPr="00320EFB">
        <w:rPr>
          <w:rFonts w:cs="Times New Roman"/>
        </w:rPr>
        <w:tab/>
        <w:t>INSTALLATION KIT:</w:t>
      </w:r>
    </w:p>
    <w:p w:rsidR="00141BA8" w:rsidRPr="00320EFB" w:rsidRDefault="00320EFB" w:rsidP="00320EFB">
      <w:pPr>
        <w:pStyle w:val="Level1"/>
        <w:overflowPunct w:val="0"/>
        <w:autoSpaceDE w:val="0"/>
        <w:autoSpaceDN w:val="0"/>
        <w:adjustRightInd w:val="0"/>
        <w:textAlignment w:val="baseline"/>
        <w:rPr>
          <w:rFonts w:cs="Times New Roman"/>
        </w:rPr>
      </w:pPr>
      <w:r>
        <w:rPr>
          <w:rFonts w:cs="Times New Roman"/>
        </w:rPr>
        <w:t>A.</w:t>
      </w:r>
      <w:r>
        <w:rPr>
          <w:rFonts w:cs="Times New Roman"/>
        </w:rPr>
        <w:tab/>
      </w:r>
      <w:r w:rsidR="00141BA8" w:rsidRPr="00320EFB">
        <w:rPr>
          <w:rFonts w:cs="Times New Roman"/>
        </w:rPr>
        <w:t>The kit(s) shall be provided that, at a MIN, includes all connectors and terminals, labeling systems, audio spade lugs, barrier strips, punch blocks, wiring blocks or wire wrap terminals, heat shrink tubing, cable ties, solder, hangers, clamps, bolts, etc., required to accomplish a neat and secure installation. All wires shall terminate in a spade lug and barrier strip, wire terminal or wiring block.</w:t>
      </w:r>
    </w:p>
    <w:p w:rsidR="00141BA8" w:rsidRPr="00320EFB" w:rsidRDefault="008247D2" w:rsidP="00320EFB">
      <w:pPr>
        <w:pStyle w:val="Level1"/>
        <w:overflowPunct w:val="0"/>
        <w:autoSpaceDE w:val="0"/>
        <w:autoSpaceDN w:val="0"/>
        <w:adjustRightInd w:val="0"/>
        <w:textAlignment w:val="baseline"/>
        <w:rPr>
          <w:rFonts w:cs="Times New Roman"/>
        </w:rPr>
      </w:pPr>
      <w:r>
        <w:rPr>
          <w:rFonts w:cs="Times New Roman"/>
        </w:rPr>
        <w:t>B</w:t>
      </w:r>
      <w:r w:rsidR="00141BA8" w:rsidRPr="00320EFB">
        <w:rPr>
          <w:rFonts w:cs="Times New Roman"/>
        </w:rPr>
        <w:t>.</w:t>
      </w:r>
      <w:r w:rsidR="00141BA8" w:rsidRPr="00320EFB">
        <w:rPr>
          <w:rFonts w:cs="Times New Roman"/>
        </w:rPr>
        <w:tab/>
        <w:t xml:space="preserve"> Unfinished or unlabeled wire connections shall not be allowed and the system will not be accepted if these types of practices are used.</w:t>
      </w:r>
    </w:p>
    <w:p w:rsidR="00141BA8" w:rsidRPr="00320EFB" w:rsidRDefault="008247D2" w:rsidP="00320EFB">
      <w:pPr>
        <w:pStyle w:val="Level1"/>
        <w:overflowPunct w:val="0"/>
        <w:autoSpaceDE w:val="0"/>
        <w:autoSpaceDN w:val="0"/>
        <w:adjustRightInd w:val="0"/>
        <w:textAlignment w:val="baseline"/>
        <w:rPr>
          <w:rFonts w:cs="Times New Roman"/>
        </w:rPr>
      </w:pPr>
      <w:r>
        <w:rPr>
          <w:rFonts w:cs="Times New Roman"/>
        </w:rPr>
        <w:t>C</w:t>
      </w:r>
      <w:r w:rsidR="00141BA8" w:rsidRPr="00320EFB">
        <w:rPr>
          <w:rFonts w:cs="Times New Roman"/>
        </w:rPr>
        <w:t>.</w:t>
      </w:r>
      <w:r w:rsidR="00141BA8" w:rsidRPr="00320EFB">
        <w:rPr>
          <w:rFonts w:cs="Times New Roman"/>
        </w:rPr>
        <w:tab/>
        <w:t>All unused partially opened installation kit boxes, coaxial cable reels, conduit, cable tray, and /or cable duct bundles, wire rolls, and physical installation hardware shall be turned over to the RE. THIS IS NOT AN ACCEPTABLE ALTERNATE TO THE INDIVIDUAL SPARE EQUIPMENT UNLESS the MIN spare items are provided in these counts meets the levels described herein.</w:t>
      </w:r>
    </w:p>
    <w:p w:rsidR="00141BA8" w:rsidRPr="00320EFB" w:rsidRDefault="008247D2" w:rsidP="00320EFB">
      <w:pPr>
        <w:pStyle w:val="Level1"/>
        <w:overflowPunct w:val="0"/>
        <w:autoSpaceDE w:val="0"/>
        <w:autoSpaceDN w:val="0"/>
        <w:adjustRightInd w:val="0"/>
        <w:textAlignment w:val="baseline"/>
        <w:rPr>
          <w:rFonts w:cs="Times New Roman"/>
        </w:rPr>
      </w:pPr>
      <w:r>
        <w:rPr>
          <w:rFonts w:cs="Times New Roman"/>
        </w:rPr>
        <w:t>D</w:t>
      </w:r>
      <w:r w:rsidR="00141BA8" w:rsidRPr="00320EFB">
        <w:rPr>
          <w:rFonts w:cs="Times New Roman"/>
        </w:rPr>
        <w:t>.</w:t>
      </w:r>
      <w:r w:rsidR="00141BA8" w:rsidRPr="00320EFB">
        <w:rPr>
          <w:rFonts w:cs="Times New Roman"/>
        </w:rPr>
        <w:tab/>
        <w:t>The MIN required installation kits are as follows:</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141BA8" w:rsidRPr="0012290F" w:rsidTr="008A2B61">
        <w:tc>
          <w:tcPr>
            <w:tcW w:w="3780" w:type="dxa"/>
          </w:tcPr>
          <w:p w:rsidR="00141BA8" w:rsidRDefault="00141BA8" w:rsidP="004B692B">
            <w:pPr>
              <w:pStyle w:val="SpecTable"/>
              <w:tabs>
                <w:tab w:val="center" w:pos="1692"/>
                <w:tab w:val="right" w:pos="3384"/>
              </w:tabs>
              <w:jc w:val="left"/>
              <w:rPr>
                <w:b/>
              </w:rPr>
            </w:pPr>
            <w:r>
              <w:rPr>
                <w:b/>
              </w:rPr>
              <w:tab/>
              <w:t>FUNCTIONS</w:t>
            </w:r>
            <w:r>
              <w:rPr>
                <w:b/>
              </w:rPr>
              <w:tab/>
            </w:r>
          </w:p>
        </w:tc>
        <w:tc>
          <w:tcPr>
            <w:tcW w:w="5760" w:type="dxa"/>
          </w:tcPr>
          <w:p w:rsidR="00141BA8" w:rsidRDefault="00141BA8" w:rsidP="004B692B">
            <w:pPr>
              <w:pStyle w:val="SpecTable"/>
              <w:rPr>
                <w:b/>
              </w:rPr>
            </w:pPr>
            <w:r>
              <w:rPr>
                <w:b/>
              </w:rPr>
              <w:t>CHARACTERISTICS</w:t>
            </w:r>
          </w:p>
        </w:tc>
      </w:tr>
      <w:tr w:rsidR="00141BA8" w:rsidRPr="0012290F" w:rsidTr="008A2B61">
        <w:tc>
          <w:tcPr>
            <w:tcW w:w="3780" w:type="dxa"/>
          </w:tcPr>
          <w:p w:rsidR="00141BA8" w:rsidRDefault="00141BA8" w:rsidP="004B692B">
            <w:pPr>
              <w:pStyle w:val="SpecTable"/>
              <w:tabs>
                <w:tab w:val="left" w:pos="909"/>
              </w:tabs>
              <w:spacing w:before="600" w:after="0"/>
              <w:ind w:firstLine="522"/>
              <w:jc w:val="left"/>
              <w:rPr>
                <w:b/>
              </w:rPr>
            </w:pPr>
            <w:r>
              <w:t>1.</w:t>
            </w:r>
            <w:r>
              <w:tab/>
              <w:t>System Grounding</w:t>
            </w:r>
          </w:p>
        </w:tc>
        <w:tc>
          <w:tcPr>
            <w:tcW w:w="5760" w:type="dxa"/>
          </w:tcPr>
          <w:p w:rsidR="00141BA8" w:rsidRDefault="00141BA8" w:rsidP="004B692B">
            <w:pPr>
              <w:pStyle w:val="SpecTable"/>
              <w:jc w:val="left"/>
              <w:rPr>
                <w:b/>
              </w:rPr>
            </w:pPr>
            <w:r>
              <w:t>The grounding kit shall include all cable and installation hardware required. All radio equipment shall be connected to earth ground via internal building wiring, according to the NEC. This includes, but is not limited to:</w:t>
            </w:r>
          </w:p>
        </w:tc>
      </w:tr>
      <w:tr w:rsidR="00141BA8" w:rsidRPr="0012290F" w:rsidTr="008A2B61">
        <w:tc>
          <w:tcPr>
            <w:tcW w:w="3780" w:type="dxa"/>
          </w:tcPr>
          <w:p w:rsidR="00141BA8" w:rsidRDefault="00141BA8" w:rsidP="004B692B">
            <w:pPr>
              <w:pStyle w:val="SpecTable"/>
              <w:ind w:left="1062" w:hanging="330"/>
              <w:jc w:val="left"/>
            </w:pPr>
            <w:r>
              <w:t>a.</w:t>
            </w:r>
            <w:r>
              <w:tab/>
              <w:t xml:space="preserve">Coaxial Cable Shields and Center Conductor </w:t>
            </w:r>
          </w:p>
        </w:tc>
        <w:tc>
          <w:tcPr>
            <w:tcW w:w="5760" w:type="dxa"/>
          </w:tcPr>
          <w:p w:rsidR="00141BA8" w:rsidRDefault="00141BA8" w:rsidP="004B692B">
            <w:pPr>
              <w:pStyle w:val="SpecTable"/>
              <w:jc w:val="left"/>
            </w:pPr>
            <w:r>
              <w:t>Only use the Building’s Outside Lightning Grounding System.</w:t>
            </w:r>
          </w:p>
        </w:tc>
      </w:tr>
      <w:tr w:rsidR="00141BA8" w:rsidRPr="0012290F" w:rsidTr="008A2B61">
        <w:tc>
          <w:tcPr>
            <w:tcW w:w="3780" w:type="dxa"/>
          </w:tcPr>
          <w:p w:rsidR="00141BA8" w:rsidRDefault="00141BA8" w:rsidP="004B692B">
            <w:pPr>
              <w:pStyle w:val="SpecTable"/>
              <w:ind w:left="1062" w:hanging="330"/>
              <w:jc w:val="left"/>
            </w:pPr>
            <w:r>
              <w:t>b.</w:t>
            </w:r>
            <w:r>
              <w:tab/>
              <w:t xml:space="preserve">Coaxial / System Cable Lightning Protectors </w:t>
            </w:r>
          </w:p>
        </w:tc>
        <w:tc>
          <w:tcPr>
            <w:tcW w:w="5760" w:type="dxa"/>
          </w:tcPr>
          <w:p w:rsidR="00141BA8" w:rsidRDefault="00141BA8" w:rsidP="004B692B">
            <w:pPr>
              <w:pStyle w:val="SpecTable"/>
              <w:jc w:val="left"/>
            </w:pPr>
            <w:r>
              <w:t>Only use the Building’s Outside Lightning Grounding System.</w:t>
            </w:r>
          </w:p>
        </w:tc>
      </w:tr>
      <w:tr w:rsidR="00141BA8" w:rsidRPr="0012290F" w:rsidTr="008A2B61">
        <w:tc>
          <w:tcPr>
            <w:tcW w:w="3780" w:type="dxa"/>
          </w:tcPr>
          <w:p w:rsidR="00141BA8" w:rsidRDefault="00141BA8" w:rsidP="004B692B">
            <w:pPr>
              <w:pStyle w:val="SpecTable"/>
              <w:tabs>
                <w:tab w:val="left" w:pos="1062"/>
              </w:tabs>
              <w:spacing w:before="120" w:after="0"/>
              <w:ind w:left="1062" w:hanging="360"/>
              <w:jc w:val="left"/>
            </w:pPr>
            <w:r>
              <w:t>c.</w:t>
            </w:r>
            <w:r>
              <w:tab/>
              <w:t>Control Cable Shields</w:t>
            </w:r>
          </w:p>
        </w:tc>
        <w:tc>
          <w:tcPr>
            <w:tcW w:w="5760" w:type="dxa"/>
          </w:tcPr>
          <w:p w:rsidR="00141BA8" w:rsidRDefault="00141BA8" w:rsidP="004B692B">
            <w:pPr>
              <w:pStyle w:val="SpecTable"/>
              <w:jc w:val="left"/>
            </w:pPr>
            <w:r>
              <w:t>Only use the Building’s Inside Signal Grounding System.</w:t>
            </w:r>
          </w:p>
        </w:tc>
      </w:tr>
      <w:tr w:rsidR="00141BA8" w:rsidRPr="0012290F" w:rsidTr="008A2B61">
        <w:tc>
          <w:tcPr>
            <w:tcW w:w="3780" w:type="dxa"/>
          </w:tcPr>
          <w:p w:rsidR="00141BA8" w:rsidRDefault="00141BA8" w:rsidP="004B692B">
            <w:pPr>
              <w:pStyle w:val="SpecTable"/>
              <w:tabs>
                <w:tab w:val="left" w:pos="1062"/>
              </w:tabs>
              <w:ind w:firstLine="702"/>
              <w:jc w:val="left"/>
            </w:pPr>
            <w:r>
              <w:t>d.</w:t>
            </w:r>
            <w:r>
              <w:tab/>
              <w:t>Data Cable Shields</w:t>
            </w:r>
          </w:p>
        </w:tc>
        <w:tc>
          <w:tcPr>
            <w:tcW w:w="5760" w:type="dxa"/>
          </w:tcPr>
          <w:p w:rsidR="00141BA8" w:rsidRDefault="00141BA8" w:rsidP="004B692B">
            <w:pPr>
              <w:pStyle w:val="SpecTable"/>
              <w:jc w:val="left"/>
            </w:pPr>
            <w:r>
              <w:t>Only use the Building’s Inside Signal Grounding System.</w:t>
            </w:r>
          </w:p>
        </w:tc>
      </w:tr>
      <w:tr w:rsidR="00141BA8" w:rsidRPr="0012290F" w:rsidTr="008A2B61">
        <w:tc>
          <w:tcPr>
            <w:tcW w:w="3780" w:type="dxa"/>
          </w:tcPr>
          <w:p w:rsidR="00141BA8" w:rsidRDefault="00141BA8" w:rsidP="004B692B">
            <w:pPr>
              <w:pStyle w:val="SpecTable"/>
              <w:tabs>
                <w:tab w:val="left" w:pos="1062"/>
              </w:tabs>
              <w:ind w:firstLine="702"/>
              <w:jc w:val="left"/>
            </w:pPr>
            <w:r>
              <w:t>e.</w:t>
            </w:r>
            <w:r>
              <w:tab/>
              <w:t>Equipment Racks</w:t>
            </w:r>
          </w:p>
        </w:tc>
        <w:tc>
          <w:tcPr>
            <w:tcW w:w="5760" w:type="dxa"/>
          </w:tcPr>
          <w:p w:rsidR="00141BA8" w:rsidRDefault="00141BA8" w:rsidP="004B692B">
            <w:pPr>
              <w:pStyle w:val="SpecTable"/>
              <w:jc w:val="left"/>
            </w:pPr>
            <w:r>
              <w:t>Only use the Building’s Inside Signal Grounding System.</w:t>
            </w:r>
          </w:p>
        </w:tc>
      </w:tr>
      <w:tr w:rsidR="00141BA8" w:rsidRPr="0012290F" w:rsidTr="008A2B61">
        <w:tc>
          <w:tcPr>
            <w:tcW w:w="3780" w:type="dxa"/>
          </w:tcPr>
          <w:p w:rsidR="00141BA8" w:rsidRDefault="00141BA8" w:rsidP="004B692B">
            <w:pPr>
              <w:pStyle w:val="SpecTable"/>
              <w:tabs>
                <w:tab w:val="left" w:pos="1062"/>
              </w:tabs>
              <w:spacing w:before="120" w:after="0"/>
              <w:ind w:firstLine="702"/>
              <w:jc w:val="left"/>
            </w:pPr>
            <w:r>
              <w:t>f.</w:t>
            </w:r>
            <w:r>
              <w:tab/>
              <w:t>Equipment Cabinets</w:t>
            </w:r>
          </w:p>
        </w:tc>
        <w:tc>
          <w:tcPr>
            <w:tcW w:w="5760" w:type="dxa"/>
          </w:tcPr>
          <w:p w:rsidR="00141BA8" w:rsidRDefault="00141BA8" w:rsidP="004B692B">
            <w:pPr>
              <w:pStyle w:val="SpecTable"/>
              <w:jc w:val="left"/>
            </w:pPr>
            <w:r>
              <w:t>Only use the Building’s Inside Signal Grounding System.</w:t>
            </w:r>
          </w:p>
        </w:tc>
      </w:tr>
      <w:tr w:rsidR="00141BA8" w:rsidRPr="0012290F" w:rsidTr="008A2B61">
        <w:tc>
          <w:tcPr>
            <w:tcW w:w="3780" w:type="dxa"/>
          </w:tcPr>
          <w:p w:rsidR="00141BA8" w:rsidRDefault="00141BA8" w:rsidP="004B692B">
            <w:pPr>
              <w:pStyle w:val="SpecTable"/>
              <w:tabs>
                <w:tab w:val="left" w:pos="1062"/>
              </w:tabs>
              <w:spacing w:before="120" w:after="0"/>
              <w:ind w:firstLine="702"/>
              <w:jc w:val="left"/>
            </w:pPr>
            <w:r>
              <w:t>g.</w:t>
            </w:r>
            <w:r>
              <w:tab/>
              <w:t>Conduits</w:t>
            </w:r>
          </w:p>
        </w:tc>
        <w:tc>
          <w:tcPr>
            <w:tcW w:w="5760" w:type="dxa"/>
          </w:tcPr>
          <w:p w:rsidR="00141BA8" w:rsidRDefault="00141BA8" w:rsidP="004B692B">
            <w:pPr>
              <w:pStyle w:val="SpecTable"/>
              <w:jc w:val="left"/>
            </w:pPr>
            <w:r>
              <w:t>Only use the Building’s Inside Signal Grounding System.</w:t>
            </w:r>
          </w:p>
        </w:tc>
      </w:tr>
      <w:tr w:rsidR="00141BA8" w:rsidRPr="0012290F" w:rsidTr="008A2B61">
        <w:tc>
          <w:tcPr>
            <w:tcW w:w="3780" w:type="dxa"/>
          </w:tcPr>
          <w:p w:rsidR="00141BA8" w:rsidRDefault="00141BA8" w:rsidP="004B692B">
            <w:pPr>
              <w:pStyle w:val="SpecTable"/>
              <w:tabs>
                <w:tab w:val="left" w:pos="1062"/>
              </w:tabs>
              <w:spacing w:before="120" w:after="0"/>
              <w:ind w:firstLine="702"/>
              <w:jc w:val="left"/>
            </w:pPr>
            <w:r>
              <w:t>h.</w:t>
            </w:r>
            <w:r>
              <w:tab/>
              <w:t>Cable Duct</w:t>
            </w:r>
          </w:p>
        </w:tc>
        <w:tc>
          <w:tcPr>
            <w:tcW w:w="5760" w:type="dxa"/>
          </w:tcPr>
          <w:p w:rsidR="00141BA8" w:rsidRDefault="00141BA8" w:rsidP="004B692B">
            <w:pPr>
              <w:pStyle w:val="SpecTable"/>
              <w:jc w:val="left"/>
            </w:pPr>
            <w:r>
              <w:t>Only use the Building’s Inside Signal Grounding System.</w:t>
            </w:r>
          </w:p>
        </w:tc>
      </w:tr>
      <w:tr w:rsidR="00141BA8" w:rsidRPr="0012290F" w:rsidTr="008A2B61">
        <w:tc>
          <w:tcPr>
            <w:tcW w:w="3780" w:type="dxa"/>
          </w:tcPr>
          <w:p w:rsidR="00141BA8" w:rsidRDefault="00141BA8" w:rsidP="004B692B">
            <w:pPr>
              <w:pStyle w:val="SpecTable"/>
              <w:tabs>
                <w:tab w:val="left" w:pos="1062"/>
              </w:tabs>
              <w:spacing w:before="120" w:after="0"/>
              <w:ind w:firstLine="702"/>
              <w:jc w:val="left"/>
            </w:pPr>
            <w:r>
              <w:lastRenderedPageBreak/>
              <w:t>i. Cable Trays</w:t>
            </w:r>
          </w:p>
        </w:tc>
        <w:tc>
          <w:tcPr>
            <w:tcW w:w="5760" w:type="dxa"/>
          </w:tcPr>
          <w:p w:rsidR="00141BA8" w:rsidRDefault="00141BA8" w:rsidP="004B692B">
            <w:pPr>
              <w:pStyle w:val="SpecTable"/>
              <w:jc w:val="left"/>
            </w:pPr>
            <w:r>
              <w:t>Only use the Building’s Inside Signal Grounding System.</w:t>
            </w:r>
          </w:p>
        </w:tc>
      </w:tr>
      <w:tr w:rsidR="00141BA8" w:rsidRPr="0012290F" w:rsidTr="008A2B61">
        <w:tc>
          <w:tcPr>
            <w:tcW w:w="3780" w:type="dxa"/>
          </w:tcPr>
          <w:p w:rsidR="00141BA8" w:rsidRDefault="00141BA8" w:rsidP="004B692B">
            <w:pPr>
              <w:pStyle w:val="SpecTable"/>
              <w:tabs>
                <w:tab w:val="left" w:pos="1062"/>
              </w:tabs>
              <w:spacing w:before="120" w:after="0"/>
              <w:ind w:firstLine="702"/>
              <w:jc w:val="left"/>
            </w:pPr>
            <w:r>
              <w:t>j.</w:t>
            </w:r>
            <w:r>
              <w:tab/>
              <w:t>Power Panels</w:t>
            </w:r>
          </w:p>
        </w:tc>
        <w:tc>
          <w:tcPr>
            <w:tcW w:w="5760" w:type="dxa"/>
          </w:tcPr>
          <w:p w:rsidR="00141BA8" w:rsidRDefault="00141BA8" w:rsidP="004B692B">
            <w:pPr>
              <w:pStyle w:val="SpecTable"/>
              <w:jc w:val="left"/>
            </w:pPr>
            <w:r>
              <w:t>Only use the Building’s Inside Signal Grounding System</w:t>
            </w:r>
          </w:p>
        </w:tc>
      </w:tr>
      <w:tr w:rsidR="00141BA8" w:rsidRPr="0012290F" w:rsidTr="008A2B61">
        <w:tc>
          <w:tcPr>
            <w:tcW w:w="3780" w:type="dxa"/>
          </w:tcPr>
          <w:p w:rsidR="00141BA8" w:rsidRDefault="00141BA8" w:rsidP="004B692B">
            <w:pPr>
              <w:pStyle w:val="SpecTable"/>
              <w:tabs>
                <w:tab w:val="left" w:pos="1062"/>
              </w:tabs>
              <w:spacing w:before="120" w:after="0"/>
              <w:ind w:firstLine="702"/>
              <w:jc w:val="left"/>
            </w:pPr>
            <w:r>
              <w:t>k.</w:t>
            </w:r>
            <w:r>
              <w:tab/>
              <w:t>Connector Panels</w:t>
            </w:r>
          </w:p>
        </w:tc>
        <w:tc>
          <w:tcPr>
            <w:tcW w:w="5760" w:type="dxa"/>
          </w:tcPr>
          <w:p w:rsidR="00141BA8" w:rsidRDefault="00141BA8" w:rsidP="004B692B">
            <w:pPr>
              <w:pStyle w:val="SpecTable"/>
              <w:jc w:val="left"/>
            </w:pPr>
            <w:r>
              <w:t>Only use the Building’s Inside Signal Grounding System</w:t>
            </w:r>
          </w:p>
        </w:tc>
      </w:tr>
      <w:tr w:rsidR="00141BA8" w:rsidRPr="0012290F" w:rsidTr="008A2B61">
        <w:tc>
          <w:tcPr>
            <w:tcW w:w="3780" w:type="dxa"/>
          </w:tcPr>
          <w:p w:rsidR="00141BA8" w:rsidRDefault="00141BA8" w:rsidP="004B692B">
            <w:pPr>
              <w:pStyle w:val="SpecTable"/>
              <w:tabs>
                <w:tab w:val="left" w:pos="702"/>
              </w:tabs>
              <w:spacing w:before="480" w:after="0"/>
              <w:ind w:firstLine="342"/>
              <w:jc w:val="left"/>
            </w:pPr>
            <w:r>
              <w:t>2.</w:t>
            </w:r>
            <w:r>
              <w:tab/>
              <w:t>COAXIAL CABLES</w:t>
            </w:r>
          </w:p>
        </w:tc>
        <w:tc>
          <w:tcPr>
            <w:tcW w:w="5760" w:type="dxa"/>
          </w:tcPr>
          <w:p w:rsidR="00141BA8" w:rsidRDefault="00141BA8" w:rsidP="004B692B">
            <w:pPr>
              <w:pStyle w:val="SpecTable"/>
              <w:jc w:val="left"/>
            </w:pPr>
            <w:r>
              <w:t>The coaxial cable kit shall include all coaxial connectors, cable tying straps, heat shrink tabbing, hangers, clamps, etc., required to accomplish a neat and secure installation.</w:t>
            </w:r>
          </w:p>
        </w:tc>
      </w:tr>
      <w:tr w:rsidR="00141BA8" w:rsidRPr="0012290F" w:rsidTr="008A2B61">
        <w:tc>
          <w:tcPr>
            <w:tcW w:w="3780" w:type="dxa"/>
          </w:tcPr>
          <w:p w:rsidR="00141BA8" w:rsidRDefault="00141BA8" w:rsidP="004B692B">
            <w:pPr>
              <w:pStyle w:val="SpecTable"/>
              <w:tabs>
                <w:tab w:val="left" w:pos="702"/>
              </w:tabs>
              <w:spacing w:before="600" w:after="0"/>
              <w:ind w:firstLine="342"/>
              <w:jc w:val="left"/>
            </w:pPr>
            <w:r>
              <w:t>3.</w:t>
            </w:r>
            <w:r>
              <w:tab/>
              <w:t>WIRE AND CABLES</w:t>
            </w:r>
          </w:p>
        </w:tc>
        <w:tc>
          <w:tcPr>
            <w:tcW w:w="5760" w:type="dxa"/>
          </w:tcPr>
          <w:p w:rsidR="00141BA8" w:rsidRDefault="00141BA8" w:rsidP="004B692B">
            <w:pPr>
              <w:pStyle w:val="SpecTable"/>
              <w:jc w:val="left"/>
            </w:pPr>
            <w:r>
              <w:t>The wire and cable kit shall include all connectors and terminals, audio spade lugs, barrier straps, wiring blocks, wire wrap strips, heat shrink tubing, tie wraps, solder, hangers, clamps, labels etc., required to accomplish a neat and orderly installation.</w:t>
            </w:r>
          </w:p>
        </w:tc>
      </w:tr>
      <w:tr w:rsidR="00141BA8" w:rsidRPr="0012290F" w:rsidTr="008A2B61">
        <w:tc>
          <w:tcPr>
            <w:tcW w:w="3780" w:type="dxa"/>
          </w:tcPr>
          <w:p w:rsidR="00141BA8" w:rsidRDefault="00141BA8" w:rsidP="004B692B">
            <w:pPr>
              <w:pStyle w:val="SpecTable"/>
              <w:spacing w:before="720" w:after="0"/>
              <w:ind w:left="702" w:hanging="360"/>
              <w:jc w:val="left"/>
            </w:pPr>
            <w:r>
              <w:t>4.</w:t>
            </w:r>
            <w:r>
              <w:tab/>
              <w:t>CONDUIT, CABLE DUCT AND CABLE TRAY</w:t>
            </w:r>
          </w:p>
        </w:tc>
        <w:tc>
          <w:tcPr>
            <w:tcW w:w="5760" w:type="dxa"/>
          </w:tcPr>
          <w:p w:rsidR="00141BA8" w:rsidRDefault="00141BA8" w:rsidP="004B692B">
            <w:pPr>
              <w:pStyle w:val="SpecTable"/>
              <w:jc w:val="left"/>
            </w:pPr>
            <w:r>
              <w:t>The kit shall include all conduit, duct, trays, junction boxes, back boxes, cover plates, feed through nipples, hangers, clamps, other hardware required to accomplish a neat and secure conduit, cable duct, and/or cable tray installation in accordance with the NEC and this document.</w:t>
            </w:r>
          </w:p>
        </w:tc>
      </w:tr>
      <w:tr w:rsidR="00141BA8" w:rsidRPr="0012290F" w:rsidTr="008A2B61">
        <w:tc>
          <w:tcPr>
            <w:tcW w:w="3780" w:type="dxa"/>
          </w:tcPr>
          <w:p w:rsidR="00141BA8" w:rsidRDefault="00141BA8" w:rsidP="004B692B">
            <w:pPr>
              <w:pStyle w:val="SpecTable"/>
              <w:tabs>
                <w:tab w:val="left" w:pos="702"/>
              </w:tabs>
              <w:spacing w:before="480" w:after="0"/>
              <w:ind w:firstLine="342"/>
              <w:jc w:val="left"/>
            </w:pPr>
            <w:r>
              <w:t>5.</w:t>
            </w:r>
            <w:r>
              <w:tab/>
              <w:t>EQUIPMENT INTERFACE</w:t>
            </w:r>
          </w:p>
        </w:tc>
        <w:tc>
          <w:tcPr>
            <w:tcW w:w="5760" w:type="dxa"/>
          </w:tcPr>
          <w:p w:rsidR="00141BA8" w:rsidRDefault="00141BA8" w:rsidP="004B692B">
            <w:pPr>
              <w:pStyle w:val="SpecTable"/>
              <w:jc w:val="left"/>
            </w:pPr>
            <w:r>
              <w:t>The equipment kit shall include any item or quantity of equipment, cable, mounting hardware and materials needed to interface systems and sub-systems according to the OEM requirements and this document.</w:t>
            </w:r>
          </w:p>
        </w:tc>
      </w:tr>
      <w:tr w:rsidR="00141BA8" w:rsidRPr="0012290F" w:rsidTr="008A2B61">
        <w:tc>
          <w:tcPr>
            <w:tcW w:w="3780" w:type="dxa"/>
          </w:tcPr>
          <w:p w:rsidR="00141BA8" w:rsidRDefault="00141BA8" w:rsidP="004B692B">
            <w:pPr>
              <w:pStyle w:val="SpecTable"/>
              <w:tabs>
                <w:tab w:val="left" w:pos="702"/>
              </w:tabs>
              <w:spacing w:before="600" w:after="0"/>
              <w:ind w:firstLine="342"/>
              <w:jc w:val="left"/>
            </w:pPr>
            <w:r>
              <w:t>6.</w:t>
            </w:r>
            <w:r>
              <w:tab/>
              <w:t>LABELS / LABELING</w:t>
            </w:r>
          </w:p>
        </w:tc>
        <w:tc>
          <w:tcPr>
            <w:tcW w:w="5760" w:type="dxa"/>
          </w:tcPr>
          <w:p w:rsidR="00141BA8" w:rsidRDefault="00141BA8" w:rsidP="004B692B">
            <w:pPr>
              <w:pStyle w:val="SpecTable"/>
              <w:jc w:val="left"/>
            </w:pPr>
            <w:r>
              <w:t xml:space="preserve">The labeling kit shall include any item or quantity of labels, tools, stencils, and materials needed to completely and correctly label each sub-system according to the OEM requirements, record drawings, and this document – </w:t>
            </w:r>
            <w:r w:rsidRPr="00034E65">
              <w:rPr>
                <w:color w:val="C00000"/>
              </w:rPr>
              <w:t>see Labeling Kit, Part 2, Section 2.8</w:t>
            </w:r>
            <w:r>
              <w:t>.</w:t>
            </w:r>
          </w:p>
        </w:tc>
      </w:tr>
      <w:tr w:rsidR="00141BA8" w:rsidRPr="0012290F" w:rsidTr="008A2B61">
        <w:tc>
          <w:tcPr>
            <w:tcW w:w="3780" w:type="dxa"/>
          </w:tcPr>
          <w:p w:rsidR="00141BA8" w:rsidRDefault="00141BA8" w:rsidP="004B692B">
            <w:pPr>
              <w:pStyle w:val="SpecTable"/>
              <w:tabs>
                <w:tab w:val="left" w:pos="702"/>
              </w:tabs>
              <w:spacing w:before="600" w:after="0"/>
              <w:ind w:firstLine="342"/>
              <w:jc w:val="left"/>
            </w:pPr>
            <w:r>
              <w:t>7. WIRE MANAGEMENT</w:t>
            </w:r>
          </w:p>
        </w:tc>
        <w:tc>
          <w:tcPr>
            <w:tcW w:w="5760" w:type="dxa"/>
          </w:tcPr>
          <w:p w:rsidR="00141BA8" w:rsidRDefault="00141BA8" w:rsidP="004B692B">
            <w:pPr>
              <w:pStyle w:val="SpecTable"/>
              <w:jc w:val="left"/>
            </w:pPr>
            <w:r>
              <w:t xml:space="preserve">The wire management kit shall include any item (i.e. cable wrap, guides, hangers, holders, forms, etc.) in sufficient quantity to provide a neat and orderly wire and cable installation between and inside all system components. </w:t>
            </w:r>
          </w:p>
        </w:tc>
      </w:tr>
      <w:tr w:rsidR="00141BA8" w:rsidRPr="0012290F" w:rsidTr="008A2B61">
        <w:tc>
          <w:tcPr>
            <w:tcW w:w="3780" w:type="dxa"/>
          </w:tcPr>
          <w:p w:rsidR="00141BA8" w:rsidRDefault="00141BA8" w:rsidP="004B692B">
            <w:pPr>
              <w:pStyle w:val="SpecTable"/>
              <w:tabs>
                <w:tab w:val="left" w:pos="702"/>
              </w:tabs>
              <w:spacing w:before="840" w:after="0"/>
              <w:ind w:firstLine="342"/>
              <w:jc w:val="left"/>
            </w:pPr>
            <w:r>
              <w:t>8.</w:t>
            </w:r>
            <w:r>
              <w:tab/>
              <w:t>DOCUMENTATION</w:t>
            </w:r>
          </w:p>
        </w:tc>
        <w:tc>
          <w:tcPr>
            <w:tcW w:w="5760" w:type="dxa"/>
          </w:tcPr>
          <w:p w:rsidR="00141BA8" w:rsidRDefault="00141BA8" w:rsidP="004B692B">
            <w:pPr>
              <w:pStyle w:val="SpecTable"/>
              <w:jc w:val="left"/>
            </w:pPr>
            <w:r>
              <w:t>The documentation requirement of the Installation Kit shall include any item or quantity of items, computer discs, record drawings, equipment, maintenance, and operation manuals, and OEM materials needed to completely and correctly provide the system documentation as required by this specification document and explained herein.</w:t>
            </w:r>
          </w:p>
        </w:tc>
      </w:tr>
    </w:tbl>
    <w:p w:rsidR="00141BA8" w:rsidRPr="00320EFB" w:rsidRDefault="00141BA8" w:rsidP="00320EFB">
      <w:pPr>
        <w:pStyle w:val="ArticleB"/>
        <w:overflowPunct w:val="0"/>
        <w:autoSpaceDE w:val="0"/>
        <w:autoSpaceDN w:val="0"/>
        <w:adjustRightInd w:val="0"/>
        <w:textAlignment w:val="baseline"/>
        <w:rPr>
          <w:rFonts w:cs="Times New Roman"/>
        </w:rPr>
      </w:pPr>
      <w:r w:rsidRPr="00320EFB">
        <w:rPr>
          <w:rFonts w:cs="Times New Roman"/>
        </w:rPr>
        <w:lastRenderedPageBreak/>
        <w:t>2.8</w:t>
      </w:r>
      <w:r w:rsidRPr="00320EFB">
        <w:rPr>
          <w:rFonts w:cs="Times New Roman"/>
        </w:rPr>
        <w:tab/>
        <w:t>LABELING</w:t>
      </w:r>
    </w:p>
    <w:p w:rsidR="00141BA8" w:rsidRPr="00320EFB" w:rsidRDefault="00141BA8" w:rsidP="00320EFB">
      <w:pPr>
        <w:pStyle w:val="Level1"/>
        <w:overflowPunct w:val="0"/>
        <w:autoSpaceDE w:val="0"/>
        <w:autoSpaceDN w:val="0"/>
        <w:adjustRightInd w:val="0"/>
        <w:textAlignment w:val="baseline"/>
        <w:rPr>
          <w:rFonts w:cs="Times New Roman"/>
        </w:rPr>
      </w:pPr>
      <w:r w:rsidRPr="00320EFB">
        <w:rPr>
          <w:rFonts w:cs="Times New Roman"/>
        </w:rPr>
        <w:t>A.</w:t>
      </w:r>
      <w:r w:rsidRPr="00320EFB">
        <w:rPr>
          <w:rFonts w:cs="Times New Roman"/>
        </w:rPr>
        <w:tab/>
        <w:t>Labels:  Provide labeling for equipment, new cabling and termination hardware located within the Facility in accordance with TIA/EIA-606. Handwritten labeling is unacceptable. Stenciled lettering for cable and termination hardware shall be provided using (thermal ink trans-fer process) (laser printer) (other _____).</w:t>
      </w:r>
    </w:p>
    <w:p w:rsidR="00141BA8" w:rsidRPr="00320EFB" w:rsidRDefault="00141BA8" w:rsidP="00320EFB">
      <w:pPr>
        <w:pStyle w:val="Level2"/>
        <w:tabs>
          <w:tab w:val="left" w:pos="1080"/>
        </w:tabs>
        <w:overflowPunct w:val="0"/>
        <w:autoSpaceDE w:val="0"/>
        <w:autoSpaceDN w:val="0"/>
        <w:adjustRightInd w:val="0"/>
        <w:ind w:left="1080"/>
        <w:textAlignment w:val="baseline"/>
        <w:rPr>
          <w:rFonts w:cs="Times New Roman"/>
        </w:rPr>
      </w:pPr>
      <w:r w:rsidRPr="00320EFB">
        <w:rPr>
          <w:rFonts w:cs="Times New Roman"/>
        </w:rPr>
        <w:t>1.</w:t>
      </w:r>
      <w:r w:rsidRPr="00320EFB">
        <w:rPr>
          <w:rFonts w:cs="Times New Roman"/>
        </w:rPr>
        <w:tab/>
        <w:t>Cable Tag Installation:  Install cable tags for each TIP cable or wire located in manholes, handholes, and vaults including each splice. Tag new wire and cable provided under this contract and existing wire and cable which are indicated to have splices and terminations provided by this contract. The labeling of TIP cable tag identifiers shall be in accordance with TIA/EIA-606. Do not provide handwritten letters. Install cable tags so that they are clearly visible without disturbing any cabling or wiring in the manholes, handholes, and vaults.</w:t>
      </w:r>
    </w:p>
    <w:p w:rsidR="00141BA8" w:rsidRPr="00320EFB" w:rsidRDefault="00141BA8" w:rsidP="00320EFB">
      <w:pPr>
        <w:pStyle w:val="Level2"/>
        <w:tabs>
          <w:tab w:val="left" w:pos="1080"/>
        </w:tabs>
        <w:overflowPunct w:val="0"/>
        <w:autoSpaceDE w:val="0"/>
        <w:autoSpaceDN w:val="0"/>
        <w:adjustRightInd w:val="0"/>
        <w:ind w:left="1080"/>
        <w:textAlignment w:val="baseline"/>
        <w:rPr>
          <w:rFonts w:cs="Times New Roman"/>
        </w:rPr>
      </w:pPr>
      <w:r w:rsidRPr="00320EFB">
        <w:rPr>
          <w:rFonts w:cs="Times New Roman"/>
        </w:rPr>
        <w:t>2.</w:t>
      </w:r>
      <w:r w:rsidRPr="00320EFB">
        <w:rPr>
          <w:rFonts w:cs="Times New Roman"/>
        </w:rPr>
        <w:tab/>
        <w:t>Equipment Labels:  System equipment shall be permanently labeled with contrasting plastic laminate or Bakelite material. System equipment shall be labeled on the face of the unit corresponding to its source. Provide number, location, and letter designation of nameplates as indicated. Fasten nameplates to the device with a minimum of two (2) sheet-metal screws or two (2) rivets (Alternates to the nameplates will be considered during the tech-nical submittal approval process).</w:t>
      </w:r>
    </w:p>
    <w:p w:rsidR="00141BA8" w:rsidRPr="00B5311B" w:rsidRDefault="005E10A9" w:rsidP="00320EFB">
      <w:pPr>
        <w:pStyle w:val="Level2"/>
        <w:tabs>
          <w:tab w:val="left" w:pos="1080"/>
        </w:tabs>
        <w:overflowPunct w:val="0"/>
        <w:autoSpaceDE w:val="0"/>
        <w:autoSpaceDN w:val="0"/>
        <w:adjustRightInd w:val="0"/>
        <w:ind w:left="1080"/>
        <w:textAlignment w:val="baseline"/>
      </w:pPr>
      <w:r w:rsidRPr="00320EFB">
        <w:rPr>
          <w:rFonts w:cs="Times New Roman"/>
        </w:rPr>
        <w:t>3</w:t>
      </w:r>
      <w:r w:rsidR="00141BA8" w:rsidRPr="00320EFB">
        <w:rPr>
          <w:rFonts w:cs="Times New Roman"/>
        </w:rPr>
        <w:t>.</w:t>
      </w:r>
      <w:r w:rsidR="00141BA8" w:rsidRPr="00320EFB">
        <w:rPr>
          <w:rFonts w:cs="Times New Roman"/>
        </w:rPr>
        <w:tab/>
        <w:t xml:space="preserve">Clearly, consistently, logically and permanently mark switches, connectors, jacks, relays, receptacles and electronic and other equipment. </w:t>
      </w:r>
    </w:p>
    <w:p w:rsidR="00141BA8" w:rsidRPr="00320EFB" w:rsidRDefault="005E10A9" w:rsidP="00320EFB">
      <w:pPr>
        <w:pStyle w:val="Level2"/>
        <w:tabs>
          <w:tab w:val="left" w:pos="1080"/>
        </w:tabs>
        <w:overflowPunct w:val="0"/>
        <w:autoSpaceDE w:val="0"/>
        <w:autoSpaceDN w:val="0"/>
        <w:adjustRightInd w:val="0"/>
        <w:ind w:left="1080"/>
        <w:textAlignment w:val="baseline"/>
        <w:rPr>
          <w:rFonts w:cs="Times New Roman"/>
        </w:rPr>
      </w:pPr>
      <w:r w:rsidRPr="00320EFB">
        <w:rPr>
          <w:rFonts w:cs="Times New Roman"/>
        </w:rPr>
        <w:t>4</w:t>
      </w:r>
      <w:r w:rsidR="00141BA8" w:rsidRPr="00320EFB">
        <w:rPr>
          <w:rFonts w:cs="Times New Roman"/>
        </w:rPr>
        <w:t>.</w:t>
      </w:r>
      <w:r w:rsidR="00141BA8" w:rsidRPr="00320EFB">
        <w:rPr>
          <w:rFonts w:cs="Times New Roman"/>
        </w:rPr>
        <w:tab/>
        <w:t>Engrave and paint fill all receptacle panels using 1/8” (minimum) high lettering and contrasting paint.</w:t>
      </w:r>
    </w:p>
    <w:p w:rsidR="00141BA8" w:rsidRPr="00320EFB" w:rsidRDefault="005E10A9" w:rsidP="00320EFB">
      <w:pPr>
        <w:pStyle w:val="Level2"/>
        <w:tabs>
          <w:tab w:val="left" w:pos="1080"/>
        </w:tabs>
        <w:overflowPunct w:val="0"/>
        <w:autoSpaceDE w:val="0"/>
        <w:autoSpaceDN w:val="0"/>
        <w:adjustRightInd w:val="0"/>
        <w:ind w:left="1080"/>
        <w:textAlignment w:val="baseline"/>
        <w:rPr>
          <w:rFonts w:cs="Times New Roman"/>
        </w:rPr>
      </w:pPr>
      <w:r w:rsidRPr="00320EFB">
        <w:rPr>
          <w:rFonts w:cs="Times New Roman"/>
        </w:rPr>
        <w:t>5</w:t>
      </w:r>
      <w:r w:rsidR="00141BA8" w:rsidRPr="00320EFB">
        <w:rPr>
          <w:rFonts w:cs="Times New Roman"/>
        </w:rPr>
        <w:t>.</w:t>
      </w:r>
      <w:r w:rsidR="00141BA8" w:rsidRPr="00320EFB">
        <w:rPr>
          <w:rFonts w:cs="Times New Roman"/>
        </w:rPr>
        <w:tab/>
        <w:t>For rack-mounted equipment, use engraved Lamacoid labels with white 1/8” (minimum) high lettering on black background. Label the front and back of all rack-mounted equipment.</w:t>
      </w:r>
    </w:p>
    <w:p w:rsidR="00141BA8" w:rsidRPr="00320EFB" w:rsidRDefault="005E10A9" w:rsidP="00320EFB">
      <w:pPr>
        <w:pStyle w:val="Level2"/>
        <w:tabs>
          <w:tab w:val="left" w:pos="1080"/>
        </w:tabs>
        <w:overflowPunct w:val="0"/>
        <w:autoSpaceDE w:val="0"/>
        <w:autoSpaceDN w:val="0"/>
        <w:adjustRightInd w:val="0"/>
        <w:ind w:left="1080"/>
        <w:textAlignment w:val="baseline"/>
        <w:rPr>
          <w:rFonts w:cs="Times New Roman"/>
        </w:rPr>
      </w:pPr>
      <w:r w:rsidRPr="00320EFB">
        <w:rPr>
          <w:rFonts w:cs="Times New Roman"/>
        </w:rPr>
        <w:t>6</w:t>
      </w:r>
      <w:r w:rsidR="00141BA8" w:rsidRPr="00320EFB">
        <w:rPr>
          <w:rFonts w:cs="Times New Roman"/>
        </w:rPr>
        <w:t>.</w:t>
      </w:r>
      <w:r w:rsidR="00141BA8" w:rsidRPr="00320EFB">
        <w:rPr>
          <w:rFonts w:cs="Times New Roman"/>
        </w:rPr>
        <w:tab/>
        <w:t>Where multiple pieces of equipment reside in the same rack group, clearly and logically label each indicating to which room, channel, receptacle location, etc. they correspond.</w:t>
      </w:r>
    </w:p>
    <w:p w:rsidR="00141BA8" w:rsidRPr="00320EFB" w:rsidRDefault="005E10A9" w:rsidP="00320EFB">
      <w:pPr>
        <w:pStyle w:val="Level2"/>
        <w:tabs>
          <w:tab w:val="left" w:pos="1080"/>
        </w:tabs>
        <w:overflowPunct w:val="0"/>
        <w:autoSpaceDE w:val="0"/>
        <w:autoSpaceDN w:val="0"/>
        <w:adjustRightInd w:val="0"/>
        <w:ind w:left="1080"/>
        <w:textAlignment w:val="baseline"/>
        <w:rPr>
          <w:rFonts w:cs="Times New Roman"/>
        </w:rPr>
      </w:pPr>
      <w:r w:rsidRPr="00320EFB">
        <w:rPr>
          <w:rFonts w:cs="Times New Roman"/>
        </w:rPr>
        <w:t>7</w:t>
      </w:r>
      <w:r w:rsidR="00141BA8" w:rsidRPr="00320EFB">
        <w:rPr>
          <w:rFonts w:cs="Times New Roman"/>
        </w:rPr>
        <w:t>.</w:t>
      </w:r>
      <w:r w:rsidR="00141BA8" w:rsidRPr="00320EFB">
        <w:rPr>
          <w:rFonts w:cs="Times New Roman"/>
        </w:rPr>
        <w:tab/>
        <w:t>Permanently label cables at each end, including intra-rack connections. Labels shall be covered by the same, transparent heat-shrink tubing covering the end of the overall jacket. Alternatively, computer generated labels of the type which include a clear protective wrap may be used.</w:t>
      </w:r>
    </w:p>
    <w:p w:rsidR="00141BA8" w:rsidRPr="00320EFB" w:rsidRDefault="00320EFB" w:rsidP="00320EFB">
      <w:pPr>
        <w:pStyle w:val="Level2"/>
        <w:tabs>
          <w:tab w:val="left" w:pos="1080"/>
        </w:tabs>
        <w:overflowPunct w:val="0"/>
        <w:autoSpaceDE w:val="0"/>
        <w:autoSpaceDN w:val="0"/>
        <w:adjustRightInd w:val="0"/>
        <w:ind w:left="1080"/>
        <w:textAlignment w:val="baseline"/>
        <w:rPr>
          <w:rFonts w:cs="Times New Roman"/>
        </w:rPr>
      </w:pPr>
      <w:r>
        <w:rPr>
          <w:rFonts w:cs="Times New Roman"/>
        </w:rPr>
        <w:t>8</w:t>
      </w:r>
      <w:r w:rsidR="00141BA8" w:rsidRPr="00320EFB">
        <w:rPr>
          <w:rFonts w:cs="Times New Roman"/>
        </w:rPr>
        <w:t>.</w:t>
      </w:r>
      <w:r w:rsidR="00141BA8" w:rsidRPr="00320EFB">
        <w:rPr>
          <w:rFonts w:cs="Times New Roman"/>
        </w:rPr>
        <w:tab/>
        <w:t>Contractor’s name shall appear no more than once on each continuous set of racks. The Contractor’s name shall not appear on wall plates or portable equipment.</w:t>
      </w:r>
    </w:p>
    <w:p w:rsidR="00141BA8" w:rsidRPr="008247D2" w:rsidRDefault="00141BA8" w:rsidP="008247D2">
      <w:pPr>
        <w:pStyle w:val="Level1"/>
        <w:overflowPunct w:val="0"/>
        <w:autoSpaceDE w:val="0"/>
        <w:autoSpaceDN w:val="0"/>
        <w:adjustRightInd w:val="0"/>
        <w:textAlignment w:val="baseline"/>
        <w:rPr>
          <w:rFonts w:cs="Times New Roman"/>
        </w:rPr>
      </w:pPr>
      <w:r w:rsidRPr="008247D2">
        <w:rPr>
          <w:rFonts w:cs="Times New Roman"/>
        </w:rPr>
        <w:lastRenderedPageBreak/>
        <w:t>B.</w:t>
      </w:r>
      <w:r w:rsidRPr="008247D2">
        <w:rPr>
          <w:rFonts w:cs="Times New Roman"/>
        </w:rPr>
        <w:tab/>
        <w:t xml:space="preserve">Ensure each OEM supplied item of equipment has appropriate NRTL (aka UL) Labels / Marks for the service the equipment is performed permanently attached / marked.  EQUIPMENT INSTALLED NOT BEARING THESE MARKS WILL NOT BE ALLOWED TO BE A PART OF THE SYSTEM.  THE CONTRACTOR SHALL BEAR ALL COSTS REQUIRED TO PROVIDE REPLACEMENT EQUIPMENT WITH APPROVED UL MARKS. </w:t>
      </w:r>
    </w:p>
    <w:p w:rsidR="008247D2" w:rsidRPr="008247D2" w:rsidRDefault="00141BA8" w:rsidP="008247D2">
      <w:pPr>
        <w:pStyle w:val="ArticleB"/>
        <w:overflowPunct w:val="0"/>
        <w:autoSpaceDE w:val="0"/>
        <w:autoSpaceDN w:val="0"/>
        <w:adjustRightInd w:val="0"/>
        <w:textAlignment w:val="baseline"/>
        <w:rPr>
          <w:rFonts w:cs="Times New Roman"/>
        </w:rPr>
      </w:pPr>
      <w:r w:rsidRPr="008247D2">
        <w:rPr>
          <w:rFonts w:cs="Times New Roman"/>
        </w:rPr>
        <w:t>2.9</w:t>
      </w:r>
      <w:r w:rsidRPr="008247D2">
        <w:rPr>
          <w:rFonts w:cs="Times New Roman"/>
        </w:rPr>
        <w:tab/>
        <w:t>COMMUNICATIONS SYSTEM GROUND:</w:t>
      </w:r>
    </w:p>
    <w:p w:rsidR="00141BA8" w:rsidRPr="008247D2" w:rsidRDefault="008247D2" w:rsidP="008247D2">
      <w:pPr>
        <w:pStyle w:val="Level1"/>
        <w:overflowPunct w:val="0"/>
        <w:autoSpaceDE w:val="0"/>
        <w:autoSpaceDN w:val="0"/>
        <w:adjustRightInd w:val="0"/>
        <w:textAlignment w:val="baseline"/>
        <w:rPr>
          <w:rFonts w:cs="Times New Roman"/>
        </w:rPr>
      </w:pPr>
      <w:r>
        <w:rPr>
          <w:rFonts w:cs="Times New Roman"/>
        </w:rPr>
        <w:t>A.</w:t>
      </w:r>
      <w:r>
        <w:rPr>
          <w:rFonts w:cs="Times New Roman"/>
        </w:rPr>
        <w:tab/>
      </w:r>
      <w:r w:rsidR="00141BA8" w:rsidRPr="008247D2">
        <w:rPr>
          <w:rFonts w:cs="Times New Roman"/>
        </w:rPr>
        <w:t>In addition to the requirements outlined in SECTION 27 05 26 – GROUNDING AND BONDING FOR COMMUNICAITONS SYSTEMS, the contractor shall provide a circulating system “Signal Ground” that is separate from other Facility grounding systems (i.e. electrical, lightning, building, etc.) as described herein.</w:t>
      </w:r>
    </w:p>
    <w:p w:rsidR="00141BA8" w:rsidRPr="008247D2" w:rsidRDefault="008247D2" w:rsidP="008247D2">
      <w:pPr>
        <w:pStyle w:val="Level1"/>
        <w:overflowPunct w:val="0"/>
        <w:autoSpaceDE w:val="0"/>
        <w:autoSpaceDN w:val="0"/>
        <w:adjustRightInd w:val="0"/>
        <w:textAlignment w:val="baseline"/>
        <w:rPr>
          <w:rFonts w:cs="Times New Roman"/>
        </w:rPr>
      </w:pPr>
      <w:r>
        <w:rPr>
          <w:rFonts w:cs="Times New Roman"/>
        </w:rPr>
        <w:t>B</w:t>
      </w:r>
      <w:r w:rsidR="00141BA8" w:rsidRPr="008247D2">
        <w:rPr>
          <w:rFonts w:cs="Times New Roman"/>
        </w:rPr>
        <w:t>.</w:t>
      </w:r>
      <w:r w:rsidR="00141BA8" w:rsidRPr="008247D2">
        <w:rPr>
          <w:rFonts w:cs="Times New Roman"/>
        </w:rPr>
        <w:tab/>
        <w:t>Proper communications system grounding and bonding shall be provided for each: SPDP of Presence, ENTR (DEMARC), TER, TOR, MCR, MCOR, PCR, SCC, ECR, EMCR, STR(s), HER, TRs, TCOs; and insure all internal telecommunications equipments installed in these areas are connected to it as described herein.</w:t>
      </w:r>
    </w:p>
    <w:p w:rsidR="00141BA8" w:rsidRPr="008247D2" w:rsidRDefault="008247D2" w:rsidP="008247D2">
      <w:pPr>
        <w:pStyle w:val="Level1"/>
        <w:overflowPunct w:val="0"/>
        <w:autoSpaceDE w:val="0"/>
        <w:autoSpaceDN w:val="0"/>
        <w:adjustRightInd w:val="0"/>
        <w:textAlignment w:val="baseline"/>
        <w:rPr>
          <w:rFonts w:cs="Times New Roman"/>
        </w:rPr>
      </w:pPr>
      <w:r>
        <w:rPr>
          <w:rFonts w:cs="Times New Roman"/>
        </w:rPr>
        <w:t>C</w:t>
      </w:r>
      <w:r w:rsidR="00141BA8" w:rsidRPr="008247D2">
        <w:rPr>
          <w:rFonts w:cs="Times New Roman"/>
        </w:rPr>
        <w:t>.</w:t>
      </w:r>
      <w:r w:rsidR="00141BA8" w:rsidRPr="008247D2">
        <w:rPr>
          <w:rFonts w:cs="Times New Roman"/>
        </w:rPr>
        <w:tab/>
        <w:t>Reference shall be made to proper codes and standards, such that all grounding systems must comply with all applicable National, Regional, and Local Building and Electrical codes.  The most stringent code of these governing bodies shall apply.</w:t>
      </w:r>
    </w:p>
    <w:p w:rsidR="00141BA8" w:rsidRPr="008247D2" w:rsidRDefault="008247D2" w:rsidP="008247D2">
      <w:pPr>
        <w:pStyle w:val="Level1"/>
        <w:overflowPunct w:val="0"/>
        <w:autoSpaceDE w:val="0"/>
        <w:autoSpaceDN w:val="0"/>
        <w:adjustRightInd w:val="0"/>
        <w:textAlignment w:val="baseline"/>
        <w:rPr>
          <w:rFonts w:cs="Times New Roman"/>
        </w:rPr>
      </w:pPr>
      <w:r>
        <w:rPr>
          <w:rFonts w:cs="Times New Roman"/>
        </w:rPr>
        <w:t>D</w:t>
      </w:r>
      <w:r w:rsidR="00141BA8" w:rsidRPr="008247D2">
        <w:rPr>
          <w:rFonts w:cs="Times New Roman"/>
        </w:rPr>
        <w:t>.</w:t>
      </w:r>
      <w:r w:rsidR="00141BA8" w:rsidRPr="008247D2">
        <w:rPr>
          <w:rFonts w:cs="Times New Roman"/>
        </w:rPr>
        <w:tab/>
        <w:t>Technical Characteristics</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141BA8" w:rsidRPr="0012290F" w:rsidTr="00277F89">
        <w:tc>
          <w:tcPr>
            <w:tcW w:w="3780" w:type="dxa"/>
          </w:tcPr>
          <w:p w:rsidR="00141BA8" w:rsidRPr="00CA76ED" w:rsidRDefault="00141BA8" w:rsidP="004B692B">
            <w:pPr>
              <w:pStyle w:val="SpecTable"/>
              <w:tabs>
                <w:tab w:val="left" w:pos="882"/>
              </w:tabs>
              <w:spacing w:before="180"/>
              <w:ind w:left="-14" w:firstLine="626"/>
              <w:jc w:val="left"/>
            </w:pPr>
            <w:r>
              <w:t>1.</w:t>
            </w:r>
            <w:r>
              <w:tab/>
            </w:r>
            <w:r w:rsidRPr="00CA76ED">
              <w:t>Connectors</w:t>
            </w:r>
          </w:p>
        </w:tc>
        <w:tc>
          <w:tcPr>
            <w:tcW w:w="5760" w:type="dxa"/>
          </w:tcPr>
          <w:p w:rsidR="00141BA8" w:rsidRPr="00CA76ED" w:rsidRDefault="00141BA8" w:rsidP="004B692B">
            <w:pPr>
              <w:pStyle w:val="SpecTable"/>
              <w:jc w:val="left"/>
            </w:pPr>
            <w:r w:rsidRPr="00CA76ED">
              <w:t>Enclosed Circular Coated, Sealed and Plated Copper M</w:t>
            </w:r>
            <w:r>
              <w:t>IN</w:t>
            </w:r>
            <w:r w:rsidRPr="00CA76ED">
              <w:t xml:space="preserve"> #0 AWG Lug, or as specified by the RE</w:t>
            </w:r>
          </w:p>
        </w:tc>
      </w:tr>
      <w:tr w:rsidR="00141BA8" w:rsidRPr="0012290F" w:rsidTr="00277F89">
        <w:tc>
          <w:tcPr>
            <w:tcW w:w="3780" w:type="dxa"/>
          </w:tcPr>
          <w:p w:rsidR="00141BA8" w:rsidRDefault="00141BA8" w:rsidP="004B692B">
            <w:pPr>
              <w:pStyle w:val="SpecTable"/>
              <w:tabs>
                <w:tab w:val="left" w:pos="882"/>
              </w:tabs>
              <w:spacing w:before="180"/>
              <w:ind w:left="-14" w:firstLine="626"/>
              <w:jc w:val="left"/>
            </w:pPr>
            <w:r>
              <w:t>2. Wire</w:t>
            </w:r>
          </w:p>
        </w:tc>
        <w:tc>
          <w:tcPr>
            <w:tcW w:w="5760" w:type="dxa"/>
          </w:tcPr>
          <w:p w:rsidR="00141BA8" w:rsidRPr="00CA76ED" w:rsidRDefault="00141BA8" w:rsidP="004B692B">
            <w:pPr>
              <w:pStyle w:val="SpecTable"/>
              <w:jc w:val="left"/>
            </w:pPr>
            <w:r>
              <w:t>Stranded Copper # 0 AWG (minimum) with protective jacket, or as specified by the RE</w:t>
            </w:r>
          </w:p>
        </w:tc>
      </w:tr>
    </w:tbl>
    <w:p w:rsidR="008247D2" w:rsidRPr="008247D2" w:rsidRDefault="00141BA8" w:rsidP="008247D2">
      <w:pPr>
        <w:pStyle w:val="ArticleB"/>
        <w:overflowPunct w:val="0"/>
        <w:autoSpaceDE w:val="0"/>
        <w:autoSpaceDN w:val="0"/>
        <w:adjustRightInd w:val="0"/>
        <w:textAlignment w:val="baseline"/>
        <w:rPr>
          <w:rFonts w:cs="Times New Roman"/>
        </w:rPr>
      </w:pPr>
      <w:r w:rsidRPr="008247D2">
        <w:rPr>
          <w:rFonts w:cs="Times New Roman"/>
        </w:rPr>
        <w:t>2.10</w:t>
      </w:r>
      <w:r w:rsidRPr="008247D2">
        <w:rPr>
          <w:rFonts w:cs="Times New Roman"/>
        </w:rPr>
        <w:tab/>
        <w:t>LIGHTNING PROTECTION SYSTEM/GROUND:</w:t>
      </w:r>
    </w:p>
    <w:p w:rsidR="00141BA8" w:rsidRPr="008247D2" w:rsidRDefault="008247D2" w:rsidP="008247D2">
      <w:pPr>
        <w:pStyle w:val="Level1"/>
        <w:overflowPunct w:val="0"/>
        <w:autoSpaceDE w:val="0"/>
        <w:autoSpaceDN w:val="0"/>
        <w:adjustRightInd w:val="0"/>
        <w:textAlignment w:val="baseline"/>
        <w:rPr>
          <w:rFonts w:cs="Times New Roman"/>
        </w:rPr>
      </w:pPr>
      <w:r>
        <w:rPr>
          <w:rFonts w:cs="Times New Roman"/>
        </w:rPr>
        <w:t>A.</w:t>
      </w:r>
      <w:r>
        <w:rPr>
          <w:rFonts w:cs="Times New Roman"/>
        </w:rPr>
        <w:tab/>
      </w:r>
      <w:r w:rsidR="00141BA8" w:rsidRPr="008247D2">
        <w:rPr>
          <w:rFonts w:cs="Times New Roman"/>
        </w:rPr>
        <w:t>In addition to SECTION 26 41 00 – FACILITY LIGHTNING PROTECTION requirements, the contractor shall provide a lighting protection connection system for the communications systems / circuits totally and externally to the building. The use of internal electrical or signal grounding systems is not acceptable and will not be approved. The Contractor shall provide this system if it is not previously provided as a part of the contract.</w:t>
      </w:r>
    </w:p>
    <w:p w:rsidR="00141BA8" w:rsidRPr="008247D2" w:rsidRDefault="008247D2" w:rsidP="008247D2">
      <w:pPr>
        <w:pStyle w:val="Level1"/>
        <w:overflowPunct w:val="0"/>
        <w:autoSpaceDE w:val="0"/>
        <w:autoSpaceDN w:val="0"/>
        <w:adjustRightInd w:val="0"/>
        <w:textAlignment w:val="baseline"/>
        <w:rPr>
          <w:rFonts w:cs="Times New Roman"/>
        </w:rPr>
      </w:pPr>
      <w:r>
        <w:rPr>
          <w:rFonts w:cs="Times New Roman"/>
        </w:rPr>
        <w:t>B</w:t>
      </w:r>
      <w:r w:rsidR="00141BA8" w:rsidRPr="008247D2">
        <w:rPr>
          <w:rFonts w:cs="Times New Roman"/>
        </w:rPr>
        <w:t>.</w:t>
      </w:r>
      <w:r w:rsidR="00141BA8" w:rsidRPr="008247D2">
        <w:rPr>
          <w:rFonts w:cs="Times New Roman"/>
        </w:rPr>
        <w:tab/>
        <w:t>System Building Inputs, Aerial Cables and Underground Cables:  These locations and equipment items shall be grounded with cooper wire run external to the building and connected to the earth ground. If the location and/or equipment item is to be installed in an area not protected by lightning rods or if the location and / or equipment item is to be elevated above existing lighting rod protection, the Contractor shall immediately notify the RE in writing regarding the lightning strike hazard.</w:t>
      </w:r>
    </w:p>
    <w:p w:rsidR="00141BA8" w:rsidRPr="008247D2" w:rsidRDefault="008247D2" w:rsidP="008247D2">
      <w:pPr>
        <w:pStyle w:val="Level1"/>
        <w:overflowPunct w:val="0"/>
        <w:autoSpaceDE w:val="0"/>
        <w:autoSpaceDN w:val="0"/>
        <w:adjustRightInd w:val="0"/>
        <w:textAlignment w:val="baseline"/>
        <w:rPr>
          <w:rFonts w:cs="Times New Roman"/>
        </w:rPr>
      </w:pPr>
      <w:r>
        <w:rPr>
          <w:rFonts w:cs="Times New Roman"/>
        </w:rPr>
        <w:t>C</w:t>
      </w:r>
      <w:r w:rsidR="00141BA8" w:rsidRPr="008247D2">
        <w:rPr>
          <w:rFonts w:cs="Times New Roman"/>
        </w:rPr>
        <w:t>.</w:t>
      </w:r>
      <w:r w:rsidR="00141BA8" w:rsidRPr="008247D2">
        <w:rPr>
          <w:rFonts w:cs="Times New Roman"/>
        </w:rPr>
        <w:tab/>
        <w:t>Technical Characteristics</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141BA8" w:rsidRPr="0012290F" w:rsidTr="00A17C49">
        <w:tc>
          <w:tcPr>
            <w:tcW w:w="3780" w:type="dxa"/>
          </w:tcPr>
          <w:p w:rsidR="00141BA8" w:rsidRPr="00CA76ED" w:rsidRDefault="00141BA8" w:rsidP="004B692B">
            <w:pPr>
              <w:pStyle w:val="SpecTable"/>
              <w:tabs>
                <w:tab w:val="left" w:pos="882"/>
              </w:tabs>
              <w:spacing w:before="720"/>
              <w:ind w:firstLine="612"/>
              <w:jc w:val="left"/>
            </w:pPr>
            <w:r>
              <w:lastRenderedPageBreak/>
              <w:t xml:space="preserve">1. </w:t>
            </w:r>
            <w:r w:rsidRPr="00CA76ED">
              <w:t>Connections</w:t>
            </w:r>
          </w:p>
        </w:tc>
        <w:tc>
          <w:tcPr>
            <w:tcW w:w="5760" w:type="dxa"/>
          </w:tcPr>
          <w:p w:rsidR="00141BA8" w:rsidRPr="00CA76ED" w:rsidRDefault="00141BA8" w:rsidP="004B692B">
            <w:pPr>
              <w:pStyle w:val="SpecTable"/>
              <w:jc w:val="left"/>
            </w:pPr>
            <w:r w:rsidRPr="00CA76ED">
              <w:t>To the Facility’s Lightning Protection System as required by the RE (</w:t>
            </w:r>
            <w:r w:rsidRPr="006D0C85">
              <w:rPr>
                <w:b/>
                <w:color w:val="C00000"/>
              </w:rPr>
              <w:t>if no Facility system is present – the contractor shall provide a separate Minimum #0 AWG stranded copper wire grounding cable secured and connected outside of the building to the earth as specified by the RE</w:t>
            </w:r>
            <w:r w:rsidRPr="00CA76ED">
              <w:t>)</w:t>
            </w:r>
          </w:p>
        </w:tc>
      </w:tr>
      <w:tr w:rsidR="00141BA8" w:rsidRPr="0012290F" w:rsidTr="00A17C49">
        <w:tc>
          <w:tcPr>
            <w:tcW w:w="3780" w:type="dxa"/>
          </w:tcPr>
          <w:p w:rsidR="00141BA8" w:rsidRPr="00CA76ED" w:rsidRDefault="00141BA8" w:rsidP="004B692B">
            <w:pPr>
              <w:pStyle w:val="SpecTable"/>
              <w:tabs>
                <w:tab w:val="left" w:pos="415"/>
              </w:tabs>
              <w:spacing w:before="180"/>
              <w:ind w:firstLine="612"/>
              <w:jc w:val="left"/>
            </w:pPr>
            <w:r>
              <w:t xml:space="preserve">2. </w:t>
            </w:r>
            <w:r w:rsidRPr="00CA76ED">
              <w:t>Connectors</w:t>
            </w:r>
          </w:p>
        </w:tc>
        <w:tc>
          <w:tcPr>
            <w:tcW w:w="5760" w:type="dxa"/>
          </w:tcPr>
          <w:p w:rsidR="00141BA8" w:rsidRPr="00CA76ED" w:rsidRDefault="00141BA8" w:rsidP="004B692B">
            <w:pPr>
              <w:pStyle w:val="SpecTable"/>
              <w:jc w:val="left"/>
            </w:pPr>
            <w:r w:rsidRPr="00CA76ED">
              <w:t>Enclosed Circular Coated, Sealed and Plated Copper Minimum #0 AWG Lug, or as specified by the RE</w:t>
            </w:r>
          </w:p>
        </w:tc>
      </w:tr>
      <w:tr w:rsidR="00141BA8" w:rsidRPr="0012290F" w:rsidTr="00A17C49">
        <w:tc>
          <w:tcPr>
            <w:tcW w:w="3780" w:type="dxa"/>
          </w:tcPr>
          <w:p w:rsidR="00141BA8" w:rsidRPr="00CA76ED" w:rsidRDefault="00141BA8" w:rsidP="004B692B">
            <w:pPr>
              <w:pStyle w:val="SpecTable"/>
              <w:ind w:left="979" w:hanging="360"/>
              <w:jc w:val="left"/>
            </w:pPr>
            <w:r>
              <w:t xml:space="preserve">3. Signal Wire/ Cable </w:t>
            </w:r>
            <w:r w:rsidRPr="00CA76ED">
              <w:t>Grounding Protectors</w:t>
            </w:r>
          </w:p>
        </w:tc>
        <w:tc>
          <w:tcPr>
            <w:tcW w:w="5760" w:type="dxa"/>
          </w:tcPr>
          <w:p w:rsidR="00141BA8" w:rsidRPr="00CA76ED" w:rsidRDefault="00141BA8" w:rsidP="004B692B">
            <w:pPr>
              <w:pStyle w:val="SpecTable"/>
              <w:jc w:val="left"/>
            </w:pPr>
            <w:r w:rsidRPr="00CA76ED">
              <w:t>Provided according to the O</w:t>
            </w:r>
            <w:r>
              <w:t>E</w:t>
            </w:r>
            <w:r w:rsidRPr="00CA76ED">
              <w:t>M’s recommendations for the specific cable, circuit or system’s wires and cables.  Each protector shall be connected to the lightning protection system as aforementioned.</w:t>
            </w:r>
          </w:p>
        </w:tc>
      </w:tr>
    </w:tbl>
    <w:p w:rsidR="00141BA8" w:rsidRPr="00631C9B" w:rsidRDefault="008247D2" w:rsidP="00631C9B">
      <w:pPr>
        <w:pStyle w:val="Level1"/>
        <w:overflowPunct w:val="0"/>
        <w:autoSpaceDE w:val="0"/>
        <w:autoSpaceDN w:val="0"/>
        <w:adjustRightInd w:val="0"/>
        <w:textAlignment w:val="baseline"/>
        <w:rPr>
          <w:rFonts w:cs="Times New Roman"/>
        </w:rPr>
      </w:pPr>
      <w:r w:rsidRPr="00631C9B">
        <w:rPr>
          <w:rFonts w:cs="Times New Roman"/>
        </w:rPr>
        <w:t>D</w:t>
      </w:r>
      <w:r w:rsidR="00141BA8" w:rsidRPr="00631C9B">
        <w:rPr>
          <w:rFonts w:cs="Times New Roman"/>
        </w:rPr>
        <w:t>.</w:t>
      </w:r>
      <w:r w:rsidR="00141BA8" w:rsidRPr="00631C9B">
        <w:rPr>
          <w:rFonts w:cs="Times New Roman"/>
        </w:rPr>
        <w:tab/>
        <w:t>System Building Inputs, Aerial Cables and Underground Cables:  These locations and equipment items shall be grounded with cooper wire run external to the building and connected to the earth ground. If the location and/or equipment item is to be installed in an area not protected by lightning rods or if the location and / or equipment item is to be elevated above existing lighting rod protection, the Contractor shall immediately notify the RE in writing regarding the lightning strike hazard.</w:t>
      </w:r>
    </w:p>
    <w:p w:rsidR="00141BA8" w:rsidRPr="00631C9B" w:rsidRDefault="008247D2" w:rsidP="00631C9B">
      <w:pPr>
        <w:pStyle w:val="Level1"/>
        <w:overflowPunct w:val="0"/>
        <w:autoSpaceDE w:val="0"/>
        <w:autoSpaceDN w:val="0"/>
        <w:adjustRightInd w:val="0"/>
        <w:textAlignment w:val="baseline"/>
        <w:rPr>
          <w:rFonts w:cs="Times New Roman"/>
        </w:rPr>
      </w:pPr>
      <w:r w:rsidRPr="00631C9B">
        <w:rPr>
          <w:rFonts w:cs="Times New Roman"/>
        </w:rPr>
        <w:t>E</w:t>
      </w:r>
      <w:r w:rsidR="00141BA8" w:rsidRPr="00631C9B">
        <w:rPr>
          <w:rFonts w:cs="Times New Roman"/>
        </w:rPr>
        <w:t>.</w:t>
      </w:r>
      <w:r w:rsidR="00141BA8" w:rsidRPr="00631C9B">
        <w:rPr>
          <w:rFonts w:cs="Times New Roman"/>
        </w:rPr>
        <w:tab/>
        <w:t>Technical Characteristics</w:t>
      </w:r>
    </w:p>
    <w:tbl>
      <w:tblPr>
        <w:tblW w:w="95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tblGrid>
      <w:tr w:rsidR="00141BA8" w:rsidRPr="0012290F" w:rsidTr="008515A5">
        <w:tc>
          <w:tcPr>
            <w:tcW w:w="3780" w:type="dxa"/>
          </w:tcPr>
          <w:p w:rsidR="00141BA8" w:rsidRPr="00CA76ED" w:rsidRDefault="00141BA8" w:rsidP="004B692B">
            <w:pPr>
              <w:pStyle w:val="SpecTable"/>
              <w:tabs>
                <w:tab w:val="left" w:pos="415"/>
              </w:tabs>
              <w:spacing w:before="720"/>
              <w:jc w:val="left"/>
            </w:pPr>
            <w:r w:rsidRPr="00CA76ED">
              <w:t>Connections</w:t>
            </w:r>
          </w:p>
        </w:tc>
        <w:tc>
          <w:tcPr>
            <w:tcW w:w="5760" w:type="dxa"/>
          </w:tcPr>
          <w:p w:rsidR="00141BA8" w:rsidRPr="00CA76ED" w:rsidRDefault="00141BA8" w:rsidP="004B692B">
            <w:pPr>
              <w:pStyle w:val="SpecTable"/>
              <w:jc w:val="left"/>
            </w:pPr>
            <w:r w:rsidRPr="00CA76ED">
              <w:t xml:space="preserve">To the Facility’s Lightning Protection System as required by the RE (if no Facility system is present – the contractor shall provide a separate Minimum #0 AWG stranded copper wire grounding cable secured and </w:t>
            </w:r>
            <w:r w:rsidRPr="00844B68">
              <w:rPr>
                <w:b/>
                <w:color w:val="C00000"/>
              </w:rPr>
              <w:t xml:space="preserve">connected outside of the building </w:t>
            </w:r>
            <w:r w:rsidRPr="00CA76ED">
              <w:t>to the earth as specified by the RE)</w:t>
            </w:r>
          </w:p>
        </w:tc>
      </w:tr>
      <w:tr w:rsidR="00141BA8" w:rsidRPr="0012290F" w:rsidTr="008515A5">
        <w:tc>
          <w:tcPr>
            <w:tcW w:w="3780" w:type="dxa"/>
          </w:tcPr>
          <w:p w:rsidR="00141BA8" w:rsidRPr="00CA76ED" w:rsidRDefault="00141BA8" w:rsidP="004B692B">
            <w:pPr>
              <w:pStyle w:val="SpecTable"/>
              <w:tabs>
                <w:tab w:val="left" w:pos="415"/>
              </w:tabs>
              <w:spacing w:before="180"/>
              <w:jc w:val="left"/>
            </w:pPr>
            <w:r w:rsidRPr="00CA76ED">
              <w:t>Connectors</w:t>
            </w:r>
          </w:p>
        </w:tc>
        <w:tc>
          <w:tcPr>
            <w:tcW w:w="5760" w:type="dxa"/>
          </w:tcPr>
          <w:p w:rsidR="00141BA8" w:rsidRPr="00CA76ED" w:rsidRDefault="00141BA8" w:rsidP="004B692B">
            <w:pPr>
              <w:pStyle w:val="SpecTable"/>
              <w:jc w:val="left"/>
            </w:pPr>
            <w:r w:rsidRPr="00CA76ED">
              <w:t>Enclosed Circular Coated, Sealed and Plated Copper Minimum #0 AWG Lug, or as specified by the RE</w:t>
            </w:r>
          </w:p>
        </w:tc>
      </w:tr>
      <w:tr w:rsidR="00141BA8" w:rsidRPr="0012290F" w:rsidTr="008515A5">
        <w:tc>
          <w:tcPr>
            <w:tcW w:w="3780" w:type="dxa"/>
          </w:tcPr>
          <w:p w:rsidR="00141BA8" w:rsidRPr="00CA76ED" w:rsidRDefault="00141BA8" w:rsidP="004B692B">
            <w:pPr>
              <w:pStyle w:val="SpecTable"/>
              <w:tabs>
                <w:tab w:val="left" w:pos="415"/>
              </w:tabs>
              <w:spacing w:before="360"/>
              <w:jc w:val="left"/>
            </w:pPr>
            <w:r w:rsidRPr="00CA76ED">
              <w:t>Grounding Protectors</w:t>
            </w:r>
          </w:p>
        </w:tc>
        <w:tc>
          <w:tcPr>
            <w:tcW w:w="5760" w:type="dxa"/>
          </w:tcPr>
          <w:p w:rsidR="00141BA8" w:rsidRPr="00CA76ED" w:rsidRDefault="00141BA8" w:rsidP="004B692B">
            <w:pPr>
              <w:pStyle w:val="SpecTable"/>
              <w:jc w:val="left"/>
            </w:pPr>
            <w:r w:rsidRPr="00CA76ED">
              <w:t>Provided according to the O</w:t>
            </w:r>
            <w:r>
              <w:t>E</w:t>
            </w:r>
            <w:r w:rsidRPr="00CA76ED">
              <w:t>M’s recommendations for the specific cable, circuit or system’s wires and cables.  Each protector shall be connected to the lightning protection system as aforementioned.</w:t>
            </w:r>
          </w:p>
        </w:tc>
      </w:tr>
    </w:tbl>
    <w:p w:rsidR="009D2430" w:rsidRPr="00631C9B" w:rsidRDefault="009D2430" w:rsidP="00631C9B">
      <w:pPr>
        <w:pStyle w:val="ArticleB"/>
        <w:outlineLvl w:val="0"/>
      </w:pPr>
      <w:r w:rsidRPr="00631C9B">
        <w:t>PART 3 – EXECUTION</w:t>
      </w:r>
    </w:p>
    <w:p w:rsidR="00631C9B" w:rsidRPr="00631C9B" w:rsidRDefault="009D2430" w:rsidP="00631C9B">
      <w:pPr>
        <w:pStyle w:val="ArticleB"/>
        <w:outlineLvl w:val="0"/>
      </w:pPr>
      <w:r w:rsidRPr="00631C9B">
        <w:t>3.1</w:t>
      </w:r>
      <w:r w:rsidR="00631C9B">
        <w:t xml:space="preserve"> </w:t>
      </w:r>
      <w:r w:rsidRPr="00631C9B">
        <w:t>INSTALLATION:</w:t>
      </w:r>
    </w:p>
    <w:p w:rsidR="009D2430" w:rsidRPr="00631C9B" w:rsidRDefault="00631C9B" w:rsidP="00631C9B">
      <w:pPr>
        <w:pStyle w:val="Level1"/>
        <w:overflowPunct w:val="0"/>
        <w:autoSpaceDE w:val="0"/>
        <w:autoSpaceDN w:val="0"/>
        <w:adjustRightInd w:val="0"/>
        <w:textAlignment w:val="baseline"/>
        <w:rPr>
          <w:rFonts w:cs="Times New Roman"/>
        </w:rPr>
      </w:pPr>
      <w:r>
        <w:rPr>
          <w:rFonts w:cs="Times New Roman"/>
        </w:rPr>
        <w:t>A.</w:t>
      </w:r>
      <w:r>
        <w:rPr>
          <w:rFonts w:cs="Times New Roman"/>
        </w:rPr>
        <w:tab/>
      </w:r>
      <w:r w:rsidR="009D2430" w:rsidRPr="00631C9B">
        <w:rPr>
          <w:rFonts w:cs="Times New Roman"/>
        </w:rPr>
        <w:t xml:space="preserve">The Contractor shall use the criteria and requirements of this PART to complete the detailed </w:t>
      </w:r>
      <w:r w:rsidR="00841592" w:rsidRPr="00631C9B">
        <w:rPr>
          <w:rFonts w:cs="Times New Roman"/>
        </w:rPr>
        <w:t xml:space="preserve">installation </w:t>
      </w:r>
      <w:r w:rsidR="009D2430" w:rsidRPr="00631C9B">
        <w:rPr>
          <w:rFonts w:cs="Times New Roman"/>
        </w:rPr>
        <w:t xml:space="preserve">of the System. The Design shall include computer RF modeling and site surveys as described herein. The Contractor shall be able to show design RF signal level(s) to sub-room precision for all room(s) /area(s) within the approved defined coverage area(s). The RE shall provide the Contractor with compatible drawings from the project Architect. If the drawings </w:t>
      </w:r>
      <w:r w:rsidR="009D2430" w:rsidRPr="00631C9B">
        <w:rPr>
          <w:rFonts w:cs="Times New Roman"/>
        </w:rPr>
        <w:lastRenderedPageBreak/>
        <w:t>are within BIM then it is the responsibility of the Contractor to modify the BIM Model for use in their wireless modeling which shall include, at a minimum, the creation of 2-D Floor Plans, Reflected Ceiling Plans (RCP) and elevations.</w:t>
      </w:r>
    </w:p>
    <w:p w:rsidR="00557660" w:rsidRPr="00631C9B" w:rsidRDefault="00631C9B" w:rsidP="00631C9B">
      <w:pPr>
        <w:pStyle w:val="Level1"/>
        <w:overflowPunct w:val="0"/>
        <w:autoSpaceDE w:val="0"/>
        <w:autoSpaceDN w:val="0"/>
        <w:adjustRightInd w:val="0"/>
        <w:textAlignment w:val="baseline"/>
        <w:rPr>
          <w:rFonts w:cs="Times New Roman"/>
        </w:rPr>
      </w:pPr>
      <w:r>
        <w:rPr>
          <w:rFonts w:cs="Times New Roman"/>
        </w:rPr>
        <w:t>B</w:t>
      </w:r>
      <w:r w:rsidR="009D2430" w:rsidRPr="00631C9B">
        <w:rPr>
          <w:rFonts w:cs="Times New Roman"/>
        </w:rPr>
        <w:t>.</w:t>
      </w:r>
      <w:r w:rsidR="009D2430" w:rsidRPr="00631C9B">
        <w:rPr>
          <w:rFonts w:cs="Times New Roman"/>
        </w:rPr>
        <w:tab/>
        <w:t>GENERAL SYSTEM INSTALLATION</w:t>
      </w:r>
    </w:p>
    <w:p w:rsidR="00841592" w:rsidRDefault="00841592" w:rsidP="00631C9B">
      <w:pPr>
        <w:pStyle w:val="Level2"/>
        <w:tabs>
          <w:tab w:val="left" w:pos="1080"/>
        </w:tabs>
        <w:ind w:left="1080"/>
      </w:pPr>
      <w:r>
        <w:t>1.</w:t>
      </w:r>
      <w:r>
        <w:tab/>
        <w:t>After the contract’s been awarded, and within the time period specified in the contract, the Contractor shall deliver the total system in a manner that fully complies with the requirements of this specification. The Contractor shall make no substitutions or changes in the System without written approval from the RE and PM.</w:t>
      </w:r>
    </w:p>
    <w:p w:rsidR="00841592" w:rsidRDefault="00841592" w:rsidP="00631C9B">
      <w:pPr>
        <w:pStyle w:val="Level2"/>
        <w:tabs>
          <w:tab w:val="left" w:pos="1080"/>
        </w:tabs>
        <w:ind w:left="1080"/>
      </w:pPr>
      <w:r>
        <w:t>2.</w:t>
      </w:r>
      <w:r>
        <w:tab/>
        <w:t>The Contractor shall install all equipment and systems in a manner that complies with accepted industry standards of good practice, OEM instructions, the requirements of this specification, and in a manner which does not constitute a safety hazard. The Contractor shall insure that all installation personnel understands and complies with all the requirements of this specification.</w:t>
      </w:r>
    </w:p>
    <w:p w:rsidR="00841592" w:rsidRDefault="00841592" w:rsidP="00631C9B">
      <w:pPr>
        <w:pStyle w:val="Level2"/>
        <w:tabs>
          <w:tab w:val="left" w:pos="1080"/>
        </w:tabs>
        <w:ind w:left="1080"/>
      </w:pPr>
      <w:r>
        <w:t>3.</w:t>
      </w:r>
      <w:r>
        <w:tab/>
        <w:t>The Contractor shall provide written verification to the RE at time of installation, that the type of wire/cable being provided is recommended and approved by the OEM. The Contractor is responsible for providing the proper size and type of cable duct and/or conduit and wiring even though the actual installation may be by another subcontractor.</w:t>
      </w:r>
    </w:p>
    <w:p w:rsidR="00841592" w:rsidRDefault="00841592" w:rsidP="00631C9B">
      <w:pPr>
        <w:pStyle w:val="Level2"/>
        <w:tabs>
          <w:tab w:val="left" w:pos="1080"/>
        </w:tabs>
        <w:ind w:left="1080"/>
      </w:pPr>
      <w:r>
        <w:t>4.</w:t>
      </w:r>
      <w:r>
        <w:tab/>
        <w:t xml:space="preserve">Active electronic component equipment shall consist of solid state components, be rated for continuous duty service, comply with the requirements of FCC </w:t>
      </w:r>
      <w:r w:rsidR="00557660">
        <w:t xml:space="preserve">and NRTL </w:t>
      </w:r>
      <w:r>
        <w:t xml:space="preserve">standards for </w:t>
      </w:r>
      <w:r w:rsidR="00557660">
        <w:t>DAS</w:t>
      </w:r>
      <w:r>
        <w:t xml:space="preserve"> equipment, systems, and service.</w:t>
      </w:r>
    </w:p>
    <w:p w:rsidR="00841592" w:rsidRDefault="00841592" w:rsidP="00631C9B">
      <w:pPr>
        <w:pStyle w:val="Level2"/>
        <w:tabs>
          <w:tab w:val="left" w:pos="1080"/>
        </w:tabs>
        <w:ind w:left="1080"/>
      </w:pPr>
      <w:r>
        <w:t>5.</w:t>
      </w:r>
      <w:r>
        <w:tab/>
        <w:t>All passive distribution equipment shall meet or exceed -80 dB radiation shielding specifications.</w:t>
      </w:r>
    </w:p>
    <w:p w:rsidR="00841592" w:rsidRDefault="00841592" w:rsidP="00631C9B">
      <w:pPr>
        <w:pStyle w:val="Level2"/>
        <w:tabs>
          <w:tab w:val="left" w:pos="1080"/>
        </w:tabs>
        <w:ind w:left="1080"/>
      </w:pPr>
      <w:r>
        <w:t>6.</w:t>
      </w:r>
      <w:r>
        <w:tab/>
        <w:t>All passive equipment shall be connected according to the OEM's specifications to insure future correct termination, isolation, impedance match, and signal level balance at each telephone/data outlet.</w:t>
      </w:r>
    </w:p>
    <w:p w:rsidR="00841592" w:rsidRDefault="00841592" w:rsidP="00631C9B">
      <w:pPr>
        <w:pStyle w:val="Level2"/>
        <w:tabs>
          <w:tab w:val="left" w:pos="1080"/>
        </w:tabs>
        <w:ind w:left="1080"/>
      </w:pPr>
      <w:r>
        <w:t>7.</w:t>
      </w:r>
      <w:r>
        <w:tab/>
        <w:t xml:space="preserve">The Contractor shall install suitable filters, traps, directional couplers, splitters, TR’s, and pads for minimizing interference and for balancing the System.  Items used for balancing and minimizing interference shall be able to pass </w:t>
      </w:r>
      <w:r w:rsidR="00557660">
        <w:t xml:space="preserve">DAS </w:t>
      </w:r>
      <w:r>
        <w:t xml:space="preserve">control, Lightwave (fiber optic) </w:t>
      </w:r>
      <w:r w:rsidRPr="00631C9B">
        <w:t>// , RF// , Video// , HDTV// , Security// , Emergency// , Safety//  and _________ //</w:t>
      </w:r>
      <w:r>
        <w:t xml:space="preserve"> signals in the frequency bands selected, in the direction specified, with low loss, and high isolation, and with minimal delay of specified frequencies and signals. The Contractor shall provide all equipment necessary to meet the requirements outlined herein and the System performance standards.</w:t>
      </w:r>
    </w:p>
    <w:p w:rsidR="00841592" w:rsidRDefault="00841592" w:rsidP="00631C9B">
      <w:pPr>
        <w:pStyle w:val="Level2"/>
        <w:tabs>
          <w:tab w:val="left" w:pos="1080"/>
        </w:tabs>
        <w:ind w:left="1080"/>
      </w:pPr>
      <w:r>
        <w:lastRenderedPageBreak/>
        <w:t>8.</w:t>
      </w:r>
      <w:r>
        <w:tab/>
        <w:t>Noise filters and surge protectors shall be provided for each equipment interface cabinet, switch equipment cabinet, control console, local, and remote active equipment locations to ensure protection from input primary AC power surges and noise glitches are not induced into low Voltage data circuits.</w:t>
      </w:r>
    </w:p>
    <w:p w:rsidR="00841592" w:rsidRDefault="00841592" w:rsidP="00631C9B">
      <w:pPr>
        <w:pStyle w:val="Level2"/>
        <w:tabs>
          <w:tab w:val="left" w:pos="1080"/>
        </w:tabs>
        <w:ind w:left="1080"/>
      </w:pPr>
      <w:r>
        <w:t>9.</w:t>
      </w:r>
      <w:r>
        <w:tab/>
        <w:t>Where TCOs are installed adjacent to each other, install one outlet for each instrument.</w:t>
      </w:r>
    </w:p>
    <w:p w:rsidR="00841592" w:rsidRDefault="00841592" w:rsidP="00B93878">
      <w:pPr>
        <w:pStyle w:val="Level2"/>
        <w:tabs>
          <w:tab w:val="left" w:pos="1080"/>
        </w:tabs>
        <w:ind w:left="1080" w:hanging="450"/>
      </w:pPr>
      <w:r w:rsidRPr="007C2D30">
        <w:t>1</w:t>
      </w:r>
      <w:r>
        <w:t>0</w:t>
      </w:r>
      <w:r w:rsidRPr="007C2D30">
        <w:t>.</w:t>
      </w:r>
      <w:r w:rsidRPr="007C2D30">
        <w:tab/>
        <w:t>All lines shall be terminated in a suitable manner to facilitate future expansion of the System</w:t>
      </w:r>
      <w:r>
        <w:t xml:space="preserve"> as described (re 50% and expansion information) described in PART 2, PARAGRAPHS 2.4.A; 2.4.B.5; 2.4.B.8.c; 2.4.F.3.d.20; 2.4.F.3.e.3); 2.4.J.6 &amp; 2.4.J.7 </w:t>
      </w:r>
      <w:r w:rsidRPr="007C2D30">
        <w:t xml:space="preserve">. </w:t>
      </w:r>
      <w:r w:rsidR="00C45A0A">
        <w:t xml:space="preserve"> </w:t>
      </w:r>
      <w:r w:rsidRPr="007C2D30">
        <w:t>There shall be a minimum of</w:t>
      </w:r>
      <w:r>
        <w:t xml:space="preserve"> one (1) spare:</w:t>
      </w:r>
    </w:p>
    <w:p w:rsidR="00841592" w:rsidRDefault="00841592" w:rsidP="00631C9B">
      <w:pPr>
        <w:pStyle w:val="Level3"/>
        <w:tabs>
          <w:tab w:val="left" w:pos="1440"/>
        </w:tabs>
      </w:pPr>
      <w:r>
        <w:t>a.</w:t>
      </w:r>
      <w:r>
        <w:tab/>
      </w:r>
      <w:r w:rsidR="00C45A0A">
        <w:t>25</w:t>
      </w:r>
      <w:r w:rsidRPr="007C2D30">
        <w:t xml:space="preserve"> pair </w:t>
      </w:r>
      <w:r>
        <w:t>UTP cable (current installed AWG),</w:t>
      </w:r>
    </w:p>
    <w:p w:rsidR="00841592" w:rsidRDefault="00841592" w:rsidP="00631C9B">
      <w:pPr>
        <w:pStyle w:val="Level3"/>
        <w:tabs>
          <w:tab w:val="left" w:pos="1440"/>
        </w:tabs>
      </w:pPr>
      <w:r>
        <w:t>b.</w:t>
      </w:r>
      <w:r>
        <w:tab/>
        <w:t>25 pair STP control cable (current installed AWG),</w:t>
      </w:r>
    </w:p>
    <w:p w:rsidR="00841592" w:rsidRDefault="00841592" w:rsidP="00631C9B">
      <w:pPr>
        <w:pStyle w:val="Level3"/>
        <w:tabs>
          <w:tab w:val="left" w:pos="1440"/>
        </w:tabs>
      </w:pPr>
      <w:r>
        <w:t>c.</w:t>
      </w:r>
      <w:r>
        <w:tab/>
        <w:t>Six (6) pair single mode fiberoptic cable,</w:t>
      </w:r>
    </w:p>
    <w:p w:rsidR="00841592" w:rsidRDefault="00841592" w:rsidP="000C539D">
      <w:pPr>
        <w:pStyle w:val="Level4"/>
        <w:tabs>
          <w:tab w:val="left" w:pos="1440"/>
          <w:tab w:val="left" w:pos="1800"/>
        </w:tabs>
      </w:pPr>
      <w:r>
        <w:t>1)</w:t>
      </w:r>
      <w:r>
        <w:tab/>
        <w:t>8/125-um; 0.10 Aperture; 1,300-nM; per TIA 492CAAA,</w:t>
      </w:r>
    </w:p>
    <w:p w:rsidR="00841592" w:rsidRDefault="00631C9B" w:rsidP="00B93878">
      <w:pPr>
        <w:pStyle w:val="Level4"/>
        <w:tabs>
          <w:tab w:val="left" w:pos="1440"/>
          <w:tab w:val="left" w:pos="1800"/>
        </w:tabs>
      </w:pPr>
      <w:r>
        <w:t>2</w:t>
      </w:r>
      <w:r w:rsidR="00841592">
        <w:t>)</w:t>
      </w:r>
      <w:r w:rsidR="00841592">
        <w:tab/>
        <w:t>8/125-um; 0.10 Aperture; 1,550-nM; per TIA 492EOOO,</w:t>
      </w:r>
    </w:p>
    <w:p w:rsidR="00841592" w:rsidRDefault="00841592" w:rsidP="00631C9B">
      <w:pPr>
        <w:pStyle w:val="Level3"/>
        <w:tabs>
          <w:tab w:val="left" w:pos="1440"/>
        </w:tabs>
      </w:pPr>
      <w:r>
        <w:t>d.</w:t>
      </w:r>
      <w:r>
        <w:tab/>
        <w:t>12 pair muli-mode fiberoptic cable,</w:t>
      </w:r>
    </w:p>
    <w:p w:rsidR="00841592" w:rsidRDefault="00841592" w:rsidP="00B93878">
      <w:pPr>
        <w:pStyle w:val="Level4"/>
        <w:tabs>
          <w:tab w:val="left" w:pos="1440"/>
          <w:tab w:val="left" w:pos="1800"/>
        </w:tabs>
      </w:pPr>
      <w:r>
        <w:t>1)</w:t>
      </w:r>
      <w:r>
        <w:tab/>
        <w:t xml:space="preserve">62.5/125-um; per </w:t>
      </w:r>
      <w:r w:rsidR="00FD0DF1">
        <w:t>TIA 4922AAA</w:t>
      </w:r>
      <w:r>
        <w:t>, 472DOOO, and ICEA S-87-640,</w:t>
      </w:r>
    </w:p>
    <w:p w:rsidR="00841592" w:rsidRDefault="00841592" w:rsidP="00B93878">
      <w:pPr>
        <w:pStyle w:val="Level4"/>
        <w:tabs>
          <w:tab w:val="left" w:pos="1440"/>
          <w:tab w:val="left" w:pos="1800"/>
        </w:tabs>
      </w:pPr>
      <w:r>
        <w:t>2)</w:t>
      </w:r>
      <w:r>
        <w:tab/>
        <w:t>50/125-um; Optically Enhanced American (not European) Standard; per TIA 492AAAB.</w:t>
      </w:r>
    </w:p>
    <w:p w:rsidR="00841592" w:rsidRDefault="00841592" w:rsidP="00631C9B">
      <w:pPr>
        <w:pStyle w:val="Level3"/>
        <w:tabs>
          <w:tab w:val="left" w:pos="1440"/>
        </w:tabs>
      </w:pPr>
      <w:r>
        <w:t>e.</w:t>
      </w:r>
      <w:r>
        <w:tab/>
        <w:t xml:space="preserve">Each </w:t>
      </w:r>
      <w:r w:rsidRPr="007C2D30">
        <w:t xml:space="preserve">cable </w:t>
      </w:r>
      <w:r>
        <w:t xml:space="preserve">shall be provided </w:t>
      </w:r>
      <w:r w:rsidRPr="007C2D30">
        <w:t xml:space="preserve">at each distribution point </w:t>
      </w:r>
      <w:r>
        <w:t>shown on the TIP drawings</w:t>
      </w:r>
      <w:r w:rsidRPr="007C2D30">
        <w:t>.</w:t>
      </w:r>
    </w:p>
    <w:p w:rsidR="00841592" w:rsidRDefault="00841592" w:rsidP="00B93878">
      <w:pPr>
        <w:pStyle w:val="Level2"/>
        <w:tabs>
          <w:tab w:val="left" w:pos="1080"/>
        </w:tabs>
        <w:ind w:left="1080" w:hanging="450"/>
      </w:pPr>
      <w:r>
        <w:t>11.</w:t>
      </w:r>
      <w:r>
        <w:tab/>
        <w:t xml:space="preserve">Terminating resistors or devices shall be used to terminate all unused branches, outlets, equipment ports of the System, and shall be devices designed for the purpose of terminating fiber optic or twisted pair </w:t>
      </w:r>
      <w:r w:rsidRPr="00B93878">
        <w:t>// , and coaxial // // , and lightwave //</w:t>
      </w:r>
      <w:r>
        <w:t xml:space="preserve"> cables carrying telephone and data </w:t>
      </w:r>
      <w:r w:rsidRPr="00B93878">
        <w:t>// , and analog //</w:t>
      </w:r>
      <w:r>
        <w:t xml:space="preserve"> signals in telephone and data </w:t>
      </w:r>
      <w:r w:rsidRPr="00B93878">
        <w:t>// , and analog video // // , and lightwave //</w:t>
      </w:r>
      <w:r>
        <w:t xml:space="preserve"> systems.</w:t>
      </w:r>
    </w:p>
    <w:p w:rsidR="00841592" w:rsidRDefault="00841592" w:rsidP="00B93878">
      <w:pPr>
        <w:pStyle w:val="Level2"/>
        <w:tabs>
          <w:tab w:val="left" w:pos="1080"/>
        </w:tabs>
        <w:ind w:left="1080" w:hanging="450"/>
      </w:pPr>
      <w:r>
        <w:t>12.</w:t>
      </w:r>
      <w:r>
        <w:tab/>
        <w:t xml:space="preserve">Equipment installed outdoors shall be weatherproof or installed in weatherproof enclosures with hinged doors and locks with two </w:t>
      </w:r>
      <w:r w:rsidR="00557660">
        <w:t>matching keys (</w:t>
      </w:r>
      <w:r w:rsidR="00557660" w:rsidRPr="00B93878">
        <w:t>NOTE ALL CABINET LOCKS SHALL BE VENDING MACHINE TYPE LOCKS LIKE KEYED WITH INDOOR CABINETS</w:t>
      </w:r>
      <w:r w:rsidR="00557660">
        <w:t>).</w:t>
      </w:r>
    </w:p>
    <w:p w:rsidR="00557660" w:rsidRDefault="00841592" w:rsidP="00B93878">
      <w:pPr>
        <w:pStyle w:val="Level2"/>
        <w:tabs>
          <w:tab w:val="left" w:pos="1080"/>
        </w:tabs>
        <w:ind w:left="1080" w:hanging="450"/>
      </w:pPr>
      <w:r>
        <w:t>13.</w:t>
      </w:r>
      <w:r>
        <w:tab/>
        <w:t xml:space="preserve">Equipment installed indoors shall be installed in metal cabinets with hinged doors and locks with two </w:t>
      </w:r>
      <w:r w:rsidR="00557660">
        <w:t>matching keys (</w:t>
      </w:r>
      <w:r w:rsidR="00557660" w:rsidRPr="00B93878">
        <w:t>NOTE ALL CABINET LOCKS SHALL BE VENDING MACHINE TYPE LOCKS LIKE KEYED WITH OUTDOOR CABINETS</w:t>
      </w:r>
      <w:r w:rsidR="00557660">
        <w:t>).</w:t>
      </w:r>
    </w:p>
    <w:p w:rsidR="00841592" w:rsidRPr="00B93878" w:rsidRDefault="00841592" w:rsidP="00B93878">
      <w:pPr>
        <w:pStyle w:val="Level2"/>
        <w:tabs>
          <w:tab w:val="left" w:pos="1080"/>
        </w:tabs>
        <w:ind w:left="1080" w:hanging="450"/>
      </w:pPr>
      <w:r>
        <w:t>14.</w:t>
      </w:r>
      <w:r>
        <w:tab/>
        <w:t>All interconnecting twisted pair, fiber</w:t>
      </w:r>
      <w:r w:rsidR="00C97AED">
        <w:t>o</w:t>
      </w:r>
      <w:r>
        <w:t xml:space="preserve">ptic </w:t>
      </w:r>
      <w:r w:rsidRPr="00B93878">
        <w:t>// or coaxial //</w:t>
      </w:r>
      <w:r>
        <w:t xml:space="preserve"> cables shall be terminated on equipment terminal boards, punch blocks, breakout boxes, splice blocks, and unused equipment ports/taps shall be terminated according to the </w:t>
      </w:r>
      <w:r>
        <w:lastRenderedPageBreak/>
        <w:t xml:space="preserve">OEM’s instructions for telephone cable systems without adapters. The Contractor shall not leave unused or spare twisted pair wire, fiberoptic </w:t>
      </w:r>
      <w:r w:rsidRPr="00B93878">
        <w:t>//, or coaxial //</w:t>
      </w:r>
      <w:r>
        <w:t xml:space="preserve"> cable unterminated, unconnected, loose or unsecured</w:t>
      </w:r>
    </w:p>
    <w:p w:rsidR="00841592" w:rsidRDefault="00841592" w:rsidP="00B93878">
      <w:pPr>
        <w:pStyle w:val="Level2"/>
        <w:tabs>
          <w:tab w:val="left" w:pos="1080"/>
        </w:tabs>
        <w:ind w:left="1080" w:hanging="450"/>
      </w:pPr>
      <w:r>
        <w:t>15.</w:t>
      </w:r>
      <w:r>
        <w:tab/>
        <w:t xml:space="preserve">Color code all distribution wiring to conform to the Telephone Industry standard, EIA/TIA, and this document, whichever is the more stringent. At a minimum, all equipment, cable duct and/or conduit, enclosures, wiring, terminals, and cables shall be clearly and permanently labeled according to and using the provided record drawings, to facilitate installation and maintenance. </w:t>
      </w:r>
    </w:p>
    <w:p w:rsidR="00841592" w:rsidRDefault="00841592" w:rsidP="00B93878">
      <w:pPr>
        <w:pStyle w:val="Level2"/>
        <w:tabs>
          <w:tab w:val="left" w:pos="1080"/>
        </w:tabs>
        <w:ind w:left="1080" w:hanging="450"/>
      </w:pPr>
      <w:r>
        <w:t>16.</w:t>
      </w:r>
      <w:r>
        <w:tab/>
      </w:r>
      <w:r w:rsidRPr="00B93878">
        <w:t xml:space="preserve">Connect the System’s primary input AC power to the Facility’ Critical Branch of the Emergency AC power distribution system </w:t>
      </w:r>
      <w:r>
        <w:t>as shown on the plans or if not shown on the plans consult with RE regarding a suitable circuit location prior to bidding.</w:t>
      </w:r>
    </w:p>
    <w:p w:rsidR="00841592" w:rsidRDefault="00841592" w:rsidP="00B93878">
      <w:pPr>
        <w:pStyle w:val="Level2"/>
        <w:tabs>
          <w:tab w:val="left" w:pos="1080"/>
        </w:tabs>
        <w:ind w:left="1080" w:hanging="450"/>
      </w:pPr>
      <w:r>
        <w:t>17.</w:t>
      </w:r>
      <w:r>
        <w:tab/>
        <w:t>Plug-in connectors shall be provided to connect all equipment, except coaxial cables and interface points. Coaxial cable distribution points and RF transmission lines shall use coaxial cable connections recommended by the cable OEM and approved by the System OEM. Base-band cable systems shall utilize barrier terminal screw type connectors, at a minimum. Crimp type connectors installed with a ratchet type installation tool are and acceptable alternate as long as the cable dress, pairs, shielding, grounding, and connections and labeling are provided the same as the barrier terminal strip connectors. Tape of any type, wire nuts, or solder type connections are unacceptable and will not be approved.</w:t>
      </w:r>
    </w:p>
    <w:p w:rsidR="00841592" w:rsidRDefault="00841592" w:rsidP="00B93878">
      <w:pPr>
        <w:pStyle w:val="Level2"/>
        <w:tabs>
          <w:tab w:val="left" w:pos="1080"/>
        </w:tabs>
        <w:ind w:left="1080" w:hanging="450"/>
      </w:pPr>
      <w:r>
        <w:t>18.</w:t>
      </w:r>
      <w:r>
        <w:tab/>
        <w:t>All equipment faceplates utilized in the System shall be stainless steel, anodized aluminum, or UL approved cycolac plastic for the areas where provided.</w:t>
      </w:r>
    </w:p>
    <w:p w:rsidR="00C97AED" w:rsidRDefault="00C97AED" w:rsidP="00B55ADD">
      <w:pPr>
        <w:pStyle w:val="Level1"/>
      </w:pPr>
      <w:r>
        <w:t>B.</w:t>
      </w:r>
      <w:r>
        <w:tab/>
      </w:r>
      <w:r w:rsidRPr="00B55ADD">
        <w:t>CONDUIT AND SIGNAL DUCTS</w:t>
      </w:r>
    </w:p>
    <w:p w:rsidR="00C97AED" w:rsidRDefault="00C97AED" w:rsidP="00B55ADD">
      <w:pPr>
        <w:pStyle w:val="Level2"/>
        <w:tabs>
          <w:tab w:val="left" w:pos="1080"/>
        </w:tabs>
        <w:ind w:left="1080"/>
      </w:pPr>
      <w:r>
        <w:t>1.</w:t>
      </w:r>
      <w:r w:rsidRPr="00B55ADD">
        <w:tab/>
        <w:t>Conduit</w:t>
      </w:r>
    </w:p>
    <w:p w:rsidR="00C97AED" w:rsidRDefault="00C97AED" w:rsidP="00B55ADD">
      <w:pPr>
        <w:pStyle w:val="Level3"/>
        <w:tabs>
          <w:tab w:val="left" w:pos="1440"/>
        </w:tabs>
      </w:pPr>
      <w:r>
        <w:t>a.</w:t>
      </w:r>
      <w:r>
        <w:tab/>
        <w:t>The Contractor shall employ the latest installation practices and materials. The Contractor shall provide conduit, junction boxes, connectors, sleeves, weather heads, pitch pockets, and associated sealing materials not specifically identified in this document as GFE. Conduit penetrations of walls, ceilings, floors, interstitial space, fire barriers, etc., shall be sleeved and sealed. The minimum conduit size shall be as described herein.</w:t>
      </w:r>
    </w:p>
    <w:p w:rsidR="00C97AED" w:rsidRDefault="00C97AED" w:rsidP="00B55ADD">
      <w:pPr>
        <w:pStyle w:val="Level3"/>
        <w:tabs>
          <w:tab w:val="left" w:pos="1440"/>
        </w:tabs>
      </w:pPr>
      <w:r>
        <w:t>b.</w:t>
      </w:r>
      <w:r>
        <w:tab/>
      </w:r>
      <w:r w:rsidRPr="00B55ADD">
        <w:t>All telecommunications emergency, critical, life support and safety cables shall be installed in separate conduit and/or signal</w:t>
      </w:r>
      <w:r>
        <w:t xml:space="preserve"> ducts (exception from the separate conduit requirement to allow telecommunications cables to be </w:t>
      </w:r>
      <w:r>
        <w:lastRenderedPageBreak/>
        <w:t xml:space="preserve">installed in </w:t>
      </w:r>
      <w:r w:rsidR="008912C6">
        <w:t xml:space="preserve">telecommunications approved </w:t>
      </w:r>
      <w:r>
        <w:t>partitioned cable tray may be granted in writing by the RE if requested). The determination as to which SECTION 27 &amp; 28 SYSTEM ARE RATED FOR EMERGENCY SERVICE CAN BE FOUND IN PART 1 OF THIS DOCUMENT. Conduits shall be provided as described herein and in accordance with Section 27 05 33, RACEWAYS AND BOXES FOR COMMUNICATIONS SYSTEMS, and NEC Articles 517 for Critical Care and 800 for Communications systems, at a minimum.</w:t>
      </w:r>
    </w:p>
    <w:p w:rsidR="00C97AED" w:rsidRDefault="00C97AED" w:rsidP="00B55ADD">
      <w:pPr>
        <w:pStyle w:val="Level3"/>
        <w:tabs>
          <w:tab w:val="left" w:pos="1440"/>
        </w:tabs>
      </w:pPr>
      <w:r>
        <w:t>c.</w:t>
      </w:r>
      <w:r>
        <w:tab/>
        <w:t>When metal, plastic covered, etc., flexible cable protective armor or systems are specifically authorized to be provided for use in the System, their installation guidelines and standards shall be as specified herein, Section 27 05 33, RACEWAYS AND BOXES FOR COMMUNICATIONS SYSTEMS, and the NEC.</w:t>
      </w:r>
    </w:p>
    <w:p w:rsidR="00C97AED" w:rsidRDefault="00C97AED" w:rsidP="00B55ADD">
      <w:pPr>
        <w:pStyle w:val="Level3"/>
        <w:tabs>
          <w:tab w:val="left" w:pos="1440"/>
        </w:tabs>
      </w:pPr>
      <w:r>
        <w:t>d.</w:t>
      </w:r>
      <w:r>
        <w:tab/>
        <w:t>When ”innerduct” flexible ca</w:t>
      </w:r>
      <w:r w:rsidR="008912C6">
        <w:t>ble protective systems is specif</w:t>
      </w:r>
      <w:r>
        <w:t>ically authorized to be provided for use in the System, it’s installation guidelines and standards shall be as the specified herein, Section 27 05 33, RACEWAYS AND BOXES FOR COMMUNICATIONS SYSTEMS, and the NEC.</w:t>
      </w:r>
    </w:p>
    <w:p w:rsidR="00C97AED" w:rsidRDefault="00C97AED" w:rsidP="00B55ADD">
      <w:pPr>
        <w:pStyle w:val="Level3"/>
        <w:tabs>
          <w:tab w:val="left" w:pos="1440"/>
        </w:tabs>
      </w:pPr>
      <w:r>
        <w:t>e.</w:t>
      </w:r>
      <w:r>
        <w:tab/>
        <w:t xml:space="preserve">Conduit (including GFE) </w:t>
      </w:r>
      <w:r w:rsidRPr="00B55ADD">
        <w:t>fill shall not exceed 40%</w:t>
      </w:r>
      <w:r>
        <w:t>. Each conduit end shall be equipped with a protective insulator or sleeve to cover the conduit end, connection nut or clamp, to protect the wire or cable during installation and remaining in the conduit. Electrical power conduit shall be installed in accordance with the NEC. AC power conduit shall be run separate from communications conduit.</w:t>
      </w:r>
    </w:p>
    <w:p w:rsidR="00C97AED" w:rsidRDefault="00C97AED" w:rsidP="00B55ADD">
      <w:pPr>
        <w:pStyle w:val="Level3"/>
        <w:tabs>
          <w:tab w:val="left" w:pos="1440"/>
        </w:tabs>
      </w:pPr>
      <w:r>
        <w:t>f.</w:t>
      </w:r>
      <w:r w:rsidR="00B55ADD">
        <w:tab/>
      </w:r>
      <w:r>
        <w:t xml:space="preserve">Ensure that Critical Care Nurse Call, PA, </w:t>
      </w:r>
      <w:r w:rsidR="008912C6">
        <w:t xml:space="preserve">DAS, </w:t>
      </w:r>
      <w:r>
        <w:t>Radio Paging, Police Two-Way Radio, Police Security Management, Emergency and Safety Systems (as identified by NEC Section 517 &amp; 800; and UL) are completely separated and mechanically protected from all other systems by conduit and approved telecommunications partitioned cable tray or baskets.</w:t>
      </w:r>
    </w:p>
    <w:p w:rsidR="00C97AED" w:rsidRPr="00B55ADD" w:rsidRDefault="00C97AED" w:rsidP="00B55ADD">
      <w:pPr>
        <w:pStyle w:val="Level2"/>
        <w:tabs>
          <w:tab w:val="left" w:pos="1080"/>
        </w:tabs>
        <w:ind w:left="1080"/>
      </w:pPr>
      <w:r>
        <w:t>2.</w:t>
      </w:r>
      <w:r w:rsidRPr="0095453E">
        <w:tab/>
      </w:r>
      <w:r w:rsidRPr="00B55ADD">
        <w:t>Signal Duct, Cable Duct, or Cable Tray</w:t>
      </w:r>
    </w:p>
    <w:p w:rsidR="00C97AED" w:rsidRDefault="00C97AED" w:rsidP="00B55ADD">
      <w:pPr>
        <w:pStyle w:val="Level3"/>
        <w:tabs>
          <w:tab w:val="left" w:pos="1440"/>
        </w:tabs>
      </w:pPr>
      <w:r>
        <w:t>a.</w:t>
      </w:r>
      <w:r>
        <w:tab/>
        <w:t>The Contractor shall use existing conduit, signal duct, cable duct, and/or cable tray, when identified and approved by the RE.</w:t>
      </w:r>
    </w:p>
    <w:p w:rsidR="00C97AED" w:rsidRDefault="00C97AED" w:rsidP="00B55ADD">
      <w:pPr>
        <w:pStyle w:val="Level3"/>
        <w:tabs>
          <w:tab w:val="left" w:pos="1440"/>
        </w:tabs>
      </w:pPr>
      <w:r>
        <w:t>b.</w:t>
      </w:r>
      <w:r>
        <w:tab/>
        <w:t>Approved signal and/or cable duct shall be a minimum size of 100 mm x 100 mm (4 in. X 4 in.) inside diameter with removable tops or sides, as appropriate. Protective sleeves, guides or barriers are required on all sharp corners, openings, anchors, bolts or screw ends, junction, interface and connection points.</w:t>
      </w:r>
    </w:p>
    <w:p w:rsidR="00C97AED" w:rsidRDefault="00C97AED" w:rsidP="00B55ADD">
      <w:pPr>
        <w:pStyle w:val="Level3"/>
        <w:tabs>
          <w:tab w:val="left" w:pos="1440"/>
        </w:tabs>
      </w:pPr>
      <w:r>
        <w:t>c.</w:t>
      </w:r>
      <w:r>
        <w:tab/>
        <w:t xml:space="preserve">Approved cable tray shall be fully covered, mechanically and physically </w:t>
      </w:r>
      <w:r w:rsidR="00842DDC">
        <w:t xml:space="preserve">telecommunications approved </w:t>
      </w:r>
      <w:r>
        <w:t xml:space="preserve">partitioned for multiple electronic circuits </w:t>
      </w:r>
      <w:r>
        <w:lastRenderedPageBreak/>
        <w:t xml:space="preserve">use, and be </w:t>
      </w:r>
      <w:r w:rsidR="00842DDC">
        <w:t>NRTL</w:t>
      </w:r>
      <w:r>
        <w:t xml:space="preserve"> listed and labeled for use with telecommunication circuits and/or systems. The RE shall approve width and height dimensions.</w:t>
      </w:r>
    </w:p>
    <w:p w:rsidR="00C97AED" w:rsidRDefault="00C97AED" w:rsidP="00B55ADD">
      <w:pPr>
        <w:pStyle w:val="Level1"/>
      </w:pPr>
      <w:r>
        <w:t>C.</w:t>
      </w:r>
      <w:r>
        <w:tab/>
      </w:r>
      <w:r w:rsidRPr="00B55ADD">
        <w:t>CONNECTORS</w:t>
      </w:r>
      <w:r>
        <w:t>: Circuits, transmission lines, and signal extensions shall have continuity, correct connection and polarity. A uniform polarity shall be maintained between all points in the system.</w:t>
      </w:r>
    </w:p>
    <w:p w:rsidR="00C97AED" w:rsidRDefault="00C97AED" w:rsidP="00B55ADD">
      <w:pPr>
        <w:pStyle w:val="Level2"/>
        <w:tabs>
          <w:tab w:val="left" w:pos="1080"/>
        </w:tabs>
        <w:ind w:left="1080"/>
      </w:pPr>
      <w:r>
        <w:t>1.</w:t>
      </w:r>
      <w:r>
        <w:tab/>
      </w:r>
      <w:r w:rsidRPr="00B55ADD">
        <w:t>Wires</w:t>
      </w:r>
      <w:r>
        <w:t>:</w:t>
      </w:r>
    </w:p>
    <w:p w:rsidR="00C97AED" w:rsidRDefault="00C97AED" w:rsidP="00B55ADD">
      <w:pPr>
        <w:pStyle w:val="Level3"/>
        <w:tabs>
          <w:tab w:val="left" w:pos="1440"/>
        </w:tabs>
      </w:pPr>
      <w:r>
        <w:t>a.</w:t>
      </w:r>
      <w:r>
        <w:tab/>
        <w:t>Wire ends shall be neatly formed and where insulation has been cut, heat shrink tubing shall be employed to secure the insulation on each wire. Tape of any type is not acceptable.</w:t>
      </w:r>
    </w:p>
    <w:p w:rsidR="00C97AED" w:rsidRDefault="00C97AED" w:rsidP="00B55ADD">
      <w:pPr>
        <w:pStyle w:val="Level3"/>
        <w:tabs>
          <w:tab w:val="left" w:pos="1440"/>
        </w:tabs>
      </w:pPr>
      <w:r>
        <w:t>b.</w:t>
      </w:r>
      <w:r w:rsidR="00B55ADD">
        <w:tab/>
      </w:r>
      <w:r>
        <w:t>Audio spade lugs shall be installed on each wire (including spare or unused) end and connect to screw terminals of appropriate size barrier strips.</w:t>
      </w:r>
    </w:p>
    <w:p w:rsidR="00C97AED" w:rsidRDefault="00C97AED" w:rsidP="00B55ADD">
      <w:pPr>
        <w:pStyle w:val="Level3"/>
        <w:tabs>
          <w:tab w:val="left" w:pos="1440"/>
        </w:tabs>
      </w:pPr>
      <w:r>
        <w:t>c.</w:t>
      </w:r>
      <w:r>
        <w:tab/>
        <w:t>AC barrier strips shall be provided with a protective cover to prevent accidental contact with wires carrying live AC current.</w:t>
      </w:r>
    </w:p>
    <w:p w:rsidR="00C97AED" w:rsidRDefault="00C97AED" w:rsidP="00B55ADD">
      <w:pPr>
        <w:pStyle w:val="Level3"/>
        <w:tabs>
          <w:tab w:val="left" w:pos="1440"/>
        </w:tabs>
      </w:pPr>
      <w:r>
        <w:t>d.</w:t>
      </w:r>
      <w:r>
        <w:tab/>
        <w:t xml:space="preserve">Punch blocks are approved for signal, </w:t>
      </w:r>
      <w:r w:rsidRPr="00B55ADD">
        <w:t>not AC wires</w:t>
      </w:r>
      <w:r>
        <w:t>.</w:t>
      </w:r>
    </w:p>
    <w:p w:rsidR="00C97AED" w:rsidRDefault="00C97AED" w:rsidP="00B55ADD">
      <w:pPr>
        <w:pStyle w:val="Level3"/>
        <w:tabs>
          <w:tab w:val="left" w:pos="1440"/>
        </w:tabs>
      </w:pPr>
      <w:r>
        <w:t>e.</w:t>
      </w:r>
      <w:r>
        <w:tab/>
        <w:t>Wire Nut or "Scotch Lock" connectors are not acceptable for signal wire installation.</w:t>
      </w:r>
    </w:p>
    <w:p w:rsidR="00C97AED" w:rsidRDefault="00C97AED" w:rsidP="00B55ADD">
      <w:pPr>
        <w:pStyle w:val="Level2"/>
        <w:tabs>
          <w:tab w:val="left" w:pos="1080"/>
        </w:tabs>
        <w:ind w:left="1080"/>
      </w:pPr>
      <w:r>
        <w:t>2.</w:t>
      </w:r>
      <w:r>
        <w:tab/>
      </w:r>
      <w:r w:rsidRPr="00B55ADD">
        <w:t>Cables</w:t>
      </w:r>
      <w:r>
        <w:t>: Each connector shall be designed for the specific size cable being used and installed with the OEM's approved installation tool. Typical system cable connectors include; but, are not limited to: Audio spade lug, punch block, wire wrap, etc.</w:t>
      </w:r>
    </w:p>
    <w:p w:rsidR="00C97AED" w:rsidRDefault="00C97AED" w:rsidP="00B55ADD">
      <w:pPr>
        <w:pStyle w:val="Level2"/>
        <w:tabs>
          <w:tab w:val="left" w:pos="1080"/>
        </w:tabs>
        <w:ind w:left="1080"/>
      </w:pPr>
      <w:r>
        <w:t>3.</w:t>
      </w:r>
      <w:r w:rsidRPr="00B55ADD">
        <w:tab/>
        <w:t>Line or Microphone Audio</w:t>
      </w:r>
      <w:r>
        <w:t>: Each connector shall be installed according to the cable or connector OEM's instructions and use the OEM's approved installation tool. Install the connector's to provide and maintain the following audio signal polarity:</w:t>
      </w:r>
    </w:p>
    <w:p w:rsidR="00C97AED" w:rsidRDefault="00C97AED" w:rsidP="00B55ADD">
      <w:pPr>
        <w:pStyle w:val="Level3"/>
        <w:tabs>
          <w:tab w:val="left" w:pos="1440"/>
        </w:tabs>
      </w:pPr>
      <w:r>
        <w:t>a.</w:t>
      </w:r>
      <w:r>
        <w:tab/>
        <w:t>XLR type connectors Signal or positive conductor is pin 3; common or neutral conductor is pin 2; ground conductor is pin 1.</w:t>
      </w:r>
    </w:p>
    <w:p w:rsidR="00C97AED" w:rsidRDefault="00C97AED" w:rsidP="00B55ADD">
      <w:pPr>
        <w:pStyle w:val="Level3"/>
        <w:tabs>
          <w:tab w:val="left" w:pos="1440"/>
        </w:tabs>
      </w:pPr>
      <w:r>
        <w:t>b.</w:t>
      </w:r>
      <w:r>
        <w:tab/>
        <w:t>Two and 3 conductor 1/4" Signal or positive conductor is tip; neutral or 1/8" Phono plugs conductor is ring and ground or shield and jacks conductor is sleeve.</w:t>
      </w:r>
    </w:p>
    <w:p w:rsidR="00C97AED" w:rsidRDefault="00C97AED" w:rsidP="00B55ADD">
      <w:pPr>
        <w:pStyle w:val="Level3"/>
        <w:tabs>
          <w:tab w:val="left" w:pos="1440"/>
        </w:tabs>
      </w:pPr>
      <w:r>
        <w:t>c.</w:t>
      </w:r>
      <w:r>
        <w:tab/>
        <w:t>RCA Phono Plugs the Signal or positive conductor is tip; and Jacks neutral or shield conductor is sleeve.</w:t>
      </w:r>
    </w:p>
    <w:p w:rsidR="00C97AED" w:rsidRDefault="00C97AED" w:rsidP="00B55ADD">
      <w:pPr>
        <w:pStyle w:val="Level2"/>
        <w:tabs>
          <w:tab w:val="left" w:pos="1080"/>
        </w:tabs>
        <w:ind w:left="1080"/>
      </w:pPr>
      <w:r>
        <w:t>4.</w:t>
      </w:r>
      <w:r>
        <w:tab/>
      </w:r>
      <w:r w:rsidRPr="00B55ADD">
        <w:t>Speaker Line Audio</w:t>
      </w:r>
      <w:r>
        <w:t>:</w:t>
      </w:r>
    </w:p>
    <w:p w:rsidR="00C97AED" w:rsidRDefault="00C97AED" w:rsidP="00B55ADD">
      <w:pPr>
        <w:pStyle w:val="Level3"/>
        <w:tabs>
          <w:tab w:val="left" w:pos="1440"/>
        </w:tabs>
      </w:pPr>
      <w:r>
        <w:t>a.</w:t>
      </w:r>
      <w:r>
        <w:tab/>
        <w:t>Each connector shall be installed according to the cable, transformer or speaker OEM instructions and using the OEM's approved installation tool. The Contractor shall ensure each speaker is properly phased and connected in the same manner throughout the System using two conductor type wires.</w:t>
      </w:r>
    </w:p>
    <w:p w:rsidR="00C97AED" w:rsidRDefault="00C97AED" w:rsidP="00B55ADD">
      <w:pPr>
        <w:pStyle w:val="Level3"/>
        <w:tabs>
          <w:tab w:val="left" w:pos="1440"/>
        </w:tabs>
      </w:pPr>
      <w:r>
        <w:lastRenderedPageBreak/>
        <w:t>b.</w:t>
      </w:r>
      <w:r>
        <w:tab/>
        <w:t>One of the conductors shall be color coded to aid in establishing speaker signal polarity. Each speaker line shall be permanently soldered or audio spade lug connected to each appropriate speaker or line matching transformer connection terminal. Speaker line connection to each audio amplifier shall use audio spade lugs, as described herein.</w:t>
      </w:r>
    </w:p>
    <w:p w:rsidR="00C97AED" w:rsidRDefault="00C97AED" w:rsidP="00585BC2">
      <w:pPr>
        <w:pStyle w:val="Level1"/>
      </w:pPr>
      <w:r>
        <w:t>D.</w:t>
      </w:r>
      <w:r>
        <w:tab/>
      </w:r>
      <w:r w:rsidRPr="00585BC2">
        <w:t>AC POWER</w:t>
      </w:r>
      <w:r>
        <w:t>: AC power wiring shall be run separately from communications cable.</w:t>
      </w:r>
    </w:p>
    <w:p w:rsidR="00C97AED" w:rsidRDefault="00C97AED" w:rsidP="00585BC2">
      <w:pPr>
        <w:pStyle w:val="Level1"/>
      </w:pPr>
      <w:r>
        <w:t>E.</w:t>
      </w:r>
      <w:r>
        <w:tab/>
      </w:r>
      <w:r w:rsidRPr="00585BC2">
        <w:t>GROUNDING</w:t>
      </w:r>
      <w:r w:rsidR="002D12AC" w:rsidRPr="00585BC2">
        <w:t xml:space="preserve"> (SEE PARAGRAPH 2.9 HEREIN FOR </w:t>
      </w:r>
      <w:r w:rsidR="003305DE" w:rsidRPr="00585BC2">
        <w:t>THIS REQUIREMENT</w:t>
      </w:r>
      <w:r w:rsidR="002D12AC" w:rsidRPr="00585BC2">
        <w:t>)</w:t>
      </w:r>
    </w:p>
    <w:p w:rsidR="002D12AC" w:rsidRDefault="002D12AC" w:rsidP="00585BC2">
      <w:pPr>
        <w:pStyle w:val="Level1"/>
      </w:pPr>
      <w:r>
        <w:t>F.</w:t>
      </w:r>
      <w:r>
        <w:tab/>
      </w:r>
      <w:r w:rsidRPr="00585BC2">
        <w:t>EQUIPMENT ASSEMBLY</w:t>
      </w:r>
    </w:p>
    <w:p w:rsidR="002D12AC" w:rsidRDefault="002D12AC" w:rsidP="00452DCC">
      <w:pPr>
        <w:pStyle w:val="Level2"/>
        <w:tabs>
          <w:tab w:val="left" w:pos="1080"/>
        </w:tabs>
        <w:ind w:left="1080"/>
      </w:pPr>
      <w:r>
        <w:t>1.</w:t>
      </w:r>
      <w:r w:rsidRPr="00452DCC">
        <w:tab/>
        <w:t>Cabinets</w:t>
      </w:r>
      <w:r>
        <w:t>: Each cabinet/enclosure shall be: floor or wall mounted with standard knockout holes for conduit connections or cable entrance; provide for ventilation of the equipment; have front and rear locking doors (except wall mounted cabinets that require only a front locking door); power outlet strip(s), and connector or patch panel(s).</w:t>
      </w:r>
    </w:p>
    <w:p w:rsidR="002D12AC" w:rsidRDefault="002D12AC" w:rsidP="00452DCC">
      <w:pPr>
        <w:pStyle w:val="Level3"/>
        <w:tabs>
          <w:tab w:val="left" w:pos="1440"/>
        </w:tabs>
      </w:pPr>
      <w:r>
        <w:t>a.</w:t>
      </w:r>
      <w:r>
        <w:tab/>
        <w:t xml:space="preserve">Rack (including freestanding radio relay) mounted equipment shall be installed in the enclosure’s equipment adjustable mounting rails with equipment normally requiring adjustment or observation mounted so operational adjustment(s) can be conveniently made. </w:t>
      </w:r>
    </w:p>
    <w:p w:rsidR="002D12AC" w:rsidRDefault="002D12AC" w:rsidP="003B3868">
      <w:pPr>
        <w:pStyle w:val="Level4"/>
        <w:tabs>
          <w:tab w:val="left" w:pos="1440"/>
          <w:tab w:val="left" w:pos="1800"/>
        </w:tabs>
      </w:pPr>
      <w:r>
        <w:t>1)</w:t>
      </w:r>
      <w:r>
        <w:tab/>
        <w:t>Heavy equipment shall be mounted with rack slides or rails allowing servicing from the front of the enclosure. Heavy equipment shall not depend only upon front panel mounting screws for support.</w:t>
      </w:r>
    </w:p>
    <w:p w:rsidR="002D12AC" w:rsidRDefault="002D12AC" w:rsidP="003B3868">
      <w:pPr>
        <w:pStyle w:val="Level4"/>
        <w:tabs>
          <w:tab w:val="left" w:pos="1440"/>
          <w:tab w:val="left" w:pos="1800"/>
        </w:tabs>
      </w:pPr>
      <w:r>
        <w:t>2)</w:t>
      </w:r>
      <w:r>
        <w:tab/>
        <w:t>Equipment shall be provided with sufficient cable slack to permit servicing by removal of the installed equipment from the front of the enclosure.</w:t>
      </w:r>
    </w:p>
    <w:p w:rsidR="002D12AC" w:rsidRDefault="002D12AC" w:rsidP="003B3868">
      <w:pPr>
        <w:pStyle w:val="Level4"/>
        <w:tabs>
          <w:tab w:val="left" w:pos="1440"/>
          <w:tab w:val="left" w:pos="1800"/>
        </w:tabs>
      </w:pPr>
      <w:r>
        <w:t>3)</w:t>
      </w:r>
      <w:r>
        <w:tab/>
      </w:r>
      <w:r w:rsidRPr="00024769">
        <w:t>A color matched blank panel (spacer) of 44 mm (1.75 in.) high, shall be installed between each piece of equipment (active or passive) to insure adequate air circulation</w:t>
      </w:r>
      <w:r>
        <w:t>.</w:t>
      </w:r>
    </w:p>
    <w:p w:rsidR="002D12AC" w:rsidRDefault="002D12AC" w:rsidP="003B3868">
      <w:pPr>
        <w:pStyle w:val="Level4"/>
        <w:tabs>
          <w:tab w:val="left" w:pos="1440"/>
          <w:tab w:val="left" w:pos="1800"/>
        </w:tabs>
      </w:pPr>
      <w:r>
        <w:t>4)</w:t>
      </w:r>
      <w:r>
        <w:tab/>
        <w:t>The enclosure shall be designed for efficient equipment cooling and air ventilation. Each console or cabinet shall be equipped with a quiet fan and non-disposable air filter.</w:t>
      </w:r>
    </w:p>
    <w:p w:rsidR="002D12AC" w:rsidRDefault="006C7E90" w:rsidP="003B3868">
      <w:pPr>
        <w:pStyle w:val="Level3"/>
        <w:tabs>
          <w:tab w:val="left" w:pos="1440"/>
        </w:tabs>
      </w:pPr>
      <w:r>
        <w:t>b</w:t>
      </w:r>
      <w:r w:rsidR="002D12AC">
        <w:t>.</w:t>
      </w:r>
      <w:r w:rsidR="002D12AC">
        <w:tab/>
        <w:t>Enclosures and racks shall be installed plumb and square.  Each shall be permanently attached to the building structure and held firmly in place. Fifteen inches of front vertical space opening shall be provided for additional equipment.</w:t>
      </w:r>
    </w:p>
    <w:p w:rsidR="002D12AC" w:rsidRDefault="006C7E90" w:rsidP="003B3868">
      <w:pPr>
        <w:pStyle w:val="Level3"/>
        <w:tabs>
          <w:tab w:val="left" w:pos="1440"/>
        </w:tabs>
      </w:pPr>
      <w:r>
        <w:t>c</w:t>
      </w:r>
      <w:r w:rsidR="002D12AC">
        <w:t>.</w:t>
      </w:r>
      <w:r w:rsidR="002D12AC">
        <w:tab/>
        <w:t xml:space="preserve">Signal connector, patch, and bulkhead panels (i.e.: audio, data, control, analog video, etc.) shall be connected so that outputs from each source, device or system component shall enter the panel at the top row of jacks, beginning left to right as viewed from the front, which will be called "inputs". Each connection to a load, device or system component shall exit </w:t>
      </w:r>
      <w:r w:rsidR="002D12AC">
        <w:lastRenderedPageBreak/>
        <w:t>the panel at the bottom row of jacks, beginning left to right as viewed from the front, which will be called "outputs".</w:t>
      </w:r>
    </w:p>
    <w:p w:rsidR="002D12AC" w:rsidRDefault="006C7E90" w:rsidP="003B3868">
      <w:pPr>
        <w:pStyle w:val="Level3"/>
        <w:tabs>
          <w:tab w:val="left" w:pos="1440"/>
        </w:tabs>
      </w:pPr>
      <w:r>
        <w:t>d</w:t>
      </w:r>
      <w:r w:rsidR="002D12AC">
        <w:t>.</w:t>
      </w:r>
      <w:r w:rsidR="002D12AC">
        <w:tab/>
        <w:t>Equipment located indoors shall be installed in metal racks or enclosures with hinged doors to allow access for maintenance without causing interference to other nearby equipment.</w:t>
      </w:r>
    </w:p>
    <w:p w:rsidR="002D12AC" w:rsidRDefault="006C7E90" w:rsidP="003B3868">
      <w:pPr>
        <w:pStyle w:val="Level3"/>
        <w:tabs>
          <w:tab w:val="left" w:pos="1440"/>
        </w:tabs>
      </w:pPr>
      <w:r>
        <w:t>e</w:t>
      </w:r>
      <w:r w:rsidR="002D12AC">
        <w:t>.</w:t>
      </w:r>
      <w:r w:rsidR="002D12AC">
        <w:tab/>
        <w:t>Cables shall enter the equipment racks or enclosures in such a manner that allows all doors or access panels to open and close without disturbing or damaging the cables.</w:t>
      </w:r>
    </w:p>
    <w:p w:rsidR="002D12AC" w:rsidRDefault="006C7E90" w:rsidP="003B3868">
      <w:pPr>
        <w:pStyle w:val="Level3"/>
        <w:tabs>
          <w:tab w:val="left" w:pos="1440"/>
        </w:tabs>
      </w:pPr>
      <w:r>
        <w:t>f</w:t>
      </w:r>
      <w:r w:rsidR="002D12AC">
        <w:t>.</w:t>
      </w:r>
      <w:r w:rsidR="002D12AC">
        <w:tab/>
        <w:t>All distribution hardware shall be securely mounted in a manner that allows access to the connections for testing and provides sufficient room for the doors or access panels to open and close without disturbing the cables.</w:t>
      </w:r>
    </w:p>
    <w:p w:rsidR="002D12AC" w:rsidRDefault="002D12AC" w:rsidP="006C7E90">
      <w:pPr>
        <w:pStyle w:val="Level2"/>
        <w:tabs>
          <w:tab w:val="left" w:pos="1080"/>
        </w:tabs>
        <w:ind w:left="1080"/>
      </w:pPr>
      <w:r>
        <w:t>2.</w:t>
      </w:r>
      <w:r w:rsidR="006C7E90">
        <w:tab/>
      </w:r>
      <w:r w:rsidRPr="006C7E90">
        <w:t>UPS</w:t>
      </w:r>
      <w:r>
        <w:t xml:space="preserve">: It is acceptable to power all TER, MCR, TR &amp; STRs FMS Equipment from single battery backup system, </w:t>
      </w:r>
      <w:r w:rsidRPr="006C7E90">
        <w:t>in lieu of individual cabinet mounted UPS</w:t>
      </w:r>
      <w:r>
        <w:t>, as long as the system performance standards are met.</w:t>
      </w:r>
    </w:p>
    <w:p w:rsidR="002D12AC" w:rsidRDefault="002D12AC" w:rsidP="006C7E90">
      <w:pPr>
        <w:pStyle w:val="Level3"/>
        <w:tabs>
          <w:tab w:val="left" w:pos="1440"/>
        </w:tabs>
      </w:pPr>
      <w:r>
        <w:t>a.</w:t>
      </w:r>
      <w:r>
        <w:tab/>
        <w:t xml:space="preserve">If this option is used it is acceptable to provide one AC input surge protector to isolate the battery backup system from the Facility's Emergency AC Generator Circuit as long as it is properly sized and the system performance standards are met; </w:t>
      </w:r>
      <w:r w:rsidRPr="006C7E90">
        <w:t>AND</w:t>
      </w:r>
      <w:r>
        <w:t xml:space="preserve"> has electrical supervision provided as described herein.</w:t>
      </w:r>
    </w:p>
    <w:p w:rsidR="009D2430" w:rsidRPr="006C7E90" w:rsidRDefault="009D2430" w:rsidP="006C7E90">
      <w:pPr>
        <w:pStyle w:val="Level1"/>
      </w:pPr>
      <w:r w:rsidRPr="006C7E90">
        <w:t>G.</w:t>
      </w:r>
      <w:r w:rsidR="006C7E90">
        <w:tab/>
      </w:r>
      <w:r w:rsidRPr="006C7E90">
        <w:t>LABELING/LABELS</w:t>
      </w:r>
      <w:r w:rsidR="00B53624" w:rsidRPr="006C7E90">
        <w:t xml:space="preserve"> (SEE PARAGRAPH 2.8 HEREIN FOR THIS REQUIREMENT)</w:t>
      </w:r>
    </w:p>
    <w:p w:rsidR="0056780F" w:rsidRPr="006C7E90" w:rsidRDefault="009D2430" w:rsidP="006C7E90">
      <w:pPr>
        <w:pStyle w:val="Level1"/>
      </w:pPr>
      <w:r w:rsidRPr="006C7E90">
        <w:t>H.</w:t>
      </w:r>
      <w:r w:rsidRPr="006C7E90">
        <w:tab/>
        <w:t>LIGHTNING PROTECTION SYSTEM</w:t>
      </w:r>
      <w:r w:rsidR="0056780F" w:rsidRPr="006C7E90">
        <w:t xml:space="preserve"> (SEE PARAGRAPH 2.10 HEREIN FOR THIS REQUIREMENT)</w:t>
      </w:r>
    </w:p>
    <w:p w:rsidR="009D2430" w:rsidRPr="00FF27A4" w:rsidRDefault="009D2430" w:rsidP="00FF27A4">
      <w:pPr>
        <w:pStyle w:val="ArticleB"/>
        <w:outlineLvl w:val="0"/>
      </w:pPr>
      <w:r w:rsidRPr="00FF27A4">
        <w:t>3.2</w:t>
      </w:r>
      <w:r w:rsidR="00FF27A4" w:rsidRPr="00FF27A4">
        <w:t xml:space="preserve"> </w:t>
      </w:r>
      <w:r w:rsidRPr="00FF27A4">
        <w:t xml:space="preserve">TESTS </w:t>
      </w:r>
    </w:p>
    <w:p w:rsidR="007F421F" w:rsidRDefault="007F421F" w:rsidP="00FF27A4">
      <w:pPr>
        <w:pStyle w:val="Level1"/>
      </w:pPr>
      <w:r w:rsidRPr="00FF27A4">
        <w:t>A.</w:t>
      </w:r>
      <w:r w:rsidRPr="00FF27A4">
        <w:tab/>
        <w:t>INTERIM INSPECTION</w:t>
      </w:r>
      <w:r>
        <w:t>: At approximately 40-50% of installation at the direction of the CFM PE, PM, SRE or RE (Additional inspection(s) may be required at the direction of the CFM PE, PM, SRE or RE):</w:t>
      </w:r>
    </w:p>
    <w:p w:rsidR="007F421F" w:rsidRDefault="007F421F" w:rsidP="00DE04A0">
      <w:pPr>
        <w:pStyle w:val="Level2"/>
        <w:tabs>
          <w:tab w:val="left" w:pos="1080"/>
        </w:tabs>
        <w:ind w:left="1080"/>
      </w:pPr>
      <w:r>
        <w:t>1.</w:t>
      </w:r>
      <w:r>
        <w:tab/>
        <w:t>This inspection shall verify the equipment and system being provided adheres to the installation and technical requirements of this document.</w:t>
      </w:r>
    </w:p>
    <w:p w:rsidR="007F421F" w:rsidRDefault="007F421F" w:rsidP="00DE04A0">
      <w:pPr>
        <w:pStyle w:val="Level3"/>
        <w:tabs>
          <w:tab w:val="left" w:pos="1440"/>
        </w:tabs>
      </w:pPr>
      <w:r>
        <w:t>a.</w:t>
      </w:r>
      <w:r>
        <w:tab/>
        <w:t>The interim inspection will be conducted by an OEM and factory-certified contractor representative; AND witnessed by a CFM RE Staff Member(s), Facility AND SMCS 0050P2H3 Representatives.</w:t>
      </w:r>
    </w:p>
    <w:p w:rsidR="007F421F" w:rsidRDefault="007F421F" w:rsidP="00DE04A0">
      <w:pPr>
        <w:pStyle w:val="Level3"/>
        <w:tabs>
          <w:tab w:val="left" w:pos="1440"/>
        </w:tabs>
      </w:pPr>
      <w:r>
        <w:t>b.</w:t>
      </w:r>
      <w:r>
        <w:tab/>
        <w:t>Each item of installed equipment shall be checked to insure appropriate NRTL (UL) listing labels and markings are in place.</w:t>
      </w:r>
    </w:p>
    <w:p w:rsidR="007F421F" w:rsidRDefault="007F421F" w:rsidP="00DE04A0">
      <w:pPr>
        <w:pStyle w:val="Level3"/>
        <w:tabs>
          <w:tab w:val="left" w:pos="1440"/>
        </w:tabs>
      </w:pPr>
      <w:r>
        <w:t>c.</w:t>
      </w:r>
      <w:r>
        <w:tab/>
        <w:t xml:space="preserve">This inspection shall verify cabling terminations in all telecommunications and head end rooms and at workstation locations adhere to color code for T568B </w:t>
      </w:r>
      <w:r w:rsidRPr="00DE04A0">
        <w:t>// T568A //</w:t>
      </w:r>
      <w:r>
        <w:t xml:space="preserve"> pin assignments and cabling connections are in compliance with </w:t>
      </w:r>
      <w:r w:rsidRPr="00DE04A0">
        <w:t>ANSI/EIA/TIA</w:t>
      </w:r>
      <w:r>
        <w:t xml:space="preserve"> standards.</w:t>
      </w:r>
    </w:p>
    <w:p w:rsidR="007F421F" w:rsidRDefault="007F421F" w:rsidP="00DE04A0">
      <w:pPr>
        <w:pStyle w:val="Level3"/>
        <w:tabs>
          <w:tab w:val="left" w:pos="1440"/>
        </w:tabs>
      </w:pPr>
      <w:r>
        <w:lastRenderedPageBreak/>
        <w:t>d.</w:t>
      </w:r>
      <w:r>
        <w:tab/>
        <w:t xml:space="preserve">Visually confirm Category 5e </w:t>
      </w:r>
      <w:r w:rsidRPr="00DE04A0">
        <w:t>// ------- //</w:t>
      </w:r>
      <w:r>
        <w:t xml:space="preserve"> cable marking at TCOs, CCSs locations and patch cords.</w:t>
      </w:r>
    </w:p>
    <w:p w:rsidR="007F421F" w:rsidRDefault="007F421F" w:rsidP="00DE04A0">
      <w:pPr>
        <w:pStyle w:val="Level2"/>
        <w:tabs>
          <w:tab w:val="left" w:pos="1080"/>
        </w:tabs>
        <w:ind w:left="1080"/>
      </w:pPr>
      <w:r>
        <w:t>2.</w:t>
      </w:r>
      <w:r>
        <w:tab/>
        <w:t>The entire communications circulating ground system and each TGB, the separate earth ground point and lightning protection system shall be reviewed.</w:t>
      </w:r>
    </w:p>
    <w:p w:rsidR="007F421F" w:rsidRDefault="007F421F" w:rsidP="00DE04A0">
      <w:pPr>
        <w:pStyle w:val="Level2"/>
        <w:tabs>
          <w:tab w:val="left" w:pos="1080"/>
        </w:tabs>
        <w:ind w:left="1080"/>
      </w:pPr>
      <w:r>
        <w:t>3.</w:t>
      </w:r>
      <w:r>
        <w:tab/>
        <w:t>Cable tray, conduit and path/wire-way installation practice shall be reviewed.</w:t>
      </w:r>
    </w:p>
    <w:p w:rsidR="007F421F" w:rsidRDefault="007F421F" w:rsidP="00DE04A0">
      <w:pPr>
        <w:pStyle w:val="Level2"/>
        <w:tabs>
          <w:tab w:val="left" w:pos="1080"/>
        </w:tabs>
        <w:ind w:left="1080"/>
      </w:pPr>
      <w:r>
        <w:t>4.</w:t>
      </w:r>
      <w:r>
        <w:tab/>
        <w:t>Perform fiber optical cable field inspection tests via attenuation measurements on factory reels and provide results along with manufacturer certification for factory reel tests. Remove failed cable reels from project site upon attenuation test failure.</w:t>
      </w:r>
    </w:p>
    <w:p w:rsidR="007F421F" w:rsidRDefault="007F421F" w:rsidP="00DE04A0">
      <w:pPr>
        <w:pStyle w:val="SpecNote"/>
        <w:overflowPunct/>
        <w:autoSpaceDE/>
        <w:autoSpaceDN/>
        <w:adjustRightInd/>
        <w:textAlignment w:val="auto"/>
      </w:pPr>
      <w:r w:rsidRPr="00DE04A0">
        <w:t>SPEC WRITER NOTE (DO NOT DELETE)</w:t>
      </w:r>
      <w:r>
        <w:t xml:space="preserve">: Two methods for measuring the installed single mode fiber optic cable plant are described in </w:t>
      </w:r>
      <w:r w:rsidRPr="00DE04A0">
        <w:t>ANSI/EIA/TIA-526-7</w:t>
      </w:r>
      <w:r>
        <w:t xml:space="preserve">. Method A uses optical power measurement equipment. Method B uses an optical time domain reflector (OTDR). Method B is not recommended for installations containing branching devices and/or isolators. </w:t>
      </w:r>
      <w:r w:rsidRPr="00DE04A0">
        <w:t>ANSI/EIA/TIA-526-14</w:t>
      </w:r>
      <w:r>
        <w:t xml:space="preserve"> does not recommend using a OTDR for testing multimode fiber optic cables. Building Industry Consulting Service International (BICSI) recommends using</w:t>
      </w:r>
    </w:p>
    <w:p w:rsidR="007F421F" w:rsidRDefault="007F421F" w:rsidP="00DE04A0">
      <w:pPr>
        <w:pStyle w:val="Level2"/>
        <w:tabs>
          <w:tab w:val="left" w:pos="1080"/>
        </w:tabs>
        <w:ind w:left="1080"/>
      </w:pPr>
      <w:r>
        <w:t>5.</w:t>
      </w:r>
      <w:r>
        <w:tab/>
        <w:t>The Contractor shall notify the RE, in writing, of the estimated date the Contractor expects to be ready for the interim inspection, at least 20 working days before the requested inspection start date.</w:t>
      </w:r>
    </w:p>
    <w:p w:rsidR="007F421F" w:rsidRDefault="007F421F" w:rsidP="00DE04A0">
      <w:pPr>
        <w:pStyle w:val="Level2"/>
        <w:tabs>
          <w:tab w:val="left" w:pos="1080"/>
        </w:tabs>
        <w:ind w:left="1080"/>
      </w:pPr>
      <w:r>
        <w:t>6.</w:t>
      </w:r>
      <w:r>
        <w:tab/>
        <w:t>Results of the interim inspection shall be provided to the CFM PE, PM, SRE and RE.</w:t>
      </w:r>
    </w:p>
    <w:p w:rsidR="007F421F" w:rsidRDefault="007F421F" w:rsidP="00DE04A0">
      <w:pPr>
        <w:pStyle w:val="Level3"/>
        <w:tabs>
          <w:tab w:val="left" w:pos="1440"/>
        </w:tabs>
      </w:pPr>
      <w:r>
        <w:t>a.</w:t>
      </w:r>
      <w:r>
        <w:tab/>
        <w:t>If major or multiple deficiencies are discovered, a second interim inspection may be required before permitting the Contractor to continue with the system installation until the present deficiency(s) are corrected.</w:t>
      </w:r>
    </w:p>
    <w:p w:rsidR="007F421F" w:rsidRDefault="007F421F" w:rsidP="00DE04A0">
      <w:pPr>
        <w:pStyle w:val="Level3"/>
        <w:tabs>
          <w:tab w:val="left" w:pos="1440"/>
        </w:tabs>
      </w:pPr>
      <w:r>
        <w:t>b.</w:t>
      </w:r>
      <w:r>
        <w:tab/>
        <w:t xml:space="preserve">The SRE or RE shall determine if an additional inspection(s) is/are required: </w:t>
      </w:r>
      <w:r w:rsidRPr="00DE04A0">
        <w:t xml:space="preserve">OR </w:t>
      </w:r>
      <w:r>
        <w:t>if the Contractor will be allowed to proceed with the installation.</w:t>
      </w:r>
    </w:p>
    <w:p w:rsidR="007F421F" w:rsidRDefault="007F421F" w:rsidP="00DE04A0">
      <w:pPr>
        <w:pStyle w:val="Level3"/>
        <w:tabs>
          <w:tab w:val="left" w:pos="1440"/>
        </w:tabs>
      </w:pPr>
      <w:r>
        <w:t>c.</w:t>
      </w:r>
      <w:r>
        <w:tab/>
        <w:t>In either case, re-inspection of the deficiency(s)noted during the interim inspection(s), will be part of the proof of performance test final acceptance test.</w:t>
      </w:r>
    </w:p>
    <w:p w:rsidR="007F421F" w:rsidRDefault="007F421F" w:rsidP="00DE04A0">
      <w:pPr>
        <w:pStyle w:val="Level3"/>
        <w:tabs>
          <w:tab w:val="left" w:pos="1440"/>
        </w:tabs>
      </w:pPr>
      <w:r>
        <w:t>d.</w:t>
      </w:r>
      <w:r>
        <w:tab/>
        <w:t>The interim inspection shall not affect the Systems’ completion date unless directed by the CFM PE, PM, SRE and RE.</w:t>
      </w:r>
    </w:p>
    <w:p w:rsidR="007F421F" w:rsidRDefault="007F421F" w:rsidP="00DE04A0">
      <w:pPr>
        <w:pStyle w:val="Level3"/>
        <w:tabs>
          <w:tab w:val="left" w:pos="1440"/>
        </w:tabs>
      </w:pPr>
      <w:r>
        <w:t>e.</w:t>
      </w:r>
      <w:r>
        <w:tab/>
        <w:t>The Facility Contracting Officer shall ensure all test documents become a part of the Systems’ documentation.</w:t>
      </w:r>
    </w:p>
    <w:p w:rsidR="00584819" w:rsidRDefault="009D2430" w:rsidP="00956AEF">
      <w:pPr>
        <w:pStyle w:val="Level1"/>
      </w:pPr>
      <w:r>
        <w:lastRenderedPageBreak/>
        <w:t>B.</w:t>
      </w:r>
      <w:r>
        <w:tab/>
      </w:r>
      <w:r w:rsidRPr="00956AEF">
        <w:t>PRETESTING:</w:t>
      </w:r>
      <w:r>
        <w:t xml:space="preserve"> </w:t>
      </w:r>
      <w:r w:rsidR="00584819">
        <w:t>Upon completing the installation of the System, the Contractor shall align and balance the system. The Contractor shall pretest the entire system.</w:t>
      </w:r>
    </w:p>
    <w:p w:rsidR="00584819" w:rsidRPr="00956AEF" w:rsidRDefault="00584819" w:rsidP="00956AEF">
      <w:pPr>
        <w:pStyle w:val="Level2"/>
        <w:tabs>
          <w:tab w:val="left" w:pos="1080"/>
        </w:tabs>
        <w:ind w:left="1080"/>
      </w:pPr>
      <w:r w:rsidRPr="00956AEF">
        <w:t>1.</w:t>
      </w:r>
      <w:r w:rsidRPr="00956AEF">
        <w:tab/>
        <w:t>Pretesting Procedure:</w:t>
      </w:r>
    </w:p>
    <w:p w:rsidR="00584819" w:rsidRDefault="00584819" w:rsidP="006575C0">
      <w:pPr>
        <w:pStyle w:val="Level3"/>
        <w:tabs>
          <w:tab w:val="left" w:pos="1440"/>
        </w:tabs>
      </w:pPr>
      <w:r>
        <w:t>a.</w:t>
      </w:r>
      <w:r>
        <w:tab/>
        <w:t>During the system pretest, the Contractor shall verify (utilizing the approved spectrum analyzer and test equipment) that the System is fully operational and meets all the system performance requirements of this standard.</w:t>
      </w:r>
    </w:p>
    <w:p w:rsidR="00584819" w:rsidRDefault="00584819" w:rsidP="006575C0">
      <w:pPr>
        <w:pStyle w:val="Level3"/>
        <w:tabs>
          <w:tab w:val="left" w:pos="1440"/>
        </w:tabs>
      </w:pPr>
      <w:r>
        <w:t>b.</w:t>
      </w:r>
      <w:r>
        <w:tab/>
        <w:t xml:space="preserve">The Contractor shall pretest and verify that all System functions and specification requirements are met and operational, no unwanted aural effects, such as signal distortion, noise pulses, glitches, audio hum, poling noise, etc. are present. The Contractor shall measure and record the aural carrier levels of each system </w:t>
      </w:r>
      <w:r w:rsidR="0003125E">
        <w:t>DAS</w:t>
      </w:r>
      <w:r>
        <w:t xml:space="preserve"> and data channel, at each of the following points in the system:</w:t>
      </w:r>
    </w:p>
    <w:p w:rsidR="009D2430" w:rsidRPr="0010772B" w:rsidRDefault="009D2430" w:rsidP="006575C0">
      <w:pPr>
        <w:pStyle w:val="Level4"/>
        <w:tabs>
          <w:tab w:val="left" w:pos="1440"/>
          <w:tab w:val="left" w:pos="1800"/>
        </w:tabs>
      </w:pPr>
      <w:r w:rsidRPr="0010772B">
        <w:t>1)</w:t>
      </w:r>
      <w:r w:rsidRPr="0010772B">
        <w:tab/>
        <w:t>Utility Provider Entrance.</w:t>
      </w:r>
    </w:p>
    <w:p w:rsidR="009D2430" w:rsidRPr="0010772B" w:rsidRDefault="009D2430" w:rsidP="006575C0">
      <w:pPr>
        <w:pStyle w:val="Level4"/>
        <w:tabs>
          <w:tab w:val="left" w:pos="1440"/>
          <w:tab w:val="left" w:pos="1800"/>
        </w:tabs>
      </w:pPr>
      <w:r w:rsidRPr="0010772B">
        <w:t>2)</w:t>
      </w:r>
      <w:r w:rsidRPr="0010772B">
        <w:tab/>
        <w:t>Buried Conduit Duct(s)</w:t>
      </w:r>
      <w:r>
        <w:t xml:space="preserve"> locations (if required)</w:t>
      </w:r>
      <w:r w:rsidRPr="0010772B">
        <w:t>.</w:t>
      </w:r>
    </w:p>
    <w:p w:rsidR="009D2430" w:rsidRPr="0010772B" w:rsidRDefault="009D2430" w:rsidP="006575C0">
      <w:pPr>
        <w:pStyle w:val="Level4"/>
        <w:tabs>
          <w:tab w:val="left" w:pos="1440"/>
          <w:tab w:val="left" w:pos="1800"/>
        </w:tabs>
      </w:pPr>
      <w:r w:rsidRPr="0010772B">
        <w:t>3)</w:t>
      </w:r>
      <w:r w:rsidRPr="0010772B">
        <w:tab/>
        <w:t>Manhole(s) &amp; Grab Boxes</w:t>
      </w:r>
      <w:r>
        <w:t xml:space="preserve"> (if required)</w:t>
      </w:r>
      <w:r w:rsidRPr="0010772B">
        <w:t>.</w:t>
      </w:r>
    </w:p>
    <w:p w:rsidR="009D2430" w:rsidRPr="0010772B" w:rsidRDefault="009D2430" w:rsidP="006575C0">
      <w:pPr>
        <w:pStyle w:val="Level4"/>
        <w:tabs>
          <w:tab w:val="left" w:pos="1440"/>
          <w:tab w:val="left" w:pos="1800"/>
        </w:tabs>
      </w:pPr>
      <w:r w:rsidRPr="0010772B">
        <w:t>4)</w:t>
      </w:r>
      <w:r w:rsidRPr="0010772B">
        <w:tab/>
        <w:t>ENR (aka DEMARC).</w:t>
      </w:r>
    </w:p>
    <w:p w:rsidR="009D2430" w:rsidRPr="006575C0" w:rsidRDefault="009D2430" w:rsidP="006575C0">
      <w:pPr>
        <w:pStyle w:val="Level4"/>
        <w:tabs>
          <w:tab w:val="left" w:pos="1440"/>
          <w:tab w:val="left" w:pos="1800"/>
        </w:tabs>
      </w:pPr>
      <w:r w:rsidRPr="0010772B">
        <w:t>5)</w:t>
      </w:r>
      <w:r w:rsidRPr="0010772B">
        <w:tab/>
      </w:r>
      <w:r w:rsidRPr="006575C0">
        <w:t>PBX (if used) Interconnections.</w:t>
      </w:r>
    </w:p>
    <w:p w:rsidR="009D2430" w:rsidRPr="0010772B" w:rsidRDefault="009D2430" w:rsidP="006575C0">
      <w:pPr>
        <w:pStyle w:val="Level4"/>
        <w:tabs>
          <w:tab w:val="left" w:pos="1440"/>
          <w:tab w:val="left" w:pos="1800"/>
        </w:tabs>
      </w:pPr>
      <w:r w:rsidRPr="0010772B">
        <w:t>6)</w:t>
      </w:r>
      <w:r w:rsidRPr="0010772B">
        <w:tab/>
        <w:t>MCR Interconnections.</w:t>
      </w:r>
    </w:p>
    <w:p w:rsidR="009D2430" w:rsidRPr="0010772B" w:rsidRDefault="009D2430" w:rsidP="006575C0">
      <w:pPr>
        <w:pStyle w:val="Level4"/>
        <w:tabs>
          <w:tab w:val="left" w:pos="1440"/>
          <w:tab w:val="left" w:pos="1800"/>
        </w:tabs>
      </w:pPr>
      <w:r w:rsidRPr="0010772B">
        <w:t>7)</w:t>
      </w:r>
      <w:r w:rsidRPr="0010772B">
        <w:tab/>
        <w:t>MCOR Interconnections.</w:t>
      </w:r>
    </w:p>
    <w:p w:rsidR="009D2430" w:rsidRPr="0010772B" w:rsidRDefault="006575C0" w:rsidP="006575C0">
      <w:pPr>
        <w:pStyle w:val="Level4"/>
        <w:tabs>
          <w:tab w:val="left" w:pos="1440"/>
          <w:tab w:val="left" w:pos="1800"/>
        </w:tabs>
      </w:pPr>
      <w:r>
        <w:t>8</w:t>
      </w:r>
      <w:r w:rsidR="009D2430" w:rsidRPr="0010772B">
        <w:t>)</w:t>
      </w:r>
      <w:r w:rsidR="009D2430" w:rsidRPr="0010772B">
        <w:tab/>
        <w:t>TER Interconnections.</w:t>
      </w:r>
    </w:p>
    <w:p w:rsidR="009D2430" w:rsidRPr="0010772B" w:rsidRDefault="006575C0" w:rsidP="006575C0">
      <w:pPr>
        <w:pStyle w:val="Level4"/>
        <w:tabs>
          <w:tab w:val="left" w:pos="1440"/>
          <w:tab w:val="left" w:pos="1800"/>
        </w:tabs>
      </w:pPr>
      <w:r>
        <w:t>9</w:t>
      </w:r>
      <w:r w:rsidR="009D2430" w:rsidRPr="0010772B">
        <w:t>)</w:t>
      </w:r>
      <w:r w:rsidR="009D2430" w:rsidRPr="0010772B">
        <w:tab/>
        <w:t>TOR Interconnections.</w:t>
      </w:r>
    </w:p>
    <w:p w:rsidR="009D2430" w:rsidRPr="0010772B" w:rsidRDefault="006575C0" w:rsidP="006575C0">
      <w:pPr>
        <w:pStyle w:val="Level4"/>
        <w:tabs>
          <w:tab w:val="left" w:pos="1440"/>
          <w:tab w:val="left" w:pos="1800"/>
        </w:tabs>
        <w:ind w:hanging="450"/>
      </w:pPr>
      <w:r>
        <w:t>10</w:t>
      </w:r>
      <w:r w:rsidR="009D2430" w:rsidRPr="0010772B">
        <w:t>)</w:t>
      </w:r>
      <w:r w:rsidR="009D2430" w:rsidRPr="0010772B">
        <w:tab/>
        <w:t>PCR Interconnections.</w:t>
      </w:r>
    </w:p>
    <w:p w:rsidR="009D2430" w:rsidRPr="0010772B" w:rsidRDefault="009D2430" w:rsidP="006575C0">
      <w:pPr>
        <w:pStyle w:val="Level4"/>
        <w:tabs>
          <w:tab w:val="left" w:pos="1440"/>
          <w:tab w:val="left" w:pos="1800"/>
        </w:tabs>
        <w:ind w:hanging="450"/>
      </w:pPr>
      <w:r w:rsidRPr="0010772B">
        <w:t>1</w:t>
      </w:r>
      <w:r w:rsidR="006575C0">
        <w:t>1</w:t>
      </w:r>
      <w:r w:rsidRPr="0010772B">
        <w:t>)</w:t>
      </w:r>
      <w:r w:rsidRPr="0010772B">
        <w:tab/>
        <w:t>ECR Interconnections.</w:t>
      </w:r>
    </w:p>
    <w:p w:rsidR="009D2430" w:rsidRPr="0010772B" w:rsidRDefault="009D2430" w:rsidP="006575C0">
      <w:pPr>
        <w:pStyle w:val="Level4"/>
        <w:tabs>
          <w:tab w:val="left" w:pos="1440"/>
          <w:tab w:val="left" w:pos="1800"/>
        </w:tabs>
        <w:ind w:hanging="450"/>
      </w:pPr>
      <w:r w:rsidRPr="0010772B">
        <w:t>1</w:t>
      </w:r>
      <w:r w:rsidR="006575C0">
        <w:t>2</w:t>
      </w:r>
      <w:r w:rsidRPr="0010772B">
        <w:t>)</w:t>
      </w:r>
      <w:r w:rsidRPr="0010772B">
        <w:tab/>
        <w:t>SCR Interconnections.</w:t>
      </w:r>
    </w:p>
    <w:p w:rsidR="009D2430" w:rsidRPr="0010772B" w:rsidRDefault="009D2430" w:rsidP="006575C0">
      <w:pPr>
        <w:pStyle w:val="Level4"/>
        <w:tabs>
          <w:tab w:val="left" w:pos="1440"/>
          <w:tab w:val="left" w:pos="1800"/>
        </w:tabs>
        <w:ind w:hanging="450"/>
      </w:pPr>
      <w:r w:rsidRPr="0010772B">
        <w:t>1</w:t>
      </w:r>
      <w:r w:rsidR="006575C0">
        <w:t>3</w:t>
      </w:r>
      <w:r w:rsidRPr="0010772B">
        <w:t>)</w:t>
      </w:r>
      <w:r w:rsidRPr="0010772B">
        <w:tab/>
        <w:t xml:space="preserve">System interface(s) in locations listed herein. </w:t>
      </w:r>
    </w:p>
    <w:p w:rsidR="009D2430" w:rsidRPr="0010772B" w:rsidRDefault="009D2430" w:rsidP="006575C0">
      <w:pPr>
        <w:pStyle w:val="Level4"/>
        <w:tabs>
          <w:tab w:val="left" w:pos="1440"/>
          <w:tab w:val="left" w:pos="1800"/>
        </w:tabs>
        <w:ind w:hanging="450"/>
      </w:pPr>
      <w:r w:rsidRPr="0010772B">
        <w:t>1</w:t>
      </w:r>
      <w:r w:rsidR="006575C0">
        <w:t>4</w:t>
      </w:r>
      <w:r w:rsidRPr="0010772B">
        <w:t>)</w:t>
      </w:r>
      <w:r w:rsidR="006575C0">
        <w:tab/>
      </w:r>
      <w:r w:rsidRPr="0010772B">
        <w:t>System Grounding.</w:t>
      </w:r>
    </w:p>
    <w:p w:rsidR="009D2430" w:rsidRPr="0010772B" w:rsidRDefault="009D2430" w:rsidP="006575C0">
      <w:pPr>
        <w:pStyle w:val="Level4"/>
        <w:tabs>
          <w:tab w:val="left" w:pos="1440"/>
          <w:tab w:val="left" w:pos="1800"/>
        </w:tabs>
        <w:ind w:hanging="450"/>
      </w:pPr>
      <w:r w:rsidRPr="0010772B">
        <w:t>1</w:t>
      </w:r>
      <w:r w:rsidR="006575C0">
        <w:t>5</w:t>
      </w:r>
      <w:r w:rsidRPr="0010772B">
        <w:t>)</w:t>
      </w:r>
      <w:r w:rsidRPr="0010772B">
        <w:tab/>
        <w:t>Waterproofing.</w:t>
      </w:r>
    </w:p>
    <w:p w:rsidR="009D2430" w:rsidRPr="0010772B" w:rsidRDefault="009D2430" w:rsidP="008D1903">
      <w:pPr>
        <w:pStyle w:val="Level4"/>
        <w:tabs>
          <w:tab w:val="left" w:pos="1440"/>
          <w:tab w:val="left" w:pos="1800"/>
        </w:tabs>
        <w:ind w:hanging="450"/>
      </w:pPr>
      <w:r w:rsidRPr="0010772B">
        <w:t>1</w:t>
      </w:r>
      <w:r w:rsidR="008D1903">
        <w:t>6</w:t>
      </w:r>
      <w:r w:rsidRPr="0010772B">
        <w:t>)</w:t>
      </w:r>
      <w:r w:rsidRPr="0010772B">
        <w:tab/>
        <w:t>UPS Areas.</w:t>
      </w:r>
    </w:p>
    <w:p w:rsidR="009D2430" w:rsidRPr="0010772B" w:rsidRDefault="009D2430" w:rsidP="008D1903">
      <w:pPr>
        <w:pStyle w:val="Level4"/>
        <w:tabs>
          <w:tab w:val="left" w:pos="1440"/>
          <w:tab w:val="left" w:pos="1800"/>
        </w:tabs>
        <w:ind w:hanging="450"/>
      </w:pPr>
      <w:r w:rsidRPr="0010772B">
        <w:t>1</w:t>
      </w:r>
      <w:r w:rsidR="008D1903">
        <w:t>7</w:t>
      </w:r>
      <w:r w:rsidRPr="0010772B">
        <w:t>)</w:t>
      </w:r>
      <w:r w:rsidRPr="0010772B">
        <w:tab/>
      </w:r>
      <w:r>
        <w:t>Other(s) as required by AHJ (SMCS 005OP2H3)</w:t>
      </w:r>
      <w:r w:rsidRPr="0010772B">
        <w:t xml:space="preserve">. </w:t>
      </w:r>
    </w:p>
    <w:p w:rsidR="00584819" w:rsidRDefault="00584819" w:rsidP="00AA2E9D">
      <w:pPr>
        <w:pStyle w:val="Level2"/>
        <w:tabs>
          <w:tab w:val="left" w:pos="1080"/>
        </w:tabs>
        <w:ind w:left="1080"/>
      </w:pPr>
      <w:r>
        <w:t>2.</w:t>
      </w:r>
      <w:r>
        <w:tab/>
        <w:t>The Contractor shall provide four (4) copies of the recorded system pretest measurements and the written certification that the System is ready for the formal acceptance test shall be submitted to the RE.</w:t>
      </w:r>
    </w:p>
    <w:p w:rsidR="009D2430" w:rsidRDefault="009D2430" w:rsidP="00AA2E9D">
      <w:pPr>
        <w:pStyle w:val="Level1"/>
      </w:pPr>
      <w:r>
        <w:t>C.</w:t>
      </w:r>
      <w:r>
        <w:tab/>
      </w:r>
      <w:r w:rsidRPr="00AA2E9D">
        <w:t>ACCEPTANCE TEST</w:t>
      </w:r>
      <w:r>
        <w:t>: After the System has been pretested and the Contractor has submitted the pretest results and certification to the RE, then the Contractor shall schedule an acceptance test date and give the RE 30 days written notice prior to the date the acceptance test is expected to begin.</w:t>
      </w:r>
    </w:p>
    <w:p w:rsidR="009D2430" w:rsidRDefault="009D2430" w:rsidP="00AA2E9D">
      <w:pPr>
        <w:pStyle w:val="Level2"/>
        <w:tabs>
          <w:tab w:val="left" w:pos="1080"/>
        </w:tabs>
        <w:ind w:left="1080"/>
      </w:pPr>
      <w:r>
        <w:lastRenderedPageBreak/>
        <w:t>1.</w:t>
      </w:r>
      <w:r>
        <w:tab/>
        <w:t>The System shall be tested in the presence of a Government Representative, SMCS 005OP2H3 and an OEM certified representative. The System shall be tested utilizing the approved test equipment to certify proof of performance and Life Safety compliance.</w:t>
      </w:r>
    </w:p>
    <w:p w:rsidR="009D2430" w:rsidRDefault="009D2430" w:rsidP="00AA2E9D">
      <w:pPr>
        <w:pStyle w:val="Level2"/>
        <w:tabs>
          <w:tab w:val="left" w:pos="1080"/>
        </w:tabs>
        <w:ind w:left="1080"/>
      </w:pPr>
      <w:r>
        <w:t>2.</w:t>
      </w:r>
      <w:r>
        <w:tab/>
        <w:t>T</w:t>
      </w:r>
      <w:r w:rsidRPr="005A7BEB">
        <w:t>he System shall be tested to certify proof of performance and FCC compliance. The test shall verify that the total System meets all the requirements of this specification. The notification of the acceptance test shall include the expected length (in time) of the test.</w:t>
      </w:r>
    </w:p>
    <w:p w:rsidR="009D2430" w:rsidRPr="0010772B" w:rsidRDefault="009D2430" w:rsidP="00AA2E9D">
      <w:pPr>
        <w:pStyle w:val="Level2"/>
        <w:tabs>
          <w:tab w:val="left" w:pos="1080"/>
        </w:tabs>
        <w:ind w:left="1080"/>
      </w:pPr>
      <w:r w:rsidRPr="00FC1938">
        <w:t>3.</w:t>
      </w:r>
      <w:r w:rsidRPr="0010772B">
        <w:tab/>
        <w:t>The acceptance test shall be performed on a "go-no-go" basis. Only those contractor minor adjustments required to show proof of performance shall be allowed.</w:t>
      </w:r>
    </w:p>
    <w:p w:rsidR="009D2430" w:rsidRPr="0010772B" w:rsidRDefault="009D2430" w:rsidP="00FF04EB">
      <w:pPr>
        <w:pStyle w:val="Level3"/>
        <w:tabs>
          <w:tab w:val="left" w:pos="1440"/>
        </w:tabs>
      </w:pPr>
      <w:r w:rsidRPr="0010772B">
        <w:t>a.</w:t>
      </w:r>
      <w:r w:rsidRPr="0010772B">
        <w:tab/>
        <w:t>The test shall demonstrate and verify that the installed System does comply with all requirements of this specification under operating conditions.</w:t>
      </w:r>
    </w:p>
    <w:p w:rsidR="009D2430" w:rsidRPr="0010772B" w:rsidRDefault="009D2430" w:rsidP="00FF04EB">
      <w:pPr>
        <w:pStyle w:val="Level3"/>
        <w:tabs>
          <w:tab w:val="left" w:pos="1440"/>
        </w:tabs>
      </w:pPr>
      <w:r w:rsidRPr="0010772B">
        <w:t>b.</w:t>
      </w:r>
      <w:r w:rsidRPr="0010772B">
        <w:tab/>
        <w:t>The System shall be rated as either acceptable or unacceptable at the conclusion of the test.</w:t>
      </w:r>
    </w:p>
    <w:p w:rsidR="009D2430" w:rsidRPr="0010772B" w:rsidRDefault="009D2430" w:rsidP="00FF04EB">
      <w:pPr>
        <w:pStyle w:val="Level3"/>
        <w:tabs>
          <w:tab w:val="left" w:pos="1440"/>
        </w:tabs>
      </w:pPr>
      <w:r w:rsidRPr="0010772B">
        <w:t>c.</w:t>
      </w:r>
      <w:r w:rsidRPr="0010772B">
        <w:tab/>
        <w:t>Failure of any part of the System that precludes completion of system testing, and which cannot be repaired in four (4) hours, shall be cause for terminating the acceptance test of the System. Repeated failures that result in a cumulative time of eight (8) hours to affect repairs shall cause the entire System to be declared unacceptable.</w:t>
      </w:r>
    </w:p>
    <w:p w:rsidR="009D2430" w:rsidRPr="0010772B" w:rsidRDefault="009D2430" w:rsidP="00FF04EB">
      <w:pPr>
        <w:pStyle w:val="Level2"/>
        <w:tabs>
          <w:tab w:val="left" w:pos="1080"/>
        </w:tabs>
        <w:ind w:left="1080"/>
      </w:pPr>
      <w:r w:rsidRPr="0010772B">
        <w:t>4.</w:t>
      </w:r>
      <w:r w:rsidRPr="0010772B">
        <w:tab/>
        <w:t xml:space="preserve">If it is determined the system will require retesting, System Retest shall be rescheduled at the convenience of the Government and all costs borne by the Contractor at the direction of the SRE. </w:t>
      </w:r>
    </w:p>
    <w:p w:rsidR="009D2430" w:rsidRPr="0010772B" w:rsidRDefault="009D2430" w:rsidP="00FF04EB">
      <w:pPr>
        <w:pStyle w:val="Level1"/>
      </w:pPr>
      <w:r w:rsidRPr="0010772B">
        <w:t>D.</w:t>
      </w:r>
      <w:r w:rsidRPr="0010772B">
        <w:tab/>
      </w:r>
      <w:r w:rsidRPr="00FF04EB">
        <w:t>Acceptance Test Procedure</w:t>
      </w:r>
    </w:p>
    <w:p w:rsidR="009D2430" w:rsidRPr="0010772B" w:rsidRDefault="009D2430" w:rsidP="00FF04EB">
      <w:pPr>
        <w:pStyle w:val="Level2"/>
        <w:tabs>
          <w:tab w:val="left" w:pos="1080"/>
        </w:tabs>
        <w:ind w:left="1080"/>
      </w:pPr>
      <w:r w:rsidRPr="0010772B">
        <w:t>1.</w:t>
      </w:r>
      <w:r w:rsidRPr="0010772B">
        <w:tab/>
      </w:r>
      <w:r w:rsidRPr="00FF04EB">
        <w:t>Physical and Mechanical Inspection</w:t>
      </w:r>
    </w:p>
    <w:p w:rsidR="009D2430" w:rsidRPr="0010772B" w:rsidRDefault="009D2430" w:rsidP="00FF04EB">
      <w:pPr>
        <w:pStyle w:val="Level3"/>
        <w:tabs>
          <w:tab w:val="left" w:pos="1440"/>
        </w:tabs>
      </w:pPr>
      <w:r w:rsidRPr="0010772B">
        <w:t>a.</w:t>
      </w:r>
      <w:r w:rsidRPr="0010772B">
        <w:tab/>
        <w:t>The Government Representative</w:t>
      </w:r>
      <w:r>
        <w:t>(s)</w:t>
      </w:r>
      <w:r w:rsidRPr="0010772B">
        <w:t xml:space="preserve"> and SMCS 005OP2H3 will tour all major areas where the System is and all sub-systems are completely and properly installed to insure they are operationally ready for proof of performance testing. A system inventory including available spare parts will be taken at this time. Each item of installed equipment shall be checked to ensure appropriate UL certification labels are affixed.</w:t>
      </w:r>
    </w:p>
    <w:p w:rsidR="009D2430" w:rsidRPr="0010772B" w:rsidRDefault="009D2430" w:rsidP="00FF04EB">
      <w:pPr>
        <w:pStyle w:val="Level3"/>
        <w:tabs>
          <w:tab w:val="left" w:pos="1440"/>
        </w:tabs>
      </w:pPr>
      <w:r w:rsidRPr="0010772B">
        <w:t>b.</w:t>
      </w:r>
      <w:r w:rsidRPr="0010772B">
        <w:tab/>
        <w:t>The System diagrams, record drawings, equipment manuals, Telecommunications Infrastructure Plant (TIP) Auto CAD Disks, intermediate, and pretest results shall be formally inventoried and reviewed.</w:t>
      </w:r>
    </w:p>
    <w:p w:rsidR="009D2430" w:rsidRPr="0010772B" w:rsidRDefault="009D2430" w:rsidP="00FF04EB">
      <w:pPr>
        <w:pStyle w:val="Level3"/>
        <w:tabs>
          <w:tab w:val="left" w:pos="1440"/>
        </w:tabs>
      </w:pPr>
      <w:r w:rsidRPr="0010772B">
        <w:t>c.</w:t>
      </w:r>
      <w:r w:rsidRPr="0010772B">
        <w:tab/>
        <w:t>Failure of the System to meet the installation requirements of this specification shall be grounds for terminating all testing.</w:t>
      </w:r>
    </w:p>
    <w:p w:rsidR="009D2430" w:rsidRPr="0010772B" w:rsidRDefault="009D2430" w:rsidP="00FF04EB">
      <w:pPr>
        <w:pStyle w:val="Level2"/>
        <w:tabs>
          <w:tab w:val="left" w:pos="1080"/>
        </w:tabs>
        <w:ind w:left="1080"/>
      </w:pPr>
      <w:r w:rsidRPr="0010772B">
        <w:lastRenderedPageBreak/>
        <w:t>2.</w:t>
      </w:r>
      <w:r w:rsidRPr="0010772B">
        <w:tab/>
      </w:r>
      <w:r w:rsidRPr="00FF04EB">
        <w:t>Operational Test</w:t>
      </w:r>
    </w:p>
    <w:p w:rsidR="009D2430" w:rsidRPr="0010772B" w:rsidRDefault="009D2430" w:rsidP="00FF04EB">
      <w:pPr>
        <w:pStyle w:val="Level3"/>
        <w:tabs>
          <w:tab w:val="left" w:pos="1440"/>
        </w:tabs>
      </w:pPr>
      <w:r w:rsidRPr="0010772B">
        <w:t>a.</w:t>
      </w:r>
      <w:r w:rsidRPr="0010772B">
        <w:tab/>
        <w:t xml:space="preserve">After the Physical and Mechanical Inspection of each </w:t>
      </w:r>
      <w:r>
        <w:t xml:space="preserve">DAS </w:t>
      </w:r>
      <w:r w:rsidRPr="0010772B">
        <w:t>location listed in 3.2.D.1, terminating, mounting and interface equipment shall be checked to verify that it meets all FCC requirements outlined herein. A spectrum analyzer shall be utilized to accomplish this requirement.</w:t>
      </w:r>
    </w:p>
    <w:p w:rsidR="009D2430" w:rsidRPr="0010772B" w:rsidRDefault="009D2430" w:rsidP="00FF04EB">
      <w:pPr>
        <w:pStyle w:val="Level3"/>
        <w:tabs>
          <w:tab w:val="left" w:pos="1440"/>
        </w:tabs>
      </w:pPr>
      <w:r w:rsidRPr="0010772B">
        <w:t>b.</w:t>
      </w:r>
      <w:r w:rsidRPr="0010772B">
        <w:tab/>
        <w:t xml:space="preserve">The </w:t>
      </w:r>
      <w:r>
        <w:t>DAS Cable d</w:t>
      </w:r>
      <w:r w:rsidRPr="0010772B">
        <w:t>istribution system shall be checked at each interface, junction, and distribution point to insure all meets the standards outlined herein.</w:t>
      </w:r>
    </w:p>
    <w:p w:rsidR="009D2430" w:rsidRPr="0010772B" w:rsidRDefault="009D2430" w:rsidP="00FF04EB">
      <w:pPr>
        <w:pStyle w:val="Level3"/>
        <w:tabs>
          <w:tab w:val="left" w:pos="1440"/>
        </w:tabs>
      </w:pPr>
      <w:r w:rsidRPr="0010772B">
        <w:t>c.</w:t>
      </w:r>
      <w:r w:rsidRPr="0010772B">
        <w:tab/>
        <w:t xml:space="preserve">Each </w:t>
      </w:r>
      <w:r>
        <w:t>DAS</w:t>
      </w:r>
      <w:r w:rsidRPr="0010772B">
        <w:t xml:space="preserve"> </w:t>
      </w:r>
      <w:r>
        <w:t xml:space="preserve">location </w:t>
      </w:r>
      <w:r w:rsidRPr="0010772B">
        <w:t>shall be functionally tested at the same time utilizing the Spectrum Analyzer.</w:t>
      </w:r>
    </w:p>
    <w:p w:rsidR="009D2430" w:rsidRPr="0010772B" w:rsidRDefault="009D2430" w:rsidP="00FF04EB">
      <w:pPr>
        <w:pStyle w:val="Level3"/>
        <w:tabs>
          <w:tab w:val="left" w:pos="1440"/>
        </w:tabs>
      </w:pPr>
      <w:r w:rsidRPr="0010772B">
        <w:t>d.</w:t>
      </w:r>
      <w:r w:rsidRPr="0010772B">
        <w:tab/>
        <w:t xml:space="preserve">Once these tests have been completed, each installed </w:t>
      </w:r>
      <w:r>
        <w:t xml:space="preserve">DAS </w:t>
      </w:r>
      <w:r w:rsidRPr="0010772B">
        <w:t xml:space="preserve">sub-system function shall be tested as a unified, functioning and fully operating system. </w:t>
      </w:r>
    </w:p>
    <w:p w:rsidR="009D2430" w:rsidRDefault="009D2430" w:rsidP="00FF04EB">
      <w:pPr>
        <w:pStyle w:val="Level2"/>
        <w:tabs>
          <w:tab w:val="left" w:pos="1080"/>
        </w:tabs>
        <w:ind w:left="1080"/>
      </w:pPr>
      <w:r w:rsidRPr="00452D86">
        <w:t>3.</w:t>
      </w:r>
      <w:r w:rsidRPr="00452D86">
        <w:tab/>
      </w:r>
      <w:r w:rsidRPr="00FF04EB">
        <w:t>Individual Item Test</w:t>
      </w:r>
      <w:r w:rsidRPr="00452D86">
        <w:t xml:space="preserve">: The VACO </w:t>
      </w:r>
      <w:r>
        <w:t xml:space="preserve">SMCS 005OP2H3 </w:t>
      </w:r>
      <w:r w:rsidRPr="00452D86">
        <w:t xml:space="preserve">Government Representative will select individual items of </w:t>
      </w:r>
      <w:r>
        <w:t xml:space="preserve">DAS </w:t>
      </w:r>
      <w:r w:rsidRPr="00452D86">
        <w:t xml:space="preserve">equipment for detailed proof of performance testing until 100% of the System has been tested and found to meet the contents of this specification. Each </w:t>
      </w:r>
      <w:r>
        <w:t xml:space="preserve">DAS </w:t>
      </w:r>
      <w:r w:rsidRPr="00452D86">
        <w:t>item shall meet or exceed the minimum requirements of this document</w:t>
      </w:r>
    </w:p>
    <w:p w:rsidR="009D2430" w:rsidRPr="00BC2C32" w:rsidRDefault="009D2430" w:rsidP="00BC2C32">
      <w:pPr>
        <w:pStyle w:val="Level1"/>
      </w:pPr>
      <w:r w:rsidRPr="0010772B">
        <w:t>E</w:t>
      </w:r>
      <w:r w:rsidRPr="00BC2C32">
        <w:t>.</w:t>
      </w:r>
      <w:r w:rsidRPr="00BC2C32">
        <w:tab/>
        <w:t>Test Conclusion: (see Part 1.13.A.3 for VA “Conditions of Acceptance”)</w:t>
      </w:r>
      <w:r w:rsidR="00FC1938" w:rsidRPr="00BC2C32">
        <w:t xml:space="preserve">: </w:t>
      </w:r>
      <w:r w:rsidRPr="00BC2C32">
        <w:t>At the conclusion of the Acceptance Test, using the generated punch list (or discrepancy list) the VA and the Contractor shall jointly agree to the results of the test, and reschedule testing on deficiencies and shortages with the RE. Any retesting to comply with these specifications will be done at the Contractor's expense.</w:t>
      </w:r>
    </w:p>
    <w:p w:rsidR="009D2430" w:rsidRPr="0010772B" w:rsidRDefault="00FC1938" w:rsidP="006F32DC">
      <w:pPr>
        <w:pStyle w:val="Level2"/>
        <w:tabs>
          <w:tab w:val="left" w:pos="1080"/>
        </w:tabs>
        <w:ind w:left="1080"/>
      </w:pPr>
      <w:r>
        <w:t>1</w:t>
      </w:r>
      <w:r w:rsidR="009D2430" w:rsidRPr="0010772B">
        <w:t>.</w:t>
      </w:r>
      <w:r w:rsidR="009D2430" w:rsidRPr="0010772B">
        <w:tab/>
        <w:t>Please refer to PART 1, PARAGRAPH 1.13 VA ACCEPANCE OF SYSTEM MOU, CONTRACTORS WARRANTY / GUARANTEE: SUB-PARAGRAPH 1.13.A.3 for VA Conditions of System Acceptance.</w:t>
      </w:r>
    </w:p>
    <w:p w:rsidR="009D2430" w:rsidRDefault="00FC1938" w:rsidP="006F32DC">
      <w:pPr>
        <w:pStyle w:val="Level2"/>
        <w:tabs>
          <w:tab w:val="left" w:pos="1080"/>
        </w:tabs>
        <w:ind w:left="1080"/>
      </w:pPr>
      <w:r>
        <w:t>2</w:t>
      </w:r>
      <w:r w:rsidR="009D2430" w:rsidRPr="0010772B">
        <w:t>.</w:t>
      </w:r>
      <w:r w:rsidR="009D2430" w:rsidRPr="0010772B">
        <w:tab/>
        <w:t>If the System is declared unacceptable without conditions, all rescheduled testing expenses will be borne by the Contractor.</w:t>
      </w:r>
    </w:p>
    <w:p w:rsidR="009D2430" w:rsidRDefault="009D2430" w:rsidP="006F32DC">
      <w:pPr>
        <w:pStyle w:val="Level1"/>
      </w:pPr>
      <w:r>
        <w:t>F.</w:t>
      </w:r>
      <w:r>
        <w:tab/>
      </w:r>
      <w:r w:rsidRPr="006F32DC">
        <w:t>CONNECTING TO THE IWS / DAS SYSTEM</w:t>
      </w:r>
    </w:p>
    <w:p w:rsidR="009D2430" w:rsidRDefault="009D2430" w:rsidP="006F32DC">
      <w:pPr>
        <w:pStyle w:val="Level2"/>
        <w:tabs>
          <w:tab w:val="left" w:pos="1080"/>
        </w:tabs>
        <w:ind w:left="1080"/>
      </w:pPr>
      <w:r>
        <w:t>1.</w:t>
      </w:r>
      <w:r>
        <w:tab/>
        <w:t>The Contractor shall manage and collect all FCC License / Listings and provide them to the RE and VAMC Chief of FMS when VA’s accepts the System.</w:t>
      </w:r>
    </w:p>
    <w:p w:rsidR="009D2430" w:rsidRDefault="009D2430" w:rsidP="006F32DC">
      <w:pPr>
        <w:pStyle w:val="Level2"/>
        <w:tabs>
          <w:tab w:val="left" w:pos="1080"/>
        </w:tabs>
        <w:ind w:left="1080"/>
      </w:pPr>
      <w:r>
        <w:t>2.</w:t>
      </w:r>
      <w:r>
        <w:tab/>
      </w:r>
      <w:r w:rsidRPr="006F32DC">
        <w:t>MANAGE EACH WSP’S CONNECTION TO THE SYSTEM</w:t>
      </w:r>
      <w:r>
        <w:t xml:space="preserve">: The Contractor shall represent the VAMC during negotiations with each WSP, </w:t>
      </w:r>
      <w:r w:rsidRPr="006F32DC">
        <w:t>insure all VA / GSA Land Management and Conditional Use Permits / Agreements are completed and approved by VA (VA Chief of FMS will provide appropriate forms)</w:t>
      </w:r>
      <w:r>
        <w:t xml:space="preserve">, coordinate site preparation, assist with each WSPs’ installation, and coordinate connection of each WSP to the System. Each WSP’s integration to the System, </w:t>
      </w:r>
      <w:r>
        <w:lastRenderedPageBreak/>
        <w:t>shall be turn-key and shall include BDS(s), donor antenna(s), installation materials/equipment, wire management and updated system drawings.</w:t>
      </w:r>
    </w:p>
    <w:p w:rsidR="009D2430" w:rsidRDefault="009D2430" w:rsidP="008F1CC4">
      <w:pPr>
        <w:pStyle w:val="Level2"/>
        <w:tabs>
          <w:tab w:val="left" w:pos="1080"/>
        </w:tabs>
        <w:ind w:left="1080"/>
      </w:pPr>
      <w:r>
        <w:t>3.</w:t>
      </w:r>
      <w:r>
        <w:tab/>
      </w:r>
      <w:r w:rsidRPr="008F1CC4">
        <w:t>MANAGE EACH VAMNC CONNECTION(s) TO THE SYSTEM</w:t>
      </w:r>
      <w:r>
        <w:t>: The Contractor shall coordinate site preparation, assist with each pre approved FMS installation, and coordinate connection of each FMS radio / wireless system to the System. Each FMS integration to the System, shall be turn-key and shall include BDS(s), donor antenna(s),</w:t>
      </w:r>
      <w:r w:rsidRPr="00BA367C">
        <w:t xml:space="preserve"> </w:t>
      </w:r>
      <w:r>
        <w:t>installation materials/equipment, wire management and updated system drawings.</w:t>
      </w:r>
    </w:p>
    <w:p w:rsidR="009D2430" w:rsidRDefault="008F1CC4" w:rsidP="008F1CC4">
      <w:pPr>
        <w:pStyle w:val="Level2"/>
        <w:tabs>
          <w:tab w:val="left" w:pos="1080"/>
        </w:tabs>
        <w:ind w:left="1080"/>
      </w:pPr>
      <w:r>
        <w:t>4</w:t>
      </w:r>
      <w:r w:rsidR="009D2430">
        <w:t>.</w:t>
      </w:r>
      <w:r w:rsidR="009D2430">
        <w:tab/>
      </w:r>
      <w:r w:rsidR="009D2430" w:rsidRPr="008F1CC4">
        <w:t>MANAGE ADDITIONAL SERVICE CONNECTION(S) TO THE SYSTEM</w:t>
      </w:r>
      <w:r w:rsidR="009D2430">
        <w:t xml:space="preserve">: The Contractor shall represent the VAMC during negotiations with each Service, </w:t>
      </w:r>
      <w:r w:rsidR="009D2430" w:rsidRPr="008F1CC4">
        <w:t>insure all VA / GSA Land Management and Conditional Use Permits / Agreements are completed and approved by VA (VA Chief of FMS will provide appropriate forms)</w:t>
      </w:r>
      <w:r w:rsidR="009D2430">
        <w:t>, coordinate site preparation, assist with the Service installation, and coordinate connection of each Service to the System.  Each Service integration to the system, shall be turn-key and shall include BDS(s), donor antenna(s), installation materials/equipment, wire management and updated system drawings.</w:t>
      </w:r>
    </w:p>
    <w:p w:rsidR="009D2430" w:rsidRDefault="009D2430" w:rsidP="009D00F3">
      <w:pPr>
        <w:pStyle w:val="ArticleB"/>
        <w:outlineLvl w:val="0"/>
      </w:pPr>
      <w:r>
        <w:t>3.3</w:t>
      </w:r>
      <w:r w:rsidR="009D00F3">
        <w:t xml:space="preserve"> </w:t>
      </w:r>
      <w:r>
        <w:t xml:space="preserve">TRAINING: IN addition to the Training provided in accordance with Article, INSTRUCTIONS, of </w:t>
      </w:r>
      <w:r w:rsidRPr="00270205">
        <w:t>S</w:t>
      </w:r>
      <w:r>
        <w:t>ECTION</w:t>
      </w:r>
      <w:r w:rsidRPr="00270205">
        <w:t xml:space="preserve"> 01 00 00</w:t>
      </w:r>
      <w:r w:rsidRPr="00F72216">
        <w:t>, GENERAL REQUIREMENTS</w:t>
      </w:r>
      <w:r>
        <w:t>):</w:t>
      </w:r>
    </w:p>
    <w:p w:rsidR="009D2430" w:rsidRDefault="009D2430" w:rsidP="009D00F3">
      <w:pPr>
        <w:pStyle w:val="Level1"/>
      </w:pPr>
      <w:r>
        <w:t>A.</w:t>
      </w:r>
      <w:r>
        <w:tab/>
        <w:t>Furnish the services of a factory-trained engineer or technician for a total of two (2) each four (4) hour classes to instruct designated Facility personnel. Instruction shall include cross connection, corrective, and preventive maintenance of the System and equipment.</w:t>
      </w:r>
    </w:p>
    <w:p w:rsidR="009D2430" w:rsidRDefault="009D2430" w:rsidP="009D00F3">
      <w:pPr>
        <w:pStyle w:val="Level1"/>
      </w:pPr>
      <w:r>
        <w:t>B.</w:t>
      </w:r>
      <w:r>
        <w:tab/>
        <w:t>Before the System can be accepted by the VA, this training must be accomplished. Training will be scheduled at the convenience of the Facilities Contracting Officer and Chief of Engineering Service.</w:t>
      </w:r>
    </w:p>
    <w:p w:rsidR="009D2430" w:rsidRDefault="009D2430" w:rsidP="009D00F3">
      <w:pPr>
        <w:pStyle w:val="Level1"/>
      </w:pPr>
      <w:r>
        <w:t>C.</w:t>
      </w:r>
      <w:r>
        <w:tab/>
        <w:t>Training shall be provided for the particular equipment(s) or system(s) as required in each associated specification and described as follows:</w:t>
      </w:r>
    </w:p>
    <w:p w:rsidR="009D2430" w:rsidRDefault="009D2430" w:rsidP="009D00F3">
      <w:pPr>
        <w:pStyle w:val="Level2"/>
        <w:tabs>
          <w:tab w:val="left" w:pos="1080"/>
        </w:tabs>
        <w:ind w:left="1080"/>
      </w:pPr>
      <w:r>
        <w:t>1.</w:t>
      </w:r>
      <w:r>
        <w:tab/>
        <w:t>A training schedule shall be developed and submitted by the contractor and approved by the RE at least 30 days prior to the planned training.</w:t>
      </w:r>
    </w:p>
    <w:p w:rsidR="009D2430" w:rsidRPr="0010772B" w:rsidRDefault="009D2430" w:rsidP="009D00F3">
      <w:pPr>
        <w:pStyle w:val="Level2"/>
        <w:tabs>
          <w:tab w:val="left" w:pos="1080"/>
        </w:tabs>
        <w:ind w:left="1080"/>
      </w:pPr>
      <w:r w:rsidRPr="009D00F3">
        <w:t>2.</w:t>
      </w:r>
      <w:r w:rsidRPr="009D00F3">
        <w:tab/>
        <w:t>Provide thorough training of all staff assigned to those units receiving new DAS (other) communications equipment(s) and system(s).  A separate training room will be set up that allows this type of individualized training utilizing in-service training unit, prior to opening of the new Facility //or cut over of the new system//.</w:t>
      </w:r>
    </w:p>
    <w:p w:rsidR="009D2430" w:rsidRPr="0010772B" w:rsidRDefault="009D2430" w:rsidP="009D00F3">
      <w:pPr>
        <w:pStyle w:val="Level2"/>
        <w:tabs>
          <w:tab w:val="left" w:pos="1080"/>
        </w:tabs>
        <w:ind w:left="1080"/>
      </w:pPr>
      <w:r w:rsidRPr="0010772B">
        <w:t>3.</w:t>
      </w:r>
      <w:r w:rsidRPr="0010772B">
        <w:tab/>
        <w:t>Provide the following minimum training times and durations:</w:t>
      </w:r>
    </w:p>
    <w:p w:rsidR="009D2430" w:rsidRPr="0010772B" w:rsidRDefault="009D2430" w:rsidP="008708B5">
      <w:pPr>
        <w:pStyle w:val="Level3"/>
        <w:tabs>
          <w:tab w:val="left" w:pos="1440"/>
        </w:tabs>
      </w:pPr>
      <w:r>
        <w:lastRenderedPageBreak/>
        <w:t>a</w:t>
      </w:r>
      <w:r w:rsidRPr="0010772B">
        <w:t>.</w:t>
      </w:r>
      <w:r w:rsidRPr="0010772B">
        <w:tab/>
        <w:t>Four (4) Weeks prior to the Facility opening for Engineering Staff (in 8-hour increments) – split evenly over 3 weeks and day and night shifts. Coordinate schedule with the RE and Facility Manager (aka Chief of FMS).</w:t>
      </w:r>
    </w:p>
    <w:p w:rsidR="009D2430" w:rsidRPr="0010772B" w:rsidRDefault="009D2430" w:rsidP="008708B5">
      <w:pPr>
        <w:pStyle w:val="Level3"/>
        <w:tabs>
          <w:tab w:val="left" w:pos="1440"/>
        </w:tabs>
      </w:pPr>
      <w:r>
        <w:t>b</w:t>
      </w:r>
      <w:r w:rsidRPr="0010772B">
        <w:t>.</w:t>
      </w:r>
      <w:r w:rsidRPr="0010772B">
        <w:tab/>
        <w:t>One (1) Week prior to the Facility opening for IT Staff (in 8-hour increments) – both day and night shifts.  Coordinate schedule with the RE and IT Staff Supervisor or Manager.</w:t>
      </w:r>
    </w:p>
    <w:p w:rsidR="009D2430" w:rsidRPr="0010772B" w:rsidRDefault="009D2430" w:rsidP="008708B5">
      <w:pPr>
        <w:pStyle w:val="Level3"/>
        <w:tabs>
          <w:tab w:val="left" w:pos="1440"/>
        </w:tabs>
      </w:pPr>
      <w:r>
        <w:t>c</w:t>
      </w:r>
      <w:r w:rsidRPr="0010772B">
        <w:t>.</w:t>
      </w:r>
      <w:r w:rsidRPr="0010772B">
        <w:tab/>
        <w:t xml:space="preserve">During the Facility opening four (4) hours for supervisors and system administrators. Coordinate schedule(s) with the Facility’s Chief of Staff (CoF) or other CoF designated individual(s). </w:t>
      </w:r>
    </w:p>
    <w:p w:rsidR="009D2430" w:rsidRPr="0010772B" w:rsidRDefault="009D2430" w:rsidP="009D2430">
      <w:pPr>
        <w:spacing w:line="360" w:lineRule="auto"/>
        <w:ind w:left="1800" w:hanging="360"/>
        <w:rPr>
          <w:rFonts w:ascii="Courier New" w:hAnsi="Courier New" w:cs="Courier New"/>
          <w:sz w:val="20"/>
          <w:szCs w:val="20"/>
        </w:rPr>
      </w:pPr>
    </w:p>
    <w:p w:rsidR="009D2430" w:rsidRPr="0010772B" w:rsidRDefault="009D2430" w:rsidP="009D2430">
      <w:pPr>
        <w:spacing w:line="360" w:lineRule="auto"/>
        <w:ind w:left="1800" w:hanging="360"/>
        <w:rPr>
          <w:rFonts w:ascii="Courier New" w:hAnsi="Courier New" w:cs="Courier New"/>
          <w:sz w:val="20"/>
          <w:szCs w:val="20"/>
        </w:rPr>
      </w:pPr>
    </w:p>
    <w:p w:rsidR="009D2430" w:rsidRDefault="009D2430" w:rsidP="009D2430">
      <w:pPr>
        <w:pStyle w:val="SpecNormal"/>
        <w:jc w:val="center"/>
      </w:pPr>
      <w:r>
        <w:t xml:space="preserve">- </w:t>
      </w:r>
      <w:r>
        <w:noBreakHyphen/>
        <w:t xml:space="preserve"> </w:t>
      </w:r>
      <w:r>
        <w:noBreakHyphen/>
        <w:t xml:space="preserve"> E N D </w:t>
      </w:r>
      <w:r>
        <w:noBreakHyphen/>
        <w:t xml:space="preserve"> - -</w:t>
      </w:r>
    </w:p>
    <w:p w:rsidR="00CC3201" w:rsidRDefault="00CC3201" w:rsidP="009D2430">
      <w:pPr>
        <w:pStyle w:val="SpecNormal"/>
        <w:jc w:val="center"/>
      </w:pPr>
    </w:p>
    <w:p w:rsidR="00CC3201" w:rsidRDefault="00CC3201" w:rsidP="009D2430">
      <w:pPr>
        <w:pStyle w:val="SpecNormal"/>
        <w:jc w:val="center"/>
      </w:pPr>
    </w:p>
    <w:p w:rsidR="00CC3201" w:rsidRDefault="00CC3201" w:rsidP="009D2430">
      <w:pPr>
        <w:pStyle w:val="SpecNormal"/>
        <w:jc w:val="center"/>
      </w:pPr>
    </w:p>
    <w:p w:rsidR="00CC3201" w:rsidRDefault="00CC3201" w:rsidP="009D2430">
      <w:pPr>
        <w:pStyle w:val="SpecNormal"/>
        <w:jc w:val="center"/>
      </w:pPr>
    </w:p>
    <w:p w:rsidR="00CC3201" w:rsidRDefault="00CC3201" w:rsidP="009D2430">
      <w:pPr>
        <w:pStyle w:val="SpecNormal"/>
        <w:jc w:val="center"/>
      </w:pPr>
    </w:p>
    <w:p w:rsidR="00CC3201" w:rsidRDefault="00CC3201" w:rsidP="009D2430">
      <w:pPr>
        <w:pStyle w:val="SpecNormal"/>
        <w:jc w:val="center"/>
      </w:pPr>
    </w:p>
    <w:p w:rsidR="00CC3201" w:rsidRDefault="00CC3201" w:rsidP="009D2430">
      <w:pPr>
        <w:pStyle w:val="SpecNormal"/>
        <w:jc w:val="center"/>
      </w:pPr>
    </w:p>
    <w:p w:rsidR="00CC3201" w:rsidRDefault="00CC3201" w:rsidP="009D2430">
      <w:pPr>
        <w:pStyle w:val="SpecNormal"/>
        <w:jc w:val="center"/>
      </w:pPr>
    </w:p>
    <w:p w:rsidR="00CC3201" w:rsidRDefault="00CC3201" w:rsidP="009D2430">
      <w:pPr>
        <w:pStyle w:val="SpecNormal"/>
        <w:jc w:val="center"/>
      </w:pPr>
    </w:p>
    <w:sectPr w:rsidR="00CC3201" w:rsidSect="008C2FF3">
      <w:headerReference w:type="default" r:id="rId11"/>
      <w:footerReference w:type="default" r:id="rId12"/>
      <w:pgSz w:w="12240" w:h="15840" w:code="1"/>
      <w:pgMar w:top="1440" w:right="864"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DCE" w:rsidRDefault="00192DCE" w:rsidP="00A96949">
      <w:pPr>
        <w:spacing w:after="0" w:line="240" w:lineRule="auto"/>
      </w:pPr>
      <w:r>
        <w:separator/>
      </w:r>
    </w:p>
  </w:endnote>
  <w:endnote w:type="continuationSeparator" w:id="0">
    <w:p w:rsidR="00192DCE" w:rsidRDefault="00192DCE" w:rsidP="00A9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Letter  12">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C32" w:rsidRDefault="00BC2C32" w:rsidP="00F9061C">
    <w:pPr>
      <w:pStyle w:val="Default"/>
      <w:spacing w:before="240"/>
      <w:jc w:val="center"/>
    </w:pPr>
    <w:r w:rsidRPr="00FA32C5">
      <w:rPr>
        <w:rFonts w:ascii="Courier New" w:hAnsi="Courier New" w:cs="Courier New"/>
        <w:b/>
        <w:sz w:val="20"/>
        <w:szCs w:val="20"/>
      </w:rPr>
      <w:t xml:space="preserve">27 </w:t>
    </w:r>
    <w:r>
      <w:rPr>
        <w:rFonts w:ascii="Courier New" w:hAnsi="Courier New" w:cs="Courier New"/>
        <w:b/>
        <w:sz w:val="20"/>
        <w:szCs w:val="20"/>
      </w:rPr>
      <w:t>53</w:t>
    </w:r>
    <w:r w:rsidRPr="00FA32C5">
      <w:rPr>
        <w:rFonts w:ascii="Courier New" w:hAnsi="Courier New" w:cs="Courier New"/>
        <w:b/>
        <w:sz w:val="20"/>
        <w:szCs w:val="20"/>
      </w:rPr>
      <w:t xml:space="preserve"> </w:t>
    </w:r>
    <w:r>
      <w:rPr>
        <w:rFonts w:ascii="Courier New" w:hAnsi="Courier New" w:cs="Courier New"/>
        <w:b/>
        <w:sz w:val="20"/>
        <w:szCs w:val="20"/>
      </w:rPr>
      <w:t xml:space="preserve">19 </w:t>
    </w:r>
    <w:r w:rsidRPr="00F9061C">
      <w:rPr>
        <w:rFonts w:ascii="Courier New" w:hAnsi="Courier New" w:cs="Courier New"/>
        <w:sz w:val="20"/>
        <w:szCs w:val="20"/>
      </w:rPr>
      <w:fldChar w:fldCharType="begin"/>
    </w:r>
    <w:r w:rsidRPr="00F9061C">
      <w:rPr>
        <w:rFonts w:ascii="Courier New" w:hAnsi="Courier New" w:cs="Courier New"/>
        <w:sz w:val="20"/>
        <w:szCs w:val="20"/>
      </w:rPr>
      <w:instrText xml:space="preserve"> PAGE   \* MERGEFORMAT </w:instrText>
    </w:r>
    <w:r w:rsidRPr="00F9061C">
      <w:rPr>
        <w:rFonts w:ascii="Courier New" w:hAnsi="Courier New" w:cs="Courier New"/>
        <w:sz w:val="20"/>
        <w:szCs w:val="20"/>
      </w:rPr>
      <w:fldChar w:fldCharType="separate"/>
    </w:r>
    <w:r w:rsidR="00814572">
      <w:rPr>
        <w:rFonts w:ascii="Courier New" w:hAnsi="Courier New" w:cs="Courier New"/>
        <w:noProof/>
        <w:sz w:val="20"/>
        <w:szCs w:val="20"/>
      </w:rPr>
      <w:t>1</w:t>
    </w:r>
    <w:r w:rsidRPr="00F9061C">
      <w:rPr>
        <w:rFonts w:ascii="Courier New" w:hAnsi="Courier New" w:cs="Courier New"/>
        <w:sz w:val="20"/>
        <w:szCs w:val="20"/>
      </w:rPr>
      <w:fldChar w:fldCharType="end"/>
    </w:r>
  </w:p>
  <w:p w:rsidR="00BC2C32" w:rsidRDefault="00BC2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DCE" w:rsidRDefault="00192DCE" w:rsidP="00A96949">
      <w:pPr>
        <w:spacing w:after="0" w:line="240" w:lineRule="auto"/>
      </w:pPr>
      <w:r>
        <w:separator/>
      </w:r>
    </w:p>
  </w:footnote>
  <w:footnote w:type="continuationSeparator" w:id="0">
    <w:p w:rsidR="00192DCE" w:rsidRDefault="00192DCE" w:rsidP="00A96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C32" w:rsidRPr="007534B5" w:rsidRDefault="00BC2C32" w:rsidP="007534B5">
    <w:pPr>
      <w:pStyle w:val="Header"/>
      <w:tabs>
        <w:tab w:val="clear" w:pos="9360"/>
        <w:tab w:val="right" w:pos="10260"/>
      </w:tabs>
      <w:rPr>
        <w:rFonts w:ascii="Courier New" w:hAnsi="Courier New" w:cs="Courier New"/>
        <w:b/>
        <w:sz w:val="20"/>
        <w:szCs w:val="20"/>
      </w:rPr>
    </w:pPr>
    <w:r>
      <w:tab/>
    </w:r>
    <w:r>
      <w:tab/>
    </w:r>
    <w:r w:rsidR="00570236">
      <w:t>10</w:t>
    </w:r>
    <w:r w:rsidRPr="007534B5">
      <w:rPr>
        <w:rFonts w:ascii="Courier New" w:hAnsi="Courier New" w:cs="Courier New"/>
        <w:b/>
        <w:sz w:val="20"/>
        <w:szCs w:val="20"/>
      </w:rPr>
      <w:t>-</w:t>
    </w:r>
    <w:r w:rsidR="004B2974">
      <w:rPr>
        <w:rFonts w:ascii="Courier New" w:hAnsi="Courier New" w:cs="Courier New"/>
        <w:b/>
        <w:sz w:val="20"/>
        <w:szCs w:val="20"/>
      </w:rPr>
      <w:t>01</w:t>
    </w:r>
    <w:r w:rsidRPr="007534B5">
      <w:rPr>
        <w:rFonts w:ascii="Courier New" w:hAnsi="Courier New" w:cs="Courier New"/>
        <w:b/>
        <w:sz w:val="20"/>
        <w:szCs w:val="20"/>
      </w:rPr>
      <w:t>-1</w:t>
    </w:r>
    <w:r w:rsidR="00570236">
      <w:rPr>
        <w:rFonts w:ascii="Courier New" w:hAnsi="Courier New" w:cs="Courier New"/>
        <w:b/>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AF5"/>
    <w:multiLevelType w:val="singleLevel"/>
    <w:tmpl w:val="0409000F"/>
    <w:lvl w:ilvl="0">
      <w:start w:val="1"/>
      <w:numFmt w:val="decimal"/>
      <w:lvlText w:val="%1."/>
      <w:lvlJc w:val="left"/>
      <w:pPr>
        <w:tabs>
          <w:tab w:val="num" w:pos="4590"/>
        </w:tabs>
        <w:ind w:left="4590" w:hanging="360"/>
      </w:pPr>
    </w:lvl>
  </w:abstractNum>
  <w:abstractNum w:abstractNumId="1" w15:restartNumberingAfterBreak="0">
    <w:nsid w:val="55793DA7"/>
    <w:multiLevelType w:val="singleLevel"/>
    <w:tmpl w:val="0409000F"/>
    <w:lvl w:ilvl="0">
      <w:start w:val="1"/>
      <w:numFmt w:val="decimal"/>
      <w:lvlText w:val="%1."/>
      <w:lvlJc w:val="left"/>
      <w:pPr>
        <w:tabs>
          <w:tab w:val="num" w:pos="4860"/>
        </w:tabs>
        <w:ind w:left="4860" w:hanging="360"/>
      </w:pPr>
    </w:lvl>
  </w:abstractNum>
  <w:abstractNum w:abstractNumId="2" w15:restartNumberingAfterBreak="0">
    <w:nsid w:val="5D2D510F"/>
    <w:multiLevelType w:val="hybridMultilevel"/>
    <w:tmpl w:val="45CC37C4"/>
    <w:lvl w:ilvl="0" w:tplc="5CCA484E">
      <w:start w:val="8"/>
      <w:numFmt w:val="decimal"/>
      <w:lvlText w:val="(%1)"/>
      <w:lvlJc w:val="left"/>
      <w:pPr>
        <w:tabs>
          <w:tab w:val="num" w:pos="346"/>
        </w:tabs>
        <w:ind w:left="346" w:hanging="360"/>
      </w:pPr>
      <w:rPr>
        <w:rFonts w:hint="default"/>
      </w:rPr>
    </w:lvl>
    <w:lvl w:ilvl="1" w:tplc="04090019" w:tentative="1">
      <w:start w:val="1"/>
      <w:numFmt w:val="lowerLetter"/>
      <w:lvlText w:val="%2."/>
      <w:lvlJc w:val="left"/>
      <w:pPr>
        <w:tabs>
          <w:tab w:val="num" w:pos="1066"/>
        </w:tabs>
        <w:ind w:left="1066" w:hanging="360"/>
      </w:pPr>
    </w:lvl>
    <w:lvl w:ilvl="2" w:tplc="0409001B" w:tentative="1">
      <w:start w:val="1"/>
      <w:numFmt w:val="lowerRoman"/>
      <w:lvlText w:val="%3."/>
      <w:lvlJc w:val="right"/>
      <w:pPr>
        <w:tabs>
          <w:tab w:val="num" w:pos="1786"/>
        </w:tabs>
        <w:ind w:left="1786" w:hanging="180"/>
      </w:p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430"/>
    <w:rsid w:val="00001A31"/>
    <w:rsid w:val="00001B27"/>
    <w:rsid w:val="00001E06"/>
    <w:rsid w:val="00002931"/>
    <w:rsid w:val="00002C0A"/>
    <w:rsid w:val="00003095"/>
    <w:rsid w:val="00006108"/>
    <w:rsid w:val="000072D0"/>
    <w:rsid w:val="000102A7"/>
    <w:rsid w:val="000115E4"/>
    <w:rsid w:val="0001772B"/>
    <w:rsid w:val="00017B09"/>
    <w:rsid w:val="00021047"/>
    <w:rsid w:val="000246C0"/>
    <w:rsid w:val="00027D25"/>
    <w:rsid w:val="0003125E"/>
    <w:rsid w:val="00031399"/>
    <w:rsid w:val="0003648A"/>
    <w:rsid w:val="000366B9"/>
    <w:rsid w:val="0003714B"/>
    <w:rsid w:val="00037A31"/>
    <w:rsid w:val="00037B4E"/>
    <w:rsid w:val="00040706"/>
    <w:rsid w:val="00043258"/>
    <w:rsid w:val="00044489"/>
    <w:rsid w:val="00047522"/>
    <w:rsid w:val="00047B2E"/>
    <w:rsid w:val="00050BC0"/>
    <w:rsid w:val="00050EF4"/>
    <w:rsid w:val="000530B5"/>
    <w:rsid w:val="00054C66"/>
    <w:rsid w:val="000560E5"/>
    <w:rsid w:val="00056649"/>
    <w:rsid w:val="0005731B"/>
    <w:rsid w:val="00060787"/>
    <w:rsid w:val="0006157E"/>
    <w:rsid w:val="00063D36"/>
    <w:rsid w:val="00064566"/>
    <w:rsid w:val="00064AD4"/>
    <w:rsid w:val="00065F30"/>
    <w:rsid w:val="00070351"/>
    <w:rsid w:val="0007286D"/>
    <w:rsid w:val="000732AD"/>
    <w:rsid w:val="00075C7E"/>
    <w:rsid w:val="00081DCE"/>
    <w:rsid w:val="00084CAF"/>
    <w:rsid w:val="00086361"/>
    <w:rsid w:val="0008641C"/>
    <w:rsid w:val="0009288E"/>
    <w:rsid w:val="0009315C"/>
    <w:rsid w:val="000947A9"/>
    <w:rsid w:val="00094EF8"/>
    <w:rsid w:val="0009589A"/>
    <w:rsid w:val="000958CA"/>
    <w:rsid w:val="000A419A"/>
    <w:rsid w:val="000A65E4"/>
    <w:rsid w:val="000A6C37"/>
    <w:rsid w:val="000B2C96"/>
    <w:rsid w:val="000B433E"/>
    <w:rsid w:val="000B4437"/>
    <w:rsid w:val="000B7B69"/>
    <w:rsid w:val="000C1104"/>
    <w:rsid w:val="000C134F"/>
    <w:rsid w:val="000C1BEB"/>
    <w:rsid w:val="000C4D44"/>
    <w:rsid w:val="000C539D"/>
    <w:rsid w:val="000D1C14"/>
    <w:rsid w:val="000D4361"/>
    <w:rsid w:val="000D66E4"/>
    <w:rsid w:val="000D6E54"/>
    <w:rsid w:val="000E1DCD"/>
    <w:rsid w:val="000E3626"/>
    <w:rsid w:val="000E7471"/>
    <w:rsid w:val="000E7518"/>
    <w:rsid w:val="000F0445"/>
    <w:rsid w:val="000F0C77"/>
    <w:rsid w:val="000F4928"/>
    <w:rsid w:val="000F77BA"/>
    <w:rsid w:val="001063A7"/>
    <w:rsid w:val="00112A47"/>
    <w:rsid w:val="001134BE"/>
    <w:rsid w:val="00114CC6"/>
    <w:rsid w:val="00115BEF"/>
    <w:rsid w:val="001179DC"/>
    <w:rsid w:val="00121936"/>
    <w:rsid w:val="0012290F"/>
    <w:rsid w:val="00123FB5"/>
    <w:rsid w:val="00127268"/>
    <w:rsid w:val="001278FF"/>
    <w:rsid w:val="00137138"/>
    <w:rsid w:val="00137B3F"/>
    <w:rsid w:val="00141BA8"/>
    <w:rsid w:val="001428F5"/>
    <w:rsid w:val="0014365A"/>
    <w:rsid w:val="001442A2"/>
    <w:rsid w:val="001461EC"/>
    <w:rsid w:val="00146452"/>
    <w:rsid w:val="00153C16"/>
    <w:rsid w:val="001639EC"/>
    <w:rsid w:val="001651E9"/>
    <w:rsid w:val="001673FF"/>
    <w:rsid w:val="00170A2D"/>
    <w:rsid w:val="00172080"/>
    <w:rsid w:val="00173EA2"/>
    <w:rsid w:val="00174B19"/>
    <w:rsid w:val="00175C0C"/>
    <w:rsid w:val="00181F40"/>
    <w:rsid w:val="0018255A"/>
    <w:rsid w:val="00187EE8"/>
    <w:rsid w:val="001900FA"/>
    <w:rsid w:val="00191F74"/>
    <w:rsid w:val="00192DCE"/>
    <w:rsid w:val="0019349D"/>
    <w:rsid w:val="00195E30"/>
    <w:rsid w:val="00196381"/>
    <w:rsid w:val="0019793F"/>
    <w:rsid w:val="001B10B8"/>
    <w:rsid w:val="001B1683"/>
    <w:rsid w:val="001B1842"/>
    <w:rsid w:val="001B20A3"/>
    <w:rsid w:val="001B2D33"/>
    <w:rsid w:val="001B3C74"/>
    <w:rsid w:val="001B52AE"/>
    <w:rsid w:val="001C067A"/>
    <w:rsid w:val="001C16BD"/>
    <w:rsid w:val="001C1BF1"/>
    <w:rsid w:val="001C4FB5"/>
    <w:rsid w:val="001C532A"/>
    <w:rsid w:val="001C6281"/>
    <w:rsid w:val="001D03FC"/>
    <w:rsid w:val="001D074D"/>
    <w:rsid w:val="001D1EE7"/>
    <w:rsid w:val="001D72F5"/>
    <w:rsid w:val="001D7FCC"/>
    <w:rsid w:val="001E4B48"/>
    <w:rsid w:val="001E61D8"/>
    <w:rsid w:val="001F159B"/>
    <w:rsid w:val="001F39C6"/>
    <w:rsid w:val="001F7D73"/>
    <w:rsid w:val="001F7E21"/>
    <w:rsid w:val="002021A4"/>
    <w:rsid w:val="00203E12"/>
    <w:rsid w:val="00204DCC"/>
    <w:rsid w:val="0020500B"/>
    <w:rsid w:val="00206A04"/>
    <w:rsid w:val="00207ECF"/>
    <w:rsid w:val="002104F8"/>
    <w:rsid w:val="00210CA1"/>
    <w:rsid w:val="00217347"/>
    <w:rsid w:val="00220B46"/>
    <w:rsid w:val="00220B99"/>
    <w:rsid w:val="002213CA"/>
    <w:rsid w:val="00221DA1"/>
    <w:rsid w:val="00233375"/>
    <w:rsid w:val="002377B7"/>
    <w:rsid w:val="00240701"/>
    <w:rsid w:val="00241992"/>
    <w:rsid w:val="00242596"/>
    <w:rsid w:val="00245270"/>
    <w:rsid w:val="00245CF9"/>
    <w:rsid w:val="0024716F"/>
    <w:rsid w:val="002527FB"/>
    <w:rsid w:val="00252D67"/>
    <w:rsid w:val="00253FAF"/>
    <w:rsid w:val="00264585"/>
    <w:rsid w:val="00265894"/>
    <w:rsid w:val="00267EB3"/>
    <w:rsid w:val="00277F89"/>
    <w:rsid w:val="0028169B"/>
    <w:rsid w:val="00284557"/>
    <w:rsid w:val="002862EC"/>
    <w:rsid w:val="00286B1A"/>
    <w:rsid w:val="00295714"/>
    <w:rsid w:val="0029621D"/>
    <w:rsid w:val="0029689A"/>
    <w:rsid w:val="002A0743"/>
    <w:rsid w:val="002A3B98"/>
    <w:rsid w:val="002A4FC9"/>
    <w:rsid w:val="002A5699"/>
    <w:rsid w:val="002B02F0"/>
    <w:rsid w:val="002B220F"/>
    <w:rsid w:val="002B532C"/>
    <w:rsid w:val="002C0926"/>
    <w:rsid w:val="002C3E61"/>
    <w:rsid w:val="002C47B2"/>
    <w:rsid w:val="002C4AFE"/>
    <w:rsid w:val="002C4BF0"/>
    <w:rsid w:val="002C6EC6"/>
    <w:rsid w:val="002D12AC"/>
    <w:rsid w:val="002D7CE2"/>
    <w:rsid w:val="002E3FC2"/>
    <w:rsid w:val="002F16CB"/>
    <w:rsid w:val="002F238D"/>
    <w:rsid w:val="002F3F8C"/>
    <w:rsid w:val="002F70F7"/>
    <w:rsid w:val="00304AC5"/>
    <w:rsid w:val="00307D82"/>
    <w:rsid w:val="00310330"/>
    <w:rsid w:val="003144AD"/>
    <w:rsid w:val="0032087B"/>
    <w:rsid w:val="00320EFB"/>
    <w:rsid w:val="00321864"/>
    <w:rsid w:val="00321EB7"/>
    <w:rsid w:val="003238A2"/>
    <w:rsid w:val="003259AD"/>
    <w:rsid w:val="003305DE"/>
    <w:rsid w:val="00332156"/>
    <w:rsid w:val="0033356B"/>
    <w:rsid w:val="00333B26"/>
    <w:rsid w:val="00333CAE"/>
    <w:rsid w:val="00336277"/>
    <w:rsid w:val="003427F0"/>
    <w:rsid w:val="00343618"/>
    <w:rsid w:val="00345A83"/>
    <w:rsid w:val="00345BAC"/>
    <w:rsid w:val="00345EB8"/>
    <w:rsid w:val="00347F91"/>
    <w:rsid w:val="00347FA7"/>
    <w:rsid w:val="003503AE"/>
    <w:rsid w:val="003522B3"/>
    <w:rsid w:val="00352C5C"/>
    <w:rsid w:val="00352C86"/>
    <w:rsid w:val="00353821"/>
    <w:rsid w:val="00362D50"/>
    <w:rsid w:val="0036326E"/>
    <w:rsid w:val="00363BB8"/>
    <w:rsid w:val="0036528D"/>
    <w:rsid w:val="0036577F"/>
    <w:rsid w:val="00365ED3"/>
    <w:rsid w:val="00365FC6"/>
    <w:rsid w:val="00370D3A"/>
    <w:rsid w:val="00372113"/>
    <w:rsid w:val="00373030"/>
    <w:rsid w:val="0037533D"/>
    <w:rsid w:val="00377BA5"/>
    <w:rsid w:val="003814C8"/>
    <w:rsid w:val="00383576"/>
    <w:rsid w:val="003837BB"/>
    <w:rsid w:val="00386CA2"/>
    <w:rsid w:val="00387C37"/>
    <w:rsid w:val="00391996"/>
    <w:rsid w:val="00393708"/>
    <w:rsid w:val="00393870"/>
    <w:rsid w:val="0039464E"/>
    <w:rsid w:val="003A0F72"/>
    <w:rsid w:val="003A156B"/>
    <w:rsid w:val="003A20FD"/>
    <w:rsid w:val="003A2F8F"/>
    <w:rsid w:val="003A2FCD"/>
    <w:rsid w:val="003A4EB8"/>
    <w:rsid w:val="003A65BF"/>
    <w:rsid w:val="003B2CCA"/>
    <w:rsid w:val="003B3868"/>
    <w:rsid w:val="003C02F9"/>
    <w:rsid w:val="003C14D3"/>
    <w:rsid w:val="003C26A9"/>
    <w:rsid w:val="003D09A9"/>
    <w:rsid w:val="003D10E8"/>
    <w:rsid w:val="003D651C"/>
    <w:rsid w:val="003E0462"/>
    <w:rsid w:val="003E22FB"/>
    <w:rsid w:val="003E31A1"/>
    <w:rsid w:val="003E4071"/>
    <w:rsid w:val="003E6DE3"/>
    <w:rsid w:val="003F200A"/>
    <w:rsid w:val="003F43A8"/>
    <w:rsid w:val="0040042B"/>
    <w:rsid w:val="00400E3A"/>
    <w:rsid w:val="00405284"/>
    <w:rsid w:val="00405BA4"/>
    <w:rsid w:val="0040631C"/>
    <w:rsid w:val="00406904"/>
    <w:rsid w:val="00407AD3"/>
    <w:rsid w:val="00410DFB"/>
    <w:rsid w:val="00420419"/>
    <w:rsid w:val="00420FCB"/>
    <w:rsid w:val="0042215C"/>
    <w:rsid w:val="00427B82"/>
    <w:rsid w:val="00431B3A"/>
    <w:rsid w:val="00440545"/>
    <w:rsid w:val="00442861"/>
    <w:rsid w:val="004506F0"/>
    <w:rsid w:val="00450F9B"/>
    <w:rsid w:val="00452DCC"/>
    <w:rsid w:val="00454A90"/>
    <w:rsid w:val="0045648E"/>
    <w:rsid w:val="00456821"/>
    <w:rsid w:val="00457D8F"/>
    <w:rsid w:val="00460849"/>
    <w:rsid w:val="00463BAE"/>
    <w:rsid w:val="00464A51"/>
    <w:rsid w:val="004671E8"/>
    <w:rsid w:val="00474121"/>
    <w:rsid w:val="004743D0"/>
    <w:rsid w:val="00477D00"/>
    <w:rsid w:val="0048095D"/>
    <w:rsid w:val="00483D10"/>
    <w:rsid w:val="00484B4D"/>
    <w:rsid w:val="00492095"/>
    <w:rsid w:val="004923A9"/>
    <w:rsid w:val="00492EA1"/>
    <w:rsid w:val="00493296"/>
    <w:rsid w:val="0049454E"/>
    <w:rsid w:val="004A40AD"/>
    <w:rsid w:val="004A6874"/>
    <w:rsid w:val="004A7EE2"/>
    <w:rsid w:val="004B0F8B"/>
    <w:rsid w:val="004B2974"/>
    <w:rsid w:val="004B4A75"/>
    <w:rsid w:val="004B5876"/>
    <w:rsid w:val="004B692B"/>
    <w:rsid w:val="004C284C"/>
    <w:rsid w:val="004C3BD9"/>
    <w:rsid w:val="004C5E20"/>
    <w:rsid w:val="004C7684"/>
    <w:rsid w:val="004E0545"/>
    <w:rsid w:val="004E44C1"/>
    <w:rsid w:val="004F36FD"/>
    <w:rsid w:val="004F5545"/>
    <w:rsid w:val="00501082"/>
    <w:rsid w:val="00507087"/>
    <w:rsid w:val="00512475"/>
    <w:rsid w:val="00516118"/>
    <w:rsid w:val="005263A8"/>
    <w:rsid w:val="00530A8B"/>
    <w:rsid w:val="00531355"/>
    <w:rsid w:val="00531389"/>
    <w:rsid w:val="005329C6"/>
    <w:rsid w:val="00533E44"/>
    <w:rsid w:val="005346EE"/>
    <w:rsid w:val="00536C54"/>
    <w:rsid w:val="00540B63"/>
    <w:rsid w:val="00541BEE"/>
    <w:rsid w:val="00544380"/>
    <w:rsid w:val="00544522"/>
    <w:rsid w:val="00555536"/>
    <w:rsid w:val="005555CA"/>
    <w:rsid w:val="0055754B"/>
    <w:rsid w:val="00557660"/>
    <w:rsid w:val="005608EF"/>
    <w:rsid w:val="00560986"/>
    <w:rsid w:val="00562F8A"/>
    <w:rsid w:val="00565919"/>
    <w:rsid w:val="00566F4D"/>
    <w:rsid w:val="0056780F"/>
    <w:rsid w:val="00570236"/>
    <w:rsid w:val="00570943"/>
    <w:rsid w:val="00571811"/>
    <w:rsid w:val="00574258"/>
    <w:rsid w:val="00575E36"/>
    <w:rsid w:val="00576892"/>
    <w:rsid w:val="00576F89"/>
    <w:rsid w:val="00577150"/>
    <w:rsid w:val="0058139B"/>
    <w:rsid w:val="00583730"/>
    <w:rsid w:val="00584819"/>
    <w:rsid w:val="00585B6A"/>
    <w:rsid w:val="00585BC2"/>
    <w:rsid w:val="00585BCC"/>
    <w:rsid w:val="00590B68"/>
    <w:rsid w:val="005936C1"/>
    <w:rsid w:val="0059444C"/>
    <w:rsid w:val="005975B8"/>
    <w:rsid w:val="005A0068"/>
    <w:rsid w:val="005A05B7"/>
    <w:rsid w:val="005B2238"/>
    <w:rsid w:val="005B5099"/>
    <w:rsid w:val="005B681E"/>
    <w:rsid w:val="005B7032"/>
    <w:rsid w:val="005B7470"/>
    <w:rsid w:val="005C1AF8"/>
    <w:rsid w:val="005C1D3D"/>
    <w:rsid w:val="005C58EE"/>
    <w:rsid w:val="005C76C5"/>
    <w:rsid w:val="005C7B01"/>
    <w:rsid w:val="005D2607"/>
    <w:rsid w:val="005D3038"/>
    <w:rsid w:val="005D364F"/>
    <w:rsid w:val="005D48A9"/>
    <w:rsid w:val="005D5A63"/>
    <w:rsid w:val="005D5CB0"/>
    <w:rsid w:val="005D65DC"/>
    <w:rsid w:val="005D6991"/>
    <w:rsid w:val="005E10A9"/>
    <w:rsid w:val="005E2B2A"/>
    <w:rsid w:val="005E52C0"/>
    <w:rsid w:val="005E6B61"/>
    <w:rsid w:val="005E70C9"/>
    <w:rsid w:val="005E74F4"/>
    <w:rsid w:val="005F1E29"/>
    <w:rsid w:val="005F2AE2"/>
    <w:rsid w:val="005F590D"/>
    <w:rsid w:val="005F66A8"/>
    <w:rsid w:val="005F6F38"/>
    <w:rsid w:val="006030A9"/>
    <w:rsid w:val="0060454F"/>
    <w:rsid w:val="00606B69"/>
    <w:rsid w:val="00607769"/>
    <w:rsid w:val="00610E8D"/>
    <w:rsid w:val="00616890"/>
    <w:rsid w:val="00631C9B"/>
    <w:rsid w:val="006338B8"/>
    <w:rsid w:val="0063745B"/>
    <w:rsid w:val="00641300"/>
    <w:rsid w:val="006415DD"/>
    <w:rsid w:val="006429CB"/>
    <w:rsid w:val="006443DD"/>
    <w:rsid w:val="0065045D"/>
    <w:rsid w:val="00651F4B"/>
    <w:rsid w:val="00652002"/>
    <w:rsid w:val="00652AFC"/>
    <w:rsid w:val="006539FD"/>
    <w:rsid w:val="00655569"/>
    <w:rsid w:val="0065621A"/>
    <w:rsid w:val="006575C0"/>
    <w:rsid w:val="006625D6"/>
    <w:rsid w:val="00664AB7"/>
    <w:rsid w:val="006745BD"/>
    <w:rsid w:val="00674629"/>
    <w:rsid w:val="006777AE"/>
    <w:rsid w:val="00682D04"/>
    <w:rsid w:val="00683757"/>
    <w:rsid w:val="006861E6"/>
    <w:rsid w:val="00686266"/>
    <w:rsid w:val="00690F1D"/>
    <w:rsid w:val="006923CA"/>
    <w:rsid w:val="00693823"/>
    <w:rsid w:val="0069401C"/>
    <w:rsid w:val="00694F15"/>
    <w:rsid w:val="0069510C"/>
    <w:rsid w:val="006972BE"/>
    <w:rsid w:val="006A3DB6"/>
    <w:rsid w:val="006A51B9"/>
    <w:rsid w:val="006A56DA"/>
    <w:rsid w:val="006A6C2C"/>
    <w:rsid w:val="006A72A2"/>
    <w:rsid w:val="006B1743"/>
    <w:rsid w:val="006B5CCA"/>
    <w:rsid w:val="006B63E8"/>
    <w:rsid w:val="006B7055"/>
    <w:rsid w:val="006C21CB"/>
    <w:rsid w:val="006C7E90"/>
    <w:rsid w:val="006D5864"/>
    <w:rsid w:val="006D5E18"/>
    <w:rsid w:val="006D76E7"/>
    <w:rsid w:val="006E37FC"/>
    <w:rsid w:val="006E672E"/>
    <w:rsid w:val="006E7EB9"/>
    <w:rsid w:val="006F0316"/>
    <w:rsid w:val="006F32DC"/>
    <w:rsid w:val="006F41FE"/>
    <w:rsid w:val="006F73EE"/>
    <w:rsid w:val="00701B28"/>
    <w:rsid w:val="00701EED"/>
    <w:rsid w:val="00702F67"/>
    <w:rsid w:val="007128B9"/>
    <w:rsid w:val="00713C78"/>
    <w:rsid w:val="00713D5E"/>
    <w:rsid w:val="0072441C"/>
    <w:rsid w:val="00727799"/>
    <w:rsid w:val="00731DB8"/>
    <w:rsid w:val="0074085F"/>
    <w:rsid w:val="007416F0"/>
    <w:rsid w:val="00743C2F"/>
    <w:rsid w:val="00743D3F"/>
    <w:rsid w:val="00744231"/>
    <w:rsid w:val="00744F6D"/>
    <w:rsid w:val="00746BD9"/>
    <w:rsid w:val="00746F2C"/>
    <w:rsid w:val="007500E0"/>
    <w:rsid w:val="007515FB"/>
    <w:rsid w:val="0075252E"/>
    <w:rsid w:val="007534B5"/>
    <w:rsid w:val="00754138"/>
    <w:rsid w:val="00754EAA"/>
    <w:rsid w:val="007565A4"/>
    <w:rsid w:val="00763050"/>
    <w:rsid w:val="00766BB7"/>
    <w:rsid w:val="007670CF"/>
    <w:rsid w:val="00770BAE"/>
    <w:rsid w:val="0077338B"/>
    <w:rsid w:val="0077340B"/>
    <w:rsid w:val="007752BD"/>
    <w:rsid w:val="00775FE6"/>
    <w:rsid w:val="00776F72"/>
    <w:rsid w:val="00777157"/>
    <w:rsid w:val="00780726"/>
    <w:rsid w:val="0078280C"/>
    <w:rsid w:val="00782CB3"/>
    <w:rsid w:val="00783673"/>
    <w:rsid w:val="007850D0"/>
    <w:rsid w:val="007863BF"/>
    <w:rsid w:val="00790631"/>
    <w:rsid w:val="00790F45"/>
    <w:rsid w:val="007913C8"/>
    <w:rsid w:val="00791D05"/>
    <w:rsid w:val="00793690"/>
    <w:rsid w:val="007943EC"/>
    <w:rsid w:val="00797370"/>
    <w:rsid w:val="007A0BEC"/>
    <w:rsid w:val="007A2761"/>
    <w:rsid w:val="007A4772"/>
    <w:rsid w:val="007B002E"/>
    <w:rsid w:val="007B08C4"/>
    <w:rsid w:val="007B39D5"/>
    <w:rsid w:val="007B5806"/>
    <w:rsid w:val="007B789F"/>
    <w:rsid w:val="007C06F0"/>
    <w:rsid w:val="007C1375"/>
    <w:rsid w:val="007C628B"/>
    <w:rsid w:val="007D08AE"/>
    <w:rsid w:val="007D4EFA"/>
    <w:rsid w:val="007D5873"/>
    <w:rsid w:val="007E1AAE"/>
    <w:rsid w:val="007E3E7F"/>
    <w:rsid w:val="007E4A46"/>
    <w:rsid w:val="007E7B31"/>
    <w:rsid w:val="007F09AB"/>
    <w:rsid w:val="007F1833"/>
    <w:rsid w:val="007F21CA"/>
    <w:rsid w:val="007F2432"/>
    <w:rsid w:val="007F39E9"/>
    <w:rsid w:val="007F421F"/>
    <w:rsid w:val="007F637A"/>
    <w:rsid w:val="00803F56"/>
    <w:rsid w:val="0080544D"/>
    <w:rsid w:val="008060FF"/>
    <w:rsid w:val="00810032"/>
    <w:rsid w:val="008132AE"/>
    <w:rsid w:val="00814572"/>
    <w:rsid w:val="00815164"/>
    <w:rsid w:val="008159CB"/>
    <w:rsid w:val="0081643C"/>
    <w:rsid w:val="00817335"/>
    <w:rsid w:val="008247D2"/>
    <w:rsid w:val="00825ED1"/>
    <w:rsid w:val="00830C53"/>
    <w:rsid w:val="00832170"/>
    <w:rsid w:val="00833A76"/>
    <w:rsid w:val="00833E5D"/>
    <w:rsid w:val="008354D8"/>
    <w:rsid w:val="00837D33"/>
    <w:rsid w:val="00841592"/>
    <w:rsid w:val="00842075"/>
    <w:rsid w:val="008429E5"/>
    <w:rsid w:val="00842DDC"/>
    <w:rsid w:val="008430E4"/>
    <w:rsid w:val="008450AD"/>
    <w:rsid w:val="0084779D"/>
    <w:rsid w:val="008515A5"/>
    <w:rsid w:val="00852C06"/>
    <w:rsid w:val="008551BF"/>
    <w:rsid w:val="00856FE8"/>
    <w:rsid w:val="00861B55"/>
    <w:rsid w:val="0086260D"/>
    <w:rsid w:val="00862F53"/>
    <w:rsid w:val="008641F2"/>
    <w:rsid w:val="008708B5"/>
    <w:rsid w:val="00870F14"/>
    <w:rsid w:val="0087332D"/>
    <w:rsid w:val="00876D0A"/>
    <w:rsid w:val="00877028"/>
    <w:rsid w:val="00891253"/>
    <w:rsid w:val="008912C6"/>
    <w:rsid w:val="0089165A"/>
    <w:rsid w:val="00893EC3"/>
    <w:rsid w:val="008954C9"/>
    <w:rsid w:val="008958E1"/>
    <w:rsid w:val="00895EEC"/>
    <w:rsid w:val="00896AC1"/>
    <w:rsid w:val="008A2B61"/>
    <w:rsid w:val="008A6BA2"/>
    <w:rsid w:val="008A77C8"/>
    <w:rsid w:val="008B4270"/>
    <w:rsid w:val="008B60D6"/>
    <w:rsid w:val="008B78F4"/>
    <w:rsid w:val="008C04B3"/>
    <w:rsid w:val="008C22C2"/>
    <w:rsid w:val="008C2FF3"/>
    <w:rsid w:val="008C54B6"/>
    <w:rsid w:val="008C6FC5"/>
    <w:rsid w:val="008D01CE"/>
    <w:rsid w:val="008D1903"/>
    <w:rsid w:val="008D1B7A"/>
    <w:rsid w:val="008D34B4"/>
    <w:rsid w:val="008D39CE"/>
    <w:rsid w:val="008D3D62"/>
    <w:rsid w:val="008D3E18"/>
    <w:rsid w:val="008D489D"/>
    <w:rsid w:val="008D5CC1"/>
    <w:rsid w:val="008D7EDD"/>
    <w:rsid w:val="008E07F3"/>
    <w:rsid w:val="008E45B1"/>
    <w:rsid w:val="008E4615"/>
    <w:rsid w:val="008E7D2E"/>
    <w:rsid w:val="008F1CC4"/>
    <w:rsid w:val="008F5756"/>
    <w:rsid w:val="008F57BE"/>
    <w:rsid w:val="00902DEC"/>
    <w:rsid w:val="00903EF4"/>
    <w:rsid w:val="0090453E"/>
    <w:rsid w:val="009046D1"/>
    <w:rsid w:val="009062B7"/>
    <w:rsid w:val="009073B0"/>
    <w:rsid w:val="00912A5B"/>
    <w:rsid w:val="00914B03"/>
    <w:rsid w:val="00915268"/>
    <w:rsid w:val="0091610E"/>
    <w:rsid w:val="0091705C"/>
    <w:rsid w:val="00920325"/>
    <w:rsid w:val="00920EFD"/>
    <w:rsid w:val="009229A2"/>
    <w:rsid w:val="00923FE3"/>
    <w:rsid w:val="00924885"/>
    <w:rsid w:val="00934985"/>
    <w:rsid w:val="00941B1D"/>
    <w:rsid w:val="009517F1"/>
    <w:rsid w:val="00951FEB"/>
    <w:rsid w:val="00954EBE"/>
    <w:rsid w:val="00956A5C"/>
    <w:rsid w:val="00956AEF"/>
    <w:rsid w:val="00957D53"/>
    <w:rsid w:val="00961267"/>
    <w:rsid w:val="00961BE3"/>
    <w:rsid w:val="00965B13"/>
    <w:rsid w:val="009720F2"/>
    <w:rsid w:val="0097218D"/>
    <w:rsid w:val="00972ADF"/>
    <w:rsid w:val="009739F2"/>
    <w:rsid w:val="00975405"/>
    <w:rsid w:val="009768DB"/>
    <w:rsid w:val="009806C7"/>
    <w:rsid w:val="00982CC6"/>
    <w:rsid w:val="0098641E"/>
    <w:rsid w:val="00987BAB"/>
    <w:rsid w:val="00990E0E"/>
    <w:rsid w:val="00991208"/>
    <w:rsid w:val="00991293"/>
    <w:rsid w:val="00994596"/>
    <w:rsid w:val="00997D8B"/>
    <w:rsid w:val="009A019B"/>
    <w:rsid w:val="009A2F37"/>
    <w:rsid w:val="009A7150"/>
    <w:rsid w:val="009B044F"/>
    <w:rsid w:val="009B23C7"/>
    <w:rsid w:val="009C0447"/>
    <w:rsid w:val="009C2CE3"/>
    <w:rsid w:val="009C39E2"/>
    <w:rsid w:val="009D003B"/>
    <w:rsid w:val="009D00F3"/>
    <w:rsid w:val="009D02AE"/>
    <w:rsid w:val="009D0CCB"/>
    <w:rsid w:val="009D2430"/>
    <w:rsid w:val="009E22C3"/>
    <w:rsid w:val="009E2FF7"/>
    <w:rsid w:val="009E4790"/>
    <w:rsid w:val="009E5E01"/>
    <w:rsid w:val="009F131A"/>
    <w:rsid w:val="00A02215"/>
    <w:rsid w:val="00A024A2"/>
    <w:rsid w:val="00A02B3C"/>
    <w:rsid w:val="00A031BE"/>
    <w:rsid w:val="00A05DA8"/>
    <w:rsid w:val="00A0791B"/>
    <w:rsid w:val="00A12CD4"/>
    <w:rsid w:val="00A17ABA"/>
    <w:rsid w:val="00A17C49"/>
    <w:rsid w:val="00A24871"/>
    <w:rsid w:val="00A24E2F"/>
    <w:rsid w:val="00A30E37"/>
    <w:rsid w:val="00A3205F"/>
    <w:rsid w:val="00A3211E"/>
    <w:rsid w:val="00A32DB6"/>
    <w:rsid w:val="00A345F2"/>
    <w:rsid w:val="00A365D0"/>
    <w:rsid w:val="00A37051"/>
    <w:rsid w:val="00A37F7C"/>
    <w:rsid w:val="00A431B0"/>
    <w:rsid w:val="00A51707"/>
    <w:rsid w:val="00A55201"/>
    <w:rsid w:val="00A56F32"/>
    <w:rsid w:val="00A579F8"/>
    <w:rsid w:val="00A57AD7"/>
    <w:rsid w:val="00A61C3C"/>
    <w:rsid w:val="00A70EFD"/>
    <w:rsid w:val="00A77712"/>
    <w:rsid w:val="00A77E16"/>
    <w:rsid w:val="00A84517"/>
    <w:rsid w:val="00A84538"/>
    <w:rsid w:val="00A85CDB"/>
    <w:rsid w:val="00A862BB"/>
    <w:rsid w:val="00A8630F"/>
    <w:rsid w:val="00A8798A"/>
    <w:rsid w:val="00A87E99"/>
    <w:rsid w:val="00A87FB0"/>
    <w:rsid w:val="00A9339F"/>
    <w:rsid w:val="00A96949"/>
    <w:rsid w:val="00AA2E9D"/>
    <w:rsid w:val="00AA4C7C"/>
    <w:rsid w:val="00AA760F"/>
    <w:rsid w:val="00AB28E1"/>
    <w:rsid w:val="00AB382C"/>
    <w:rsid w:val="00AB5D21"/>
    <w:rsid w:val="00AC38AF"/>
    <w:rsid w:val="00AC789C"/>
    <w:rsid w:val="00AD2F6C"/>
    <w:rsid w:val="00AD31BC"/>
    <w:rsid w:val="00AE1A06"/>
    <w:rsid w:val="00AE3B9E"/>
    <w:rsid w:val="00AE5257"/>
    <w:rsid w:val="00AE68DD"/>
    <w:rsid w:val="00AE7A7F"/>
    <w:rsid w:val="00AF4E1E"/>
    <w:rsid w:val="00AF6E48"/>
    <w:rsid w:val="00B01968"/>
    <w:rsid w:val="00B02BD2"/>
    <w:rsid w:val="00B0689E"/>
    <w:rsid w:val="00B14107"/>
    <w:rsid w:val="00B14721"/>
    <w:rsid w:val="00B14762"/>
    <w:rsid w:val="00B155AA"/>
    <w:rsid w:val="00B25B7B"/>
    <w:rsid w:val="00B318A6"/>
    <w:rsid w:val="00B32EFB"/>
    <w:rsid w:val="00B34050"/>
    <w:rsid w:val="00B348C6"/>
    <w:rsid w:val="00B34917"/>
    <w:rsid w:val="00B35070"/>
    <w:rsid w:val="00B36F1F"/>
    <w:rsid w:val="00B4076B"/>
    <w:rsid w:val="00B41441"/>
    <w:rsid w:val="00B429A6"/>
    <w:rsid w:val="00B434E7"/>
    <w:rsid w:val="00B517D0"/>
    <w:rsid w:val="00B5311B"/>
    <w:rsid w:val="00B53624"/>
    <w:rsid w:val="00B553E5"/>
    <w:rsid w:val="00B55ADD"/>
    <w:rsid w:val="00B56E0E"/>
    <w:rsid w:val="00B57D18"/>
    <w:rsid w:val="00B60C90"/>
    <w:rsid w:val="00B62D4A"/>
    <w:rsid w:val="00B63AE1"/>
    <w:rsid w:val="00B6470D"/>
    <w:rsid w:val="00B65DEF"/>
    <w:rsid w:val="00B66846"/>
    <w:rsid w:val="00B74361"/>
    <w:rsid w:val="00B75FDB"/>
    <w:rsid w:val="00B767D6"/>
    <w:rsid w:val="00B81ECE"/>
    <w:rsid w:val="00B84D29"/>
    <w:rsid w:val="00B9051E"/>
    <w:rsid w:val="00B92D60"/>
    <w:rsid w:val="00B933F6"/>
    <w:rsid w:val="00B93878"/>
    <w:rsid w:val="00B94268"/>
    <w:rsid w:val="00BA1E84"/>
    <w:rsid w:val="00BA2B59"/>
    <w:rsid w:val="00BA7C3A"/>
    <w:rsid w:val="00BB013A"/>
    <w:rsid w:val="00BB0DE6"/>
    <w:rsid w:val="00BB2622"/>
    <w:rsid w:val="00BB2E2D"/>
    <w:rsid w:val="00BB2EB5"/>
    <w:rsid w:val="00BB42A0"/>
    <w:rsid w:val="00BB4A62"/>
    <w:rsid w:val="00BB64C8"/>
    <w:rsid w:val="00BC2C32"/>
    <w:rsid w:val="00BC7674"/>
    <w:rsid w:val="00BD19E5"/>
    <w:rsid w:val="00BD2729"/>
    <w:rsid w:val="00BD4279"/>
    <w:rsid w:val="00BD4DAC"/>
    <w:rsid w:val="00BE08A0"/>
    <w:rsid w:val="00BE258C"/>
    <w:rsid w:val="00BE2BE3"/>
    <w:rsid w:val="00BE366A"/>
    <w:rsid w:val="00BE75D3"/>
    <w:rsid w:val="00C00D61"/>
    <w:rsid w:val="00C05EE3"/>
    <w:rsid w:val="00C05FE6"/>
    <w:rsid w:val="00C06AA3"/>
    <w:rsid w:val="00C11E42"/>
    <w:rsid w:val="00C12589"/>
    <w:rsid w:val="00C12E10"/>
    <w:rsid w:val="00C16921"/>
    <w:rsid w:val="00C230FA"/>
    <w:rsid w:val="00C23283"/>
    <w:rsid w:val="00C23B99"/>
    <w:rsid w:val="00C24A12"/>
    <w:rsid w:val="00C254B4"/>
    <w:rsid w:val="00C27063"/>
    <w:rsid w:val="00C31992"/>
    <w:rsid w:val="00C45A0A"/>
    <w:rsid w:val="00C45E86"/>
    <w:rsid w:val="00C46D55"/>
    <w:rsid w:val="00C478D1"/>
    <w:rsid w:val="00C504A1"/>
    <w:rsid w:val="00C5260D"/>
    <w:rsid w:val="00C545C0"/>
    <w:rsid w:val="00C57B0F"/>
    <w:rsid w:val="00C67AAB"/>
    <w:rsid w:val="00C7037A"/>
    <w:rsid w:val="00C72B9E"/>
    <w:rsid w:val="00C73179"/>
    <w:rsid w:val="00C77A4F"/>
    <w:rsid w:val="00C80FBC"/>
    <w:rsid w:val="00C8554A"/>
    <w:rsid w:val="00C85BE3"/>
    <w:rsid w:val="00C869A2"/>
    <w:rsid w:val="00C92421"/>
    <w:rsid w:val="00C931C1"/>
    <w:rsid w:val="00C97AED"/>
    <w:rsid w:val="00CA105B"/>
    <w:rsid w:val="00CA38FF"/>
    <w:rsid w:val="00CA3F59"/>
    <w:rsid w:val="00CA4409"/>
    <w:rsid w:val="00CA4AE1"/>
    <w:rsid w:val="00CA7536"/>
    <w:rsid w:val="00CB1D02"/>
    <w:rsid w:val="00CB41FC"/>
    <w:rsid w:val="00CC1740"/>
    <w:rsid w:val="00CC2427"/>
    <w:rsid w:val="00CC3201"/>
    <w:rsid w:val="00CC43D2"/>
    <w:rsid w:val="00CC69CE"/>
    <w:rsid w:val="00CD023C"/>
    <w:rsid w:val="00CD23B9"/>
    <w:rsid w:val="00CD4F4B"/>
    <w:rsid w:val="00CE27A1"/>
    <w:rsid w:val="00CF299B"/>
    <w:rsid w:val="00CF7AA6"/>
    <w:rsid w:val="00CF7E95"/>
    <w:rsid w:val="00D01145"/>
    <w:rsid w:val="00D01AB1"/>
    <w:rsid w:val="00D025A6"/>
    <w:rsid w:val="00D03C89"/>
    <w:rsid w:val="00D15333"/>
    <w:rsid w:val="00D172BB"/>
    <w:rsid w:val="00D20AAF"/>
    <w:rsid w:val="00D20E57"/>
    <w:rsid w:val="00D233FE"/>
    <w:rsid w:val="00D25AF1"/>
    <w:rsid w:val="00D25F97"/>
    <w:rsid w:val="00D30AC9"/>
    <w:rsid w:val="00D30C3E"/>
    <w:rsid w:val="00D335A3"/>
    <w:rsid w:val="00D4092B"/>
    <w:rsid w:val="00D41719"/>
    <w:rsid w:val="00D4222F"/>
    <w:rsid w:val="00D42939"/>
    <w:rsid w:val="00D43DCA"/>
    <w:rsid w:val="00D44B5F"/>
    <w:rsid w:val="00D53955"/>
    <w:rsid w:val="00D53E7F"/>
    <w:rsid w:val="00D545A8"/>
    <w:rsid w:val="00D55D03"/>
    <w:rsid w:val="00D65AF9"/>
    <w:rsid w:val="00D753DD"/>
    <w:rsid w:val="00D77395"/>
    <w:rsid w:val="00D77FBC"/>
    <w:rsid w:val="00D839DE"/>
    <w:rsid w:val="00D83B18"/>
    <w:rsid w:val="00D860FC"/>
    <w:rsid w:val="00D87FF1"/>
    <w:rsid w:val="00D917AF"/>
    <w:rsid w:val="00D9284F"/>
    <w:rsid w:val="00D95BE6"/>
    <w:rsid w:val="00D95EAD"/>
    <w:rsid w:val="00D96CF1"/>
    <w:rsid w:val="00D976A7"/>
    <w:rsid w:val="00DA348E"/>
    <w:rsid w:val="00DA5BB7"/>
    <w:rsid w:val="00DA60EB"/>
    <w:rsid w:val="00DA6107"/>
    <w:rsid w:val="00DB4CB2"/>
    <w:rsid w:val="00DC0747"/>
    <w:rsid w:val="00DC0A1A"/>
    <w:rsid w:val="00DC1E92"/>
    <w:rsid w:val="00DC672B"/>
    <w:rsid w:val="00DC6C0B"/>
    <w:rsid w:val="00DD2D25"/>
    <w:rsid w:val="00DD58D4"/>
    <w:rsid w:val="00DD61B0"/>
    <w:rsid w:val="00DD6C2C"/>
    <w:rsid w:val="00DE04A0"/>
    <w:rsid w:val="00DE2E19"/>
    <w:rsid w:val="00DE4B3E"/>
    <w:rsid w:val="00DE4CE0"/>
    <w:rsid w:val="00DE5162"/>
    <w:rsid w:val="00DF1717"/>
    <w:rsid w:val="00DF1C81"/>
    <w:rsid w:val="00DF6388"/>
    <w:rsid w:val="00DF64FF"/>
    <w:rsid w:val="00DF6D92"/>
    <w:rsid w:val="00E101DF"/>
    <w:rsid w:val="00E17BB0"/>
    <w:rsid w:val="00E17FFA"/>
    <w:rsid w:val="00E20428"/>
    <w:rsid w:val="00E24A13"/>
    <w:rsid w:val="00E26613"/>
    <w:rsid w:val="00E270F9"/>
    <w:rsid w:val="00E302ED"/>
    <w:rsid w:val="00E31B77"/>
    <w:rsid w:val="00E31DEF"/>
    <w:rsid w:val="00E3385A"/>
    <w:rsid w:val="00E34660"/>
    <w:rsid w:val="00E346C7"/>
    <w:rsid w:val="00E34FB2"/>
    <w:rsid w:val="00E37115"/>
    <w:rsid w:val="00E37D7E"/>
    <w:rsid w:val="00E401F1"/>
    <w:rsid w:val="00E414F1"/>
    <w:rsid w:val="00E45226"/>
    <w:rsid w:val="00E506A2"/>
    <w:rsid w:val="00E524F8"/>
    <w:rsid w:val="00E538FF"/>
    <w:rsid w:val="00E54D1C"/>
    <w:rsid w:val="00E57D71"/>
    <w:rsid w:val="00E57E2D"/>
    <w:rsid w:val="00E63510"/>
    <w:rsid w:val="00E64A10"/>
    <w:rsid w:val="00E716FD"/>
    <w:rsid w:val="00E71D76"/>
    <w:rsid w:val="00E73F92"/>
    <w:rsid w:val="00E74F59"/>
    <w:rsid w:val="00E8289C"/>
    <w:rsid w:val="00E836C2"/>
    <w:rsid w:val="00E84C81"/>
    <w:rsid w:val="00E85800"/>
    <w:rsid w:val="00E92156"/>
    <w:rsid w:val="00E92E41"/>
    <w:rsid w:val="00E94D27"/>
    <w:rsid w:val="00E957A9"/>
    <w:rsid w:val="00EA140F"/>
    <w:rsid w:val="00EA1CC9"/>
    <w:rsid w:val="00EA3AA4"/>
    <w:rsid w:val="00EA6665"/>
    <w:rsid w:val="00EB36BD"/>
    <w:rsid w:val="00EB4A64"/>
    <w:rsid w:val="00EC00F9"/>
    <w:rsid w:val="00EC123D"/>
    <w:rsid w:val="00EC13AB"/>
    <w:rsid w:val="00EC2380"/>
    <w:rsid w:val="00ED589F"/>
    <w:rsid w:val="00EF03A7"/>
    <w:rsid w:val="00EF1174"/>
    <w:rsid w:val="00EF1BE2"/>
    <w:rsid w:val="00EF1E69"/>
    <w:rsid w:val="00EF59C1"/>
    <w:rsid w:val="00EF71AB"/>
    <w:rsid w:val="00F124C9"/>
    <w:rsid w:val="00F1515D"/>
    <w:rsid w:val="00F1545E"/>
    <w:rsid w:val="00F307B7"/>
    <w:rsid w:val="00F33177"/>
    <w:rsid w:val="00F36D49"/>
    <w:rsid w:val="00F37770"/>
    <w:rsid w:val="00F41065"/>
    <w:rsid w:val="00F41D44"/>
    <w:rsid w:val="00F432D4"/>
    <w:rsid w:val="00F445F6"/>
    <w:rsid w:val="00F50EBF"/>
    <w:rsid w:val="00F51754"/>
    <w:rsid w:val="00F560A0"/>
    <w:rsid w:val="00F566FE"/>
    <w:rsid w:val="00F57E28"/>
    <w:rsid w:val="00F612A8"/>
    <w:rsid w:val="00F61D68"/>
    <w:rsid w:val="00F64AA3"/>
    <w:rsid w:val="00F67C28"/>
    <w:rsid w:val="00F7049F"/>
    <w:rsid w:val="00F74AC1"/>
    <w:rsid w:val="00F75BD6"/>
    <w:rsid w:val="00F76043"/>
    <w:rsid w:val="00F82EEB"/>
    <w:rsid w:val="00F83784"/>
    <w:rsid w:val="00F84DD5"/>
    <w:rsid w:val="00F85636"/>
    <w:rsid w:val="00F86C79"/>
    <w:rsid w:val="00F9061C"/>
    <w:rsid w:val="00F914D5"/>
    <w:rsid w:val="00F920BA"/>
    <w:rsid w:val="00F92CAD"/>
    <w:rsid w:val="00F94A86"/>
    <w:rsid w:val="00F95ABA"/>
    <w:rsid w:val="00FA281E"/>
    <w:rsid w:val="00FA2B9D"/>
    <w:rsid w:val="00FB5327"/>
    <w:rsid w:val="00FC1938"/>
    <w:rsid w:val="00FC2241"/>
    <w:rsid w:val="00FC313D"/>
    <w:rsid w:val="00FC6FAA"/>
    <w:rsid w:val="00FD0DF1"/>
    <w:rsid w:val="00FD70DF"/>
    <w:rsid w:val="00FD7398"/>
    <w:rsid w:val="00FF04EB"/>
    <w:rsid w:val="00FF27A4"/>
    <w:rsid w:val="00FF3FE4"/>
    <w:rsid w:val="00FF6D71"/>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C00C"/>
  <w15:chartTrackingRefBased/>
  <w15:docId w15:val="{B31E47D4-3F76-4424-9FED-9F39CF3D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430"/>
    <w:pPr>
      <w:spacing w:after="200" w:line="276" w:lineRule="auto"/>
    </w:pPr>
    <w:rPr>
      <w:sz w:val="22"/>
      <w:szCs w:val="22"/>
    </w:rPr>
  </w:style>
  <w:style w:type="paragraph" w:styleId="Heading1">
    <w:name w:val="heading 1"/>
    <w:basedOn w:val="Normal"/>
    <w:next w:val="Normal"/>
    <w:link w:val="Heading1Char"/>
    <w:uiPriority w:val="9"/>
    <w:qFormat/>
    <w:rsid w:val="009D243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D243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9D2430"/>
    <w:pPr>
      <w:keepNext/>
      <w:keepLines/>
      <w:spacing w:before="200" w:after="0" w:line="240" w:lineRule="auto"/>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9D2430"/>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EF59C1"/>
    <w:pPr>
      <w:keepNext/>
      <w:keepLines/>
      <w:overflowPunct w:val="0"/>
      <w:autoSpaceDE w:val="0"/>
      <w:autoSpaceDN w:val="0"/>
      <w:adjustRightInd w:val="0"/>
      <w:spacing w:before="200" w:after="0" w:line="240" w:lineRule="auto"/>
      <w:textAlignment w:val="baseline"/>
      <w:outlineLvl w:val="4"/>
    </w:pPr>
    <w:rPr>
      <w:rFonts w:ascii="Cambria" w:eastAsia="Times New Roman" w:hAnsi="Cambria"/>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2430"/>
    <w:rPr>
      <w:rFonts w:ascii="Cambria" w:eastAsia="Times New Roman" w:hAnsi="Cambria" w:cs="Times New Roman"/>
      <w:b/>
      <w:bCs/>
      <w:color w:val="365F91"/>
      <w:sz w:val="28"/>
      <w:szCs w:val="28"/>
    </w:rPr>
  </w:style>
  <w:style w:type="character" w:customStyle="1" w:styleId="Heading2Char">
    <w:name w:val="Heading 2 Char"/>
    <w:link w:val="Heading2"/>
    <w:uiPriority w:val="9"/>
    <w:rsid w:val="009D2430"/>
    <w:rPr>
      <w:rFonts w:ascii="Cambria" w:eastAsia="Times New Roman" w:hAnsi="Cambria" w:cs="Times New Roman"/>
      <w:b/>
      <w:bCs/>
      <w:color w:val="4F81BD"/>
      <w:sz w:val="26"/>
      <w:szCs w:val="26"/>
    </w:rPr>
  </w:style>
  <w:style w:type="character" w:customStyle="1" w:styleId="Heading3Char">
    <w:name w:val="Heading 3 Char"/>
    <w:link w:val="Heading3"/>
    <w:uiPriority w:val="9"/>
    <w:rsid w:val="009D2430"/>
    <w:rPr>
      <w:rFonts w:ascii="Cambria" w:eastAsia="Times New Roman" w:hAnsi="Cambria" w:cs="Times New Roman"/>
      <w:b/>
      <w:bCs/>
      <w:color w:val="4F81BD"/>
      <w:sz w:val="20"/>
      <w:szCs w:val="20"/>
    </w:rPr>
  </w:style>
  <w:style w:type="character" w:customStyle="1" w:styleId="Heading4Char">
    <w:name w:val="Heading 4 Char"/>
    <w:link w:val="Heading4"/>
    <w:uiPriority w:val="9"/>
    <w:semiHidden/>
    <w:rsid w:val="009D2430"/>
    <w:rPr>
      <w:rFonts w:ascii="Cambria" w:eastAsia="Times New Roman" w:hAnsi="Cambria" w:cs="Times New Roman"/>
      <w:b/>
      <w:bCs/>
      <w:i/>
      <w:iCs/>
      <w:color w:val="4F81BD"/>
    </w:rPr>
  </w:style>
  <w:style w:type="paragraph" w:customStyle="1" w:styleId="Default">
    <w:name w:val="Default"/>
    <w:rsid w:val="009D243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9D2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430"/>
  </w:style>
  <w:style w:type="paragraph" w:styleId="Footer">
    <w:name w:val="footer"/>
    <w:basedOn w:val="Normal"/>
    <w:link w:val="FooterChar"/>
    <w:unhideWhenUsed/>
    <w:rsid w:val="009D2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430"/>
  </w:style>
  <w:style w:type="paragraph" w:styleId="BalloonText">
    <w:name w:val="Balloon Text"/>
    <w:basedOn w:val="Normal"/>
    <w:link w:val="BalloonTextChar"/>
    <w:uiPriority w:val="99"/>
    <w:semiHidden/>
    <w:unhideWhenUsed/>
    <w:rsid w:val="009D24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2430"/>
    <w:rPr>
      <w:rFonts w:ascii="Tahoma" w:hAnsi="Tahoma" w:cs="Tahoma"/>
      <w:sz w:val="16"/>
      <w:szCs w:val="16"/>
    </w:rPr>
  </w:style>
  <w:style w:type="paragraph" w:customStyle="1" w:styleId="SpecNote">
    <w:name w:val="SpecNote"/>
    <w:basedOn w:val="Normal"/>
    <w:rsid w:val="009D2430"/>
    <w:pPr>
      <w:tabs>
        <w:tab w:val="left" w:pos="4680"/>
      </w:tabs>
      <w:suppressAutoHyphens/>
      <w:overflowPunct w:val="0"/>
      <w:autoSpaceDE w:val="0"/>
      <w:autoSpaceDN w:val="0"/>
      <w:adjustRightInd w:val="0"/>
      <w:spacing w:after="0" w:line="240" w:lineRule="auto"/>
      <w:ind w:left="4320"/>
      <w:textAlignment w:val="baseline"/>
    </w:pPr>
    <w:rPr>
      <w:rFonts w:ascii="Courier New" w:eastAsia="Times New Roman" w:hAnsi="Courier New" w:cs="Courier New"/>
      <w:sz w:val="20"/>
      <w:szCs w:val="20"/>
    </w:rPr>
  </w:style>
  <w:style w:type="paragraph" w:customStyle="1" w:styleId="SpecNormal">
    <w:name w:val="SpecNormal"/>
    <w:basedOn w:val="Normal"/>
    <w:link w:val="SpecNormalChar"/>
    <w:rsid w:val="009D2430"/>
    <w:pPr>
      <w:suppressAutoHyphens/>
      <w:overflowPunct w:val="0"/>
      <w:autoSpaceDE w:val="0"/>
      <w:autoSpaceDN w:val="0"/>
      <w:adjustRightInd w:val="0"/>
      <w:spacing w:after="0" w:line="360" w:lineRule="auto"/>
      <w:textAlignment w:val="baseline"/>
    </w:pPr>
    <w:rPr>
      <w:rFonts w:ascii="Courier New" w:eastAsia="Times New Roman" w:hAnsi="Courier New" w:cs="Courier New"/>
      <w:sz w:val="20"/>
      <w:szCs w:val="20"/>
    </w:rPr>
  </w:style>
  <w:style w:type="character" w:customStyle="1" w:styleId="SpecNormalChar">
    <w:name w:val="SpecNormal Char"/>
    <w:link w:val="SpecNormal"/>
    <w:rsid w:val="009D2430"/>
    <w:rPr>
      <w:rFonts w:ascii="Courier New" w:eastAsia="Times New Roman" w:hAnsi="Courier New" w:cs="Courier New"/>
      <w:sz w:val="20"/>
      <w:szCs w:val="20"/>
    </w:rPr>
  </w:style>
  <w:style w:type="paragraph" w:customStyle="1" w:styleId="SpecTitle">
    <w:name w:val="SpecTitle"/>
    <w:basedOn w:val="SpecNormal"/>
    <w:link w:val="SpecTitleChar"/>
    <w:rsid w:val="009D2430"/>
    <w:pPr>
      <w:overflowPunct/>
      <w:autoSpaceDE/>
      <w:autoSpaceDN/>
      <w:adjustRightInd/>
      <w:spacing w:after="240" w:line="240" w:lineRule="auto"/>
      <w:jc w:val="center"/>
      <w:textAlignment w:val="auto"/>
    </w:pPr>
    <w:rPr>
      <w:b/>
      <w:caps/>
    </w:rPr>
  </w:style>
  <w:style w:type="character" w:customStyle="1" w:styleId="SpecTitleChar">
    <w:name w:val="SpecTitle Char"/>
    <w:link w:val="SpecTitle"/>
    <w:rsid w:val="009D2430"/>
    <w:rPr>
      <w:rFonts w:ascii="Courier New" w:eastAsia="Times New Roman" w:hAnsi="Courier New" w:cs="Courier New"/>
      <w:b/>
      <w:caps/>
      <w:sz w:val="20"/>
      <w:szCs w:val="20"/>
    </w:rPr>
  </w:style>
  <w:style w:type="paragraph" w:customStyle="1" w:styleId="Level1">
    <w:name w:val="Level1"/>
    <w:basedOn w:val="SpecNormal"/>
    <w:link w:val="Level1Char"/>
    <w:rsid w:val="009D2430"/>
    <w:pPr>
      <w:tabs>
        <w:tab w:val="left" w:pos="720"/>
      </w:tabs>
      <w:overflowPunct/>
      <w:autoSpaceDE/>
      <w:autoSpaceDN/>
      <w:adjustRightInd/>
      <w:ind w:left="720" w:hanging="360"/>
      <w:textAlignment w:val="auto"/>
    </w:pPr>
  </w:style>
  <w:style w:type="paragraph" w:customStyle="1" w:styleId="Level2">
    <w:name w:val="Level2"/>
    <w:basedOn w:val="Level1"/>
    <w:link w:val="Level2Char"/>
    <w:rsid w:val="005C76C5"/>
    <w:pPr>
      <w:tabs>
        <w:tab w:val="clear" w:pos="720"/>
      </w:tabs>
      <w:ind w:left="1800"/>
    </w:pPr>
  </w:style>
  <w:style w:type="paragraph" w:customStyle="1" w:styleId="SpecTable">
    <w:name w:val="SpecTable"/>
    <w:basedOn w:val="SpecNormal"/>
    <w:rsid w:val="009D2430"/>
    <w:pPr>
      <w:overflowPunct/>
      <w:autoSpaceDE/>
      <w:autoSpaceDN/>
      <w:adjustRightInd/>
      <w:spacing w:before="60" w:after="60" w:line="240" w:lineRule="auto"/>
      <w:jc w:val="center"/>
      <w:textAlignment w:val="auto"/>
    </w:pPr>
    <w:rPr>
      <w:spacing w:val="-2"/>
    </w:rPr>
  </w:style>
  <w:style w:type="character" w:customStyle="1" w:styleId="Level1Char">
    <w:name w:val="Level1 Char"/>
    <w:link w:val="Level1"/>
    <w:locked/>
    <w:rsid w:val="009D2430"/>
    <w:rPr>
      <w:rFonts w:ascii="Courier New" w:eastAsia="Times New Roman" w:hAnsi="Courier New" w:cs="Courier New"/>
      <w:sz w:val="20"/>
      <w:szCs w:val="20"/>
    </w:rPr>
  </w:style>
  <w:style w:type="character" w:customStyle="1" w:styleId="Level2Char">
    <w:name w:val="Level2 Char"/>
    <w:basedOn w:val="Level1Char"/>
    <w:link w:val="Level2"/>
    <w:locked/>
    <w:rsid w:val="005C76C5"/>
    <w:rPr>
      <w:rFonts w:ascii="Courier New" w:eastAsia="Times New Roman" w:hAnsi="Courier New" w:cs="Courier New"/>
      <w:sz w:val="20"/>
      <w:szCs w:val="20"/>
    </w:rPr>
  </w:style>
  <w:style w:type="character" w:customStyle="1" w:styleId="Formatsht">
    <w:name w:val="Format sht"/>
    <w:rsid w:val="009D2430"/>
    <w:rPr>
      <w:rFonts w:ascii="Courier" w:hAnsi="Courier"/>
      <w:noProof w:val="0"/>
      <w:sz w:val="20"/>
      <w:lang w:val="en-US"/>
    </w:rPr>
  </w:style>
  <w:style w:type="paragraph" w:customStyle="1" w:styleId="Level3">
    <w:name w:val="Level3"/>
    <w:basedOn w:val="Level2"/>
    <w:link w:val="Level3Char"/>
    <w:rsid w:val="009D2430"/>
    <w:pPr>
      <w:tabs>
        <w:tab w:val="left" w:pos="1440"/>
      </w:tabs>
      <w:ind w:left="1440"/>
    </w:pPr>
  </w:style>
  <w:style w:type="character" w:customStyle="1" w:styleId="Level3Char">
    <w:name w:val="Level3 Char"/>
    <w:link w:val="Level3"/>
    <w:rsid w:val="009D2430"/>
    <w:rPr>
      <w:rFonts w:ascii="Courier New" w:eastAsia="Times New Roman" w:hAnsi="Courier New" w:cs="Courier New"/>
      <w:sz w:val="20"/>
      <w:szCs w:val="20"/>
    </w:rPr>
  </w:style>
  <w:style w:type="table" w:styleId="TableGrid">
    <w:name w:val="Table Grid"/>
    <w:basedOn w:val="TableNormal"/>
    <w:uiPriority w:val="59"/>
    <w:rsid w:val="009D24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4">
    <w:name w:val="Level4"/>
    <w:basedOn w:val="Level3"/>
    <w:link w:val="Level4Char"/>
    <w:rsid w:val="009D2430"/>
    <w:pPr>
      <w:tabs>
        <w:tab w:val="left" w:pos="1800"/>
      </w:tabs>
      <w:ind w:left="1800"/>
    </w:pPr>
  </w:style>
  <w:style w:type="paragraph" w:customStyle="1" w:styleId="Level5">
    <w:name w:val="Level5"/>
    <w:basedOn w:val="Level4"/>
    <w:link w:val="Level5Char"/>
    <w:rsid w:val="009D2430"/>
    <w:pPr>
      <w:tabs>
        <w:tab w:val="left" w:pos="2160"/>
      </w:tabs>
      <w:ind w:left="2160"/>
    </w:pPr>
  </w:style>
  <w:style w:type="paragraph" w:customStyle="1" w:styleId="Level6">
    <w:name w:val="Level6"/>
    <w:basedOn w:val="Normal"/>
    <w:rsid w:val="009D2430"/>
    <w:pPr>
      <w:tabs>
        <w:tab w:val="left" w:pos="1440"/>
        <w:tab w:val="left" w:pos="1800"/>
        <w:tab w:val="left" w:pos="2160"/>
        <w:tab w:val="left" w:pos="2520"/>
        <w:tab w:val="left" w:pos="2610"/>
      </w:tabs>
      <w:suppressAutoHyphens/>
      <w:spacing w:after="0" w:line="360" w:lineRule="auto"/>
      <w:ind w:left="2160"/>
    </w:pPr>
    <w:rPr>
      <w:rFonts w:ascii="Courier New" w:eastAsia="Times New Roman" w:hAnsi="Courier New" w:cs="Courier New"/>
      <w:sz w:val="20"/>
      <w:szCs w:val="20"/>
    </w:rPr>
  </w:style>
  <w:style w:type="character" w:styleId="Strong">
    <w:name w:val="Strong"/>
    <w:uiPriority w:val="22"/>
    <w:qFormat/>
    <w:rsid w:val="009D2430"/>
    <w:rPr>
      <w:b/>
      <w:bCs/>
    </w:rPr>
  </w:style>
  <w:style w:type="character" w:customStyle="1" w:styleId="Level4Char">
    <w:name w:val="Level4 Char"/>
    <w:basedOn w:val="Level3Char"/>
    <w:link w:val="Level4"/>
    <w:rsid w:val="009D2430"/>
    <w:rPr>
      <w:rFonts w:ascii="Courier New" w:eastAsia="Times New Roman" w:hAnsi="Courier New" w:cs="Courier New"/>
      <w:sz w:val="20"/>
      <w:szCs w:val="20"/>
    </w:rPr>
  </w:style>
  <w:style w:type="character" w:customStyle="1" w:styleId="Level5Char">
    <w:name w:val="Level5 Char"/>
    <w:basedOn w:val="Level4Char"/>
    <w:link w:val="Level5"/>
    <w:rsid w:val="009D2430"/>
    <w:rPr>
      <w:rFonts w:ascii="Courier New" w:eastAsia="Times New Roman" w:hAnsi="Courier New" w:cs="Courier New"/>
      <w:sz w:val="20"/>
      <w:szCs w:val="20"/>
    </w:rPr>
  </w:style>
  <w:style w:type="paragraph" w:customStyle="1" w:styleId="Level1par">
    <w:name w:val="Level 1 par"/>
    <w:basedOn w:val="Normal"/>
    <w:rsid w:val="009D2430"/>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pPr>
    <w:rPr>
      <w:rFonts w:ascii="Letter  12" w:eastAsia="Times New Roman" w:hAnsi="Letter  12"/>
      <w:sz w:val="24"/>
      <w:szCs w:val="20"/>
    </w:rPr>
  </w:style>
  <w:style w:type="paragraph" w:customStyle="1" w:styleId="ArticleB">
    <w:name w:val="ArticleB"/>
    <w:basedOn w:val="Normal"/>
    <w:next w:val="Level1"/>
    <w:rsid w:val="009D2430"/>
    <w:pPr>
      <w:keepNext/>
      <w:keepLines/>
      <w:suppressAutoHyphens/>
      <w:spacing w:after="120" w:line="240" w:lineRule="auto"/>
    </w:pPr>
    <w:rPr>
      <w:rFonts w:ascii="Courier New" w:eastAsia="Times New Roman" w:hAnsi="Courier New" w:cs="Courier New"/>
      <w:b/>
      <w:caps/>
      <w:sz w:val="20"/>
      <w:szCs w:val="20"/>
    </w:rPr>
  </w:style>
  <w:style w:type="character" w:customStyle="1" w:styleId="apple-converted-space">
    <w:name w:val="apple-converted-space"/>
    <w:basedOn w:val="DefaultParagraphFont"/>
    <w:rsid w:val="009D2430"/>
  </w:style>
  <w:style w:type="character" w:styleId="Hyperlink">
    <w:name w:val="Hyperlink"/>
    <w:rsid w:val="00770BAE"/>
    <w:rPr>
      <w:color w:val="0000FF"/>
      <w:u w:val="single"/>
    </w:rPr>
  </w:style>
  <w:style w:type="character" w:customStyle="1" w:styleId="Heading5Char">
    <w:name w:val="Heading 5 Char"/>
    <w:link w:val="Heading5"/>
    <w:uiPriority w:val="9"/>
    <w:semiHidden/>
    <w:rsid w:val="00EF59C1"/>
    <w:rPr>
      <w:rFonts w:ascii="Cambria" w:eastAsia="Times New Roman" w:hAnsi="Cambria" w:cs="Times New Roman"/>
      <w:color w:val="243F60"/>
      <w:sz w:val="20"/>
      <w:szCs w:val="20"/>
    </w:rPr>
  </w:style>
  <w:style w:type="paragraph" w:customStyle="1" w:styleId="Pubs">
    <w:name w:val="Pubs"/>
    <w:basedOn w:val="Level1"/>
    <w:rsid w:val="00EF59C1"/>
    <w:pPr>
      <w:tabs>
        <w:tab w:val="clear" w:pos="720"/>
        <w:tab w:val="left" w:leader="dot" w:pos="3600"/>
      </w:tabs>
      <w:overflowPunct w:val="0"/>
      <w:autoSpaceDE w:val="0"/>
      <w:autoSpaceDN w:val="0"/>
      <w:adjustRightInd w:val="0"/>
      <w:ind w:left="3600" w:hanging="2880"/>
      <w:textAlignment w:val="baseline"/>
    </w:pPr>
  </w:style>
  <w:style w:type="character" w:customStyle="1" w:styleId="blueten1">
    <w:name w:val="blueten1"/>
    <w:rsid w:val="00EF59C1"/>
    <w:rPr>
      <w:rFonts w:ascii="Verdana" w:hAnsi="Verdana" w:hint="default"/>
      <w:color w:val="000000"/>
      <w:sz w:val="19"/>
      <w:szCs w:val="19"/>
    </w:rPr>
  </w:style>
  <w:style w:type="character" w:customStyle="1" w:styleId="reference-text">
    <w:name w:val="reference-text"/>
    <w:basedOn w:val="DefaultParagraphFont"/>
    <w:rsid w:val="00EF59C1"/>
  </w:style>
  <w:style w:type="character" w:styleId="FollowedHyperlink">
    <w:name w:val="FollowedHyperlink"/>
    <w:uiPriority w:val="99"/>
    <w:semiHidden/>
    <w:unhideWhenUsed/>
    <w:rsid w:val="00EF59C1"/>
    <w:rPr>
      <w:color w:val="800080"/>
      <w:u w:val="single"/>
    </w:rPr>
  </w:style>
  <w:style w:type="paragraph" w:styleId="BodyTextIndent3">
    <w:name w:val="Body Text Indent 3"/>
    <w:basedOn w:val="Normal"/>
    <w:link w:val="BodyTextIndent3Char"/>
    <w:rsid w:val="00EF59C1"/>
    <w:pPr>
      <w:spacing w:after="120" w:line="360" w:lineRule="auto"/>
      <w:ind w:left="720"/>
    </w:pPr>
    <w:rPr>
      <w:rFonts w:ascii="Courier New" w:eastAsia="Times New Roman" w:hAnsi="Courier New"/>
      <w:sz w:val="20"/>
      <w:szCs w:val="20"/>
    </w:rPr>
  </w:style>
  <w:style w:type="character" w:customStyle="1" w:styleId="BodyTextIndent3Char">
    <w:name w:val="Body Text Indent 3 Char"/>
    <w:link w:val="BodyTextIndent3"/>
    <w:rsid w:val="00EF59C1"/>
    <w:rPr>
      <w:rFonts w:ascii="Courier New" w:eastAsia="Times New Roman" w:hAnsi="Courier New" w:cs="Times New Roman"/>
      <w:sz w:val="20"/>
      <w:szCs w:val="20"/>
    </w:rPr>
  </w:style>
  <w:style w:type="paragraph" w:styleId="NormalWeb">
    <w:name w:val="Normal (Web)"/>
    <w:basedOn w:val="Normal"/>
    <w:uiPriority w:val="99"/>
    <w:semiHidden/>
    <w:unhideWhenUsed/>
    <w:rsid w:val="005263A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17150">
      <w:bodyDiv w:val="1"/>
      <w:marLeft w:val="0"/>
      <w:marRight w:val="0"/>
      <w:marTop w:val="0"/>
      <w:marBottom w:val="0"/>
      <w:divBdr>
        <w:top w:val="none" w:sz="0" w:space="0" w:color="auto"/>
        <w:left w:val="none" w:sz="0" w:space="0" w:color="auto"/>
        <w:bottom w:val="none" w:sz="0" w:space="0" w:color="auto"/>
        <w:right w:val="none" w:sz="0" w:space="0" w:color="auto"/>
      </w:divBdr>
      <w:divsChild>
        <w:div w:id="106004127">
          <w:marLeft w:val="0"/>
          <w:marRight w:val="0"/>
          <w:marTop w:val="0"/>
          <w:marBottom w:val="0"/>
          <w:divBdr>
            <w:top w:val="none" w:sz="0" w:space="0" w:color="auto"/>
            <w:left w:val="none" w:sz="0" w:space="0" w:color="auto"/>
            <w:bottom w:val="none" w:sz="0" w:space="0" w:color="auto"/>
            <w:right w:val="none" w:sz="0" w:space="0" w:color="auto"/>
          </w:divBdr>
          <w:divsChild>
            <w:div w:id="1497379603">
              <w:marLeft w:val="0"/>
              <w:marRight w:val="0"/>
              <w:marTop w:val="0"/>
              <w:marBottom w:val="0"/>
              <w:divBdr>
                <w:top w:val="none" w:sz="0" w:space="0" w:color="auto"/>
                <w:left w:val="none" w:sz="0" w:space="0" w:color="auto"/>
                <w:bottom w:val="none" w:sz="0" w:space="0" w:color="auto"/>
                <w:right w:val="none" w:sz="0" w:space="0" w:color="auto"/>
              </w:divBdr>
              <w:divsChild>
                <w:div w:id="966468993">
                  <w:marLeft w:val="291"/>
                  <w:marRight w:val="132"/>
                  <w:marTop w:val="132"/>
                  <w:marBottom w:val="132"/>
                  <w:divBdr>
                    <w:top w:val="none" w:sz="0" w:space="0" w:color="auto"/>
                    <w:left w:val="none" w:sz="0" w:space="0" w:color="auto"/>
                    <w:bottom w:val="none" w:sz="0" w:space="0" w:color="auto"/>
                    <w:right w:val="none" w:sz="0" w:space="0" w:color="auto"/>
                  </w:divBdr>
                  <w:divsChild>
                    <w:div w:id="412825088">
                      <w:marLeft w:val="0"/>
                      <w:marRight w:val="0"/>
                      <w:marTop w:val="0"/>
                      <w:marBottom w:val="0"/>
                      <w:divBdr>
                        <w:top w:val="none" w:sz="0" w:space="0" w:color="auto"/>
                        <w:left w:val="none" w:sz="0" w:space="0" w:color="auto"/>
                        <w:bottom w:val="none" w:sz="0" w:space="0" w:color="auto"/>
                        <w:right w:val="none" w:sz="0" w:space="0" w:color="auto"/>
                      </w:divBdr>
                      <w:divsChild>
                        <w:div w:id="15001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sha.gov/dts/otpca/nrtl/faq_nrtl.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Brown_%26_Sharp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sha.gov/dts/otpca/nrtl/faq_nrtl.html" TargetMode="External"/><Relationship Id="rId4" Type="http://schemas.openxmlformats.org/officeDocument/2006/relationships/webSettings" Target="webSettings.xml"/><Relationship Id="rId9" Type="http://schemas.openxmlformats.org/officeDocument/2006/relationships/hyperlink" Target="https://ebiznet.sbc.com/SBCNE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33951</Words>
  <Characters>193526</Characters>
  <Application>Microsoft Office Word</Application>
  <DocSecurity>0</DocSecurity>
  <Lines>1612</Lines>
  <Paragraphs>454</Paragraphs>
  <ScaleCrop>false</ScaleCrop>
  <HeadingPairs>
    <vt:vector size="2" baseType="variant">
      <vt:variant>
        <vt:lpstr>Title</vt:lpstr>
      </vt:variant>
      <vt:variant>
        <vt:i4>1</vt:i4>
      </vt:variant>
    </vt:vector>
  </HeadingPairs>
  <TitlesOfParts>
    <vt:vector size="1" baseType="lpstr">
      <vt:lpstr>Section 27 53 19 - DISTRIBUTED RADIO ANTENNA (WITHIN BUILDING) EQUIPMENT AND SYSTEM</vt:lpstr>
    </vt:vector>
  </TitlesOfParts>
  <Company>DVA</Company>
  <LinksUpToDate>false</LinksUpToDate>
  <CharactersWithSpaces>227023</CharactersWithSpaces>
  <SharedDoc>false</SharedDoc>
  <HLinks>
    <vt:vector size="24" baseType="variant">
      <vt:variant>
        <vt:i4>262186</vt:i4>
      </vt:variant>
      <vt:variant>
        <vt:i4>9</vt:i4>
      </vt:variant>
      <vt:variant>
        <vt:i4>0</vt:i4>
      </vt:variant>
      <vt:variant>
        <vt:i4>5</vt:i4>
      </vt:variant>
      <vt:variant>
        <vt:lpwstr>http://www.osha.gov/dts/otpca/nrtl/faq_nrtl.html</vt:lpwstr>
      </vt:variant>
      <vt:variant>
        <vt:lpwstr/>
      </vt:variant>
      <vt:variant>
        <vt:i4>983118</vt:i4>
      </vt:variant>
      <vt:variant>
        <vt:i4>6</vt:i4>
      </vt:variant>
      <vt:variant>
        <vt:i4>0</vt:i4>
      </vt:variant>
      <vt:variant>
        <vt:i4>5</vt:i4>
      </vt:variant>
      <vt:variant>
        <vt:lpwstr>https://ebiznet.sbc.com/SBCNEBS/</vt:lpwstr>
      </vt:variant>
      <vt:variant>
        <vt:lpwstr/>
      </vt:variant>
      <vt:variant>
        <vt:i4>262186</vt:i4>
      </vt:variant>
      <vt:variant>
        <vt:i4>3</vt:i4>
      </vt:variant>
      <vt:variant>
        <vt:i4>0</vt:i4>
      </vt:variant>
      <vt:variant>
        <vt:i4>5</vt:i4>
      </vt:variant>
      <vt:variant>
        <vt:lpwstr>http://www.osha.gov/dts/otpca/nrtl/faq_nrtl.html</vt:lpwstr>
      </vt:variant>
      <vt:variant>
        <vt:lpwstr/>
      </vt:variant>
      <vt:variant>
        <vt:i4>851992</vt:i4>
      </vt:variant>
      <vt:variant>
        <vt:i4>0</vt:i4>
      </vt:variant>
      <vt:variant>
        <vt:i4>0</vt:i4>
      </vt:variant>
      <vt:variant>
        <vt:i4>5</vt:i4>
      </vt:variant>
      <vt:variant>
        <vt:lpwstr>http://en.wikipedia.org/wiki/Brown_%26_Sharpe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53 19 - DISTRIBUTED RADIO ANTENNA (WITHIN BUILDING) EQUIPMENT AND SYSTEM</dc:title>
  <dc:subject>Master Construction Specifications</dc:subject>
  <dc:creator>Department of Veterans Affairs, Office of Construction and Facilities Management, Facilities Standards Service</dc:creator>
  <cp:keywords/>
  <dc:description/>
  <cp:lastModifiedBy>Department of Veterans Affairs</cp:lastModifiedBy>
  <cp:revision>3</cp:revision>
  <cp:lastPrinted>2012-08-23T21:34:00Z</cp:lastPrinted>
  <dcterms:created xsi:type="dcterms:W3CDTF">2018-09-18T15:41:00Z</dcterms:created>
  <dcterms:modified xsi:type="dcterms:W3CDTF">2018-09-18T15:41:00Z</dcterms:modified>
</cp:coreProperties>
</file>