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8B928" w14:textId="530E2919" w:rsidR="006B4C96" w:rsidRPr="00F848AB" w:rsidRDefault="00A953C8" w:rsidP="00A953C8">
      <w:pPr>
        <w:pStyle w:val="SpecTitle"/>
        <w:outlineLvl w:val="0"/>
      </w:pPr>
      <w:r>
        <w:t>SECCTION 10 21 16</w:t>
      </w:r>
      <w:r>
        <w:br/>
        <w:t>SHOWER AND DRESSING COMPARTMENTS</w:t>
      </w:r>
    </w:p>
    <w:p w14:paraId="429A4488" w14:textId="77777777" w:rsidR="00A953C8" w:rsidRDefault="00A953C8" w:rsidP="00A953C8">
      <w:pPr>
        <w:pStyle w:val="SpecNormal"/>
      </w:pPr>
    </w:p>
    <w:p w14:paraId="2EB16BEA" w14:textId="507BF27D" w:rsidR="006B4C96" w:rsidRPr="00F848AB" w:rsidRDefault="00F848AB" w:rsidP="00A953C8">
      <w:pPr>
        <w:pStyle w:val="SpecNote"/>
        <w:outlineLvl w:val="9"/>
      </w:pPr>
      <w:r>
        <w:t>SPEC WRITER NOTE: Delete text between //</w:t>
      </w:r>
      <w:r w:rsidR="00EE0AD7">
        <w:t xml:space="preserve">  </w:t>
      </w:r>
      <w:r>
        <w:t> </w:t>
      </w:r>
      <w:r w:rsidR="00EE0AD7">
        <w:t>/</w:t>
      </w:r>
      <w:r>
        <w:t>/ not applicable to project. Edit remaining text to suit project.</w:t>
      </w:r>
    </w:p>
    <w:p w14:paraId="6785B6AA" w14:textId="34C89CB3" w:rsidR="006B4C96" w:rsidRPr="00F848AB" w:rsidRDefault="006B4C96" w:rsidP="00A953C8">
      <w:pPr>
        <w:pStyle w:val="PART"/>
      </w:pPr>
      <w:r w:rsidRPr="00F848AB">
        <w:t>GENERAL</w:t>
      </w:r>
      <w:bookmarkStart w:id="0" w:name="_GoBack"/>
      <w:bookmarkEnd w:id="0"/>
    </w:p>
    <w:p w14:paraId="0FBD7C9D" w14:textId="77777777" w:rsidR="006B4C96" w:rsidRDefault="006B4C96" w:rsidP="00A953C8">
      <w:pPr>
        <w:pStyle w:val="ArticleB"/>
        <w:outlineLvl w:val="1"/>
      </w:pPr>
      <w:r w:rsidRPr="00F848AB">
        <w:t>SUMMARY</w:t>
      </w:r>
    </w:p>
    <w:p w14:paraId="186DA445" w14:textId="229CD277" w:rsidR="00EE0AD7" w:rsidRPr="00F848AB" w:rsidRDefault="00EE0AD7" w:rsidP="00A953C8">
      <w:pPr>
        <w:pStyle w:val="Level1"/>
      </w:pPr>
      <w:r w:rsidRPr="00F848AB">
        <w:t>Section Includes:</w:t>
      </w:r>
    </w:p>
    <w:p w14:paraId="1F0680EF" w14:textId="77777777" w:rsidR="006B4C96" w:rsidRPr="00F848AB" w:rsidRDefault="00F848AB" w:rsidP="00A953C8">
      <w:pPr>
        <w:pStyle w:val="Level2"/>
      </w:pPr>
      <w:r>
        <w:t>Prefabricated shower cabinet // and dressing booth partitions //.</w:t>
      </w:r>
    </w:p>
    <w:p w14:paraId="578D0965" w14:textId="6DAC80EA" w:rsidR="006B4C96" w:rsidRPr="00F848AB" w:rsidRDefault="00A953C8" w:rsidP="00A953C8">
      <w:pPr>
        <w:pStyle w:val="ArticleB"/>
        <w:outlineLvl w:val="1"/>
      </w:pPr>
      <w:r>
        <w:t>RELATED WORK</w:t>
      </w:r>
    </w:p>
    <w:p w14:paraId="58AE46D9" w14:textId="77777777" w:rsidR="006B4C96" w:rsidRDefault="006B4C96" w:rsidP="00A953C8">
      <w:pPr>
        <w:pStyle w:val="SpecNote"/>
        <w:outlineLvl w:val="9"/>
      </w:pPr>
      <w:r w:rsidRPr="00F848AB">
        <w:t>SPEC WRITER NOTE</w:t>
      </w:r>
      <w:r w:rsidR="00F848AB" w:rsidRPr="00F848AB">
        <w:t xml:space="preserve">: </w:t>
      </w:r>
      <w:r w:rsidRPr="00F848AB">
        <w:t>Update and retain references only when specified elsewhere in this section.</w:t>
      </w:r>
    </w:p>
    <w:p w14:paraId="630B0A9D" w14:textId="77777777" w:rsidR="00A953C8" w:rsidRPr="00F848AB" w:rsidRDefault="00A953C8" w:rsidP="00A953C8">
      <w:pPr>
        <w:pStyle w:val="SpecNormal"/>
      </w:pPr>
    </w:p>
    <w:p w14:paraId="3343F0F8" w14:textId="7165CCB8" w:rsidR="00A953C8" w:rsidRDefault="00A953C8" w:rsidP="00A953C8">
      <w:pPr>
        <w:pStyle w:val="Level1"/>
      </w:pPr>
      <w:r w:rsidRPr="00F848AB">
        <w:t>Section 06 20 00, FINISH CARPENTRY</w:t>
      </w:r>
      <w:r>
        <w:t xml:space="preserve">: </w:t>
      </w:r>
      <w:r w:rsidRPr="00F848AB">
        <w:t>Wood seats and seat supports</w:t>
      </w:r>
      <w:r>
        <w:t>.</w:t>
      </w:r>
    </w:p>
    <w:p w14:paraId="3F06C6E4" w14:textId="6F440286" w:rsidR="006B4C96" w:rsidRPr="00F848AB" w:rsidRDefault="00A953C8" w:rsidP="00A953C8">
      <w:pPr>
        <w:pStyle w:val="Level1"/>
      </w:pPr>
      <w:r w:rsidRPr="00F848AB">
        <w:t>Section 09 06 00, SCHEDULE FOR FINISHES</w:t>
      </w:r>
      <w:r>
        <w:t>:</w:t>
      </w:r>
      <w:r w:rsidRPr="00F848AB">
        <w:t xml:space="preserve"> </w:t>
      </w:r>
      <w:r w:rsidR="006B4C96" w:rsidRPr="00F848AB">
        <w:t>Color of baked enamel finish and color of shower cabinet.</w:t>
      </w:r>
    </w:p>
    <w:p w14:paraId="020901A8" w14:textId="77777777" w:rsidR="006B4C96" w:rsidRPr="00F848AB" w:rsidRDefault="006B4C96" w:rsidP="00A953C8">
      <w:pPr>
        <w:pStyle w:val="ArticleB"/>
        <w:outlineLvl w:val="1"/>
      </w:pPr>
      <w:r w:rsidRPr="00F848AB">
        <w:t>APPLICABLE PUBLICATIONS</w:t>
      </w:r>
    </w:p>
    <w:p w14:paraId="2E9141EE" w14:textId="77777777" w:rsidR="006B4C96" w:rsidRPr="00F848AB" w:rsidRDefault="006B4C96" w:rsidP="00A953C8">
      <w:pPr>
        <w:pStyle w:val="Level1"/>
      </w:pPr>
      <w:r w:rsidRPr="00F848AB">
        <w:t>Comply with references to extent specified in this section.</w:t>
      </w:r>
    </w:p>
    <w:p w14:paraId="159B0E46" w14:textId="77777777" w:rsidR="006B4C96" w:rsidRPr="00F848AB" w:rsidRDefault="00F848AB" w:rsidP="00A953C8">
      <w:pPr>
        <w:pStyle w:val="Level1"/>
      </w:pPr>
      <w:r w:rsidRPr="00F848AB">
        <w:t>ASTM </w:t>
      </w:r>
      <w:r w:rsidR="006B4C96" w:rsidRPr="00F848AB">
        <w:t>International (ASTM)</w:t>
      </w:r>
      <w:r w:rsidRPr="00F848AB">
        <w:t>:</w:t>
      </w:r>
    </w:p>
    <w:p w14:paraId="787F507E" w14:textId="1631F407" w:rsidR="006B4C96" w:rsidRPr="00F848AB" w:rsidRDefault="006B4C96" w:rsidP="00A953C8">
      <w:pPr>
        <w:pStyle w:val="Pubs"/>
      </w:pPr>
      <w:r w:rsidRPr="00F848AB">
        <w:t>A653/A653M</w:t>
      </w:r>
      <w:r w:rsidR="009A6752">
        <w:t>-20</w:t>
      </w:r>
      <w:r w:rsidR="001F4E1C">
        <w:tab/>
      </w:r>
      <w:r w:rsidRPr="00F848AB">
        <w:t>Steel Sheet, Zinc</w:t>
      </w:r>
      <w:r w:rsidR="00F848AB" w:rsidRPr="00F848AB">
        <w:noBreakHyphen/>
      </w:r>
      <w:r w:rsidRPr="00F848AB">
        <w:t>Coated (Galvanized) or Zinc</w:t>
      </w:r>
      <w:r w:rsidR="00F848AB" w:rsidRPr="00F848AB">
        <w:noBreakHyphen/>
      </w:r>
      <w:r w:rsidRPr="00F848AB">
        <w:t>Iron Alloy</w:t>
      </w:r>
      <w:r w:rsidR="00F848AB" w:rsidRPr="00F848AB">
        <w:noBreakHyphen/>
      </w:r>
      <w:r w:rsidRPr="00F848AB">
        <w:t>Coated (</w:t>
      </w:r>
      <w:proofErr w:type="spellStart"/>
      <w:r w:rsidRPr="00F848AB">
        <w:t>Galvannealed</w:t>
      </w:r>
      <w:proofErr w:type="spellEnd"/>
      <w:r w:rsidRPr="00F848AB">
        <w:t>) by the Hot</w:t>
      </w:r>
      <w:r w:rsidR="00F848AB" w:rsidRPr="00F848AB">
        <w:noBreakHyphen/>
      </w:r>
      <w:r w:rsidRPr="00F848AB">
        <w:t>Dip Process.</w:t>
      </w:r>
    </w:p>
    <w:p w14:paraId="473FF366" w14:textId="156B5C9B" w:rsidR="006B4C96" w:rsidRDefault="006B4C96" w:rsidP="00A953C8">
      <w:pPr>
        <w:pStyle w:val="Pubs"/>
      </w:pPr>
      <w:r w:rsidRPr="00F848AB">
        <w:t>D1187/D1187M</w:t>
      </w:r>
      <w:r w:rsidR="00F848AB" w:rsidRPr="00F848AB">
        <w:noBreakHyphen/>
      </w:r>
      <w:r w:rsidRPr="00F848AB">
        <w:t>97(</w:t>
      </w:r>
      <w:r w:rsidR="009A6752">
        <w:t>2018</w:t>
      </w:r>
      <w:r w:rsidRPr="00F848AB">
        <w:t>)</w:t>
      </w:r>
      <w:r w:rsidR="001F4E1C">
        <w:tab/>
      </w:r>
      <w:r w:rsidRPr="00F848AB">
        <w:t>Asphalt</w:t>
      </w:r>
      <w:r w:rsidR="00F848AB" w:rsidRPr="00F848AB">
        <w:noBreakHyphen/>
      </w:r>
      <w:r w:rsidRPr="00F848AB">
        <w:t>Base Emulsions for Use as Protective Coatings for Metal.</w:t>
      </w:r>
    </w:p>
    <w:p w14:paraId="23840345" w14:textId="06F04AED" w:rsidR="00CD722A" w:rsidRPr="00F848AB" w:rsidRDefault="00CD722A" w:rsidP="00A953C8">
      <w:pPr>
        <w:pStyle w:val="Pubs"/>
      </w:pPr>
      <w:r>
        <w:t>E84-20</w:t>
      </w:r>
      <w:r w:rsidR="001F4E1C">
        <w:tab/>
      </w:r>
      <w:r>
        <w:t>Surface Burning Characteristics of Building Materials</w:t>
      </w:r>
    </w:p>
    <w:p w14:paraId="7B69732E" w14:textId="77777777" w:rsidR="006B4C96" w:rsidRPr="00F848AB" w:rsidRDefault="006B4C96" w:rsidP="00A953C8">
      <w:pPr>
        <w:pStyle w:val="Level1"/>
      </w:pPr>
      <w:r w:rsidRPr="00F848AB">
        <w:t>American Society of Mechanical Engineers (ASME)</w:t>
      </w:r>
      <w:r w:rsidR="00F848AB" w:rsidRPr="00F848AB">
        <w:t>:</w:t>
      </w:r>
    </w:p>
    <w:p w14:paraId="1774B7D4" w14:textId="30C8C9B9" w:rsidR="006B4C96" w:rsidRPr="00F848AB" w:rsidRDefault="006B4C96" w:rsidP="00A953C8">
      <w:pPr>
        <w:pStyle w:val="Pubs"/>
      </w:pPr>
      <w:r w:rsidRPr="00F848AB">
        <w:t>A112.18.1</w:t>
      </w:r>
      <w:r w:rsidR="00F848AB" w:rsidRPr="00F848AB">
        <w:noBreakHyphen/>
      </w:r>
      <w:r w:rsidR="00320EF4">
        <w:t>2018</w:t>
      </w:r>
      <w:r w:rsidR="001F4E1C">
        <w:tab/>
      </w:r>
      <w:r w:rsidRPr="00F848AB">
        <w:t>Plumbing Supply Fittings</w:t>
      </w:r>
      <w:r w:rsidR="00236F5C" w:rsidRPr="00F848AB">
        <w:t>.</w:t>
      </w:r>
    </w:p>
    <w:p w14:paraId="73BD0D44" w14:textId="77777777" w:rsidR="006B4C96" w:rsidRPr="00F848AB" w:rsidRDefault="006B4C96" w:rsidP="00A953C8">
      <w:pPr>
        <w:pStyle w:val="Level1"/>
      </w:pPr>
      <w:r w:rsidRPr="00F848AB">
        <w:t>Commercial Item Descriptions (CID)</w:t>
      </w:r>
      <w:r w:rsidR="00F848AB" w:rsidRPr="00F848AB">
        <w:t>:</w:t>
      </w:r>
    </w:p>
    <w:p w14:paraId="36B2CDF5" w14:textId="6352DA3A" w:rsidR="006B4C96" w:rsidRPr="00F848AB" w:rsidRDefault="006B4C96" w:rsidP="00A953C8">
      <w:pPr>
        <w:pStyle w:val="Pubs"/>
      </w:pPr>
      <w:r w:rsidRPr="00F848AB">
        <w:t>A</w:t>
      </w:r>
      <w:r w:rsidR="00F848AB" w:rsidRPr="00F848AB">
        <w:noBreakHyphen/>
      </w:r>
      <w:r w:rsidRPr="00F848AB">
        <w:t>A</w:t>
      </w:r>
      <w:r w:rsidR="00F848AB" w:rsidRPr="00F848AB">
        <w:noBreakHyphen/>
      </w:r>
      <w:r w:rsidRPr="00F848AB">
        <w:t>60003</w:t>
      </w:r>
      <w:r w:rsidR="00320EF4">
        <w:t>(8-22-1997)</w:t>
      </w:r>
      <w:r w:rsidR="001F4E1C">
        <w:tab/>
      </w:r>
      <w:r w:rsidRPr="00F848AB">
        <w:t>Partitions, Toilet, Complete</w:t>
      </w:r>
      <w:r w:rsidR="00236F5C" w:rsidRPr="00F848AB">
        <w:t>.</w:t>
      </w:r>
    </w:p>
    <w:p w14:paraId="04940B58" w14:textId="77777777" w:rsidR="006B4C96" w:rsidRPr="00F848AB" w:rsidRDefault="006B4C96" w:rsidP="00A953C8">
      <w:pPr>
        <w:pStyle w:val="Level1"/>
      </w:pPr>
      <w:r w:rsidRPr="00F848AB">
        <w:t>Code of Federal Regulations (CFR)</w:t>
      </w:r>
      <w:r w:rsidR="00F848AB" w:rsidRPr="00F848AB">
        <w:t>:</w:t>
      </w:r>
    </w:p>
    <w:p w14:paraId="3E83F28E" w14:textId="154C0741" w:rsidR="006B4C96" w:rsidRPr="00F848AB" w:rsidRDefault="006B4C96" w:rsidP="00A953C8">
      <w:pPr>
        <w:pStyle w:val="Pubs"/>
      </w:pPr>
      <w:r w:rsidRPr="00F848AB">
        <w:t>40</w:t>
      </w:r>
      <w:r w:rsidR="00F848AB" w:rsidRPr="00F848AB">
        <w:t> CFR </w:t>
      </w:r>
      <w:r w:rsidRPr="00F848AB">
        <w:t>247</w:t>
      </w:r>
      <w:r w:rsidR="00320EF4">
        <w:t>(2020)</w:t>
      </w:r>
      <w:r w:rsidR="001F4E1C">
        <w:tab/>
      </w:r>
      <w:r w:rsidRPr="00F848AB">
        <w:t>Comprehensive Procurement Guidelines for Products Containing Recovered Materials</w:t>
      </w:r>
      <w:r w:rsidR="00236F5C" w:rsidRPr="00F848AB">
        <w:t>.</w:t>
      </w:r>
    </w:p>
    <w:p w14:paraId="66FD0547" w14:textId="77777777" w:rsidR="006B4C96" w:rsidRPr="00F848AB" w:rsidRDefault="006B4C96" w:rsidP="00A953C8">
      <w:pPr>
        <w:pStyle w:val="ArticleB"/>
        <w:outlineLvl w:val="1"/>
      </w:pPr>
      <w:r w:rsidRPr="00F848AB">
        <w:t>SUBMITTALS</w:t>
      </w:r>
    </w:p>
    <w:p w14:paraId="13C070E1" w14:textId="77777777" w:rsidR="006B4C96" w:rsidRPr="00F848AB" w:rsidRDefault="006B4C96" w:rsidP="00A953C8">
      <w:pPr>
        <w:pStyle w:val="Level1"/>
      </w:pPr>
      <w:r w:rsidRPr="00F848AB">
        <w:t>Submittal Procedures</w:t>
      </w:r>
      <w:r w:rsidR="00F848AB" w:rsidRPr="00F848AB">
        <w:t>: Section 01 33 23</w:t>
      </w:r>
      <w:r w:rsidRPr="00F848AB">
        <w:t>, SHOP DRAWINGS, PRODUCT DATA, AND SAMPLES.</w:t>
      </w:r>
    </w:p>
    <w:p w14:paraId="58B7136C" w14:textId="77777777" w:rsidR="006B4C96" w:rsidRPr="00F848AB" w:rsidRDefault="006B4C96" w:rsidP="00A953C8">
      <w:pPr>
        <w:pStyle w:val="Level1"/>
      </w:pPr>
      <w:r w:rsidRPr="00F848AB">
        <w:t>Submittal Drawings</w:t>
      </w:r>
      <w:r w:rsidR="00F848AB" w:rsidRPr="00F848AB">
        <w:t>:</w:t>
      </w:r>
    </w:p>
    <w:p w14:paraId="0270EC1B" w14:textId="77777777" w:rsidR="006B4C96" w:rsidRPr="00F848AB" w:rsidRDefault="006B4C96" w:rsidP="00A953C8">
      <w:pPr>
        <w:pStyle w:val="Level2"/>
      </w:pPr>
      <w:r w:rsidRPr="00F848AB">
        <w:t>Show size, configuration, and fabrication and installation details.</w:t>
      </w:r>
    </w:p>
    <w:p w14:paraId="411E816E" w14:textId="77777777" w:rsidR="006B4C96" w:rsidRPr="00F848AB" w:rsidRDefault="006B4C96" w:rsidP="00A953C8">
      <w:pPr>
        <w:pStyle w:val="Level1"/>
      </w:pPr>
      <w:r w:rsidRPr="00F848AB">
        <w:t>Manufacturer's Literature and Data</w:t>
      </w:r>
      <w:r w:rsidR="00F848AB" w:rsidRPr="00F848AB">
        <w:t>:</w:t>
      </w:r>
    </w:p>
    <w:p w14:paraId="4A582697" w14:textId="77777777" w:rsidR="006B4C96" w:rsidRPr="00F848AB" w:rsidRDefault="006B4C96" w:rsidP="00A953C8">
      <w:pPr>
        <w:pStyle w:val="Level2"/>
      </w:pPr>
      <w:r w:rsidRPr="00F848AB">
        <w:lastRenderedPageBreak/>
        <w:t>Description of each product.</w:t>
      </w:r>
    </w:p>
    <w:p w14:paraId="32CD403B" w14:textId="77777777" w:rsidR="006B4C96" w:rsidRPr="00F848AB" w:rsidRDefault="006B4C96" w:rsidP="00A953C8">
      <w:pPr>
        <w:pStyle w:val="Level2"/>
      </w:pPr>
      <w:r w:rsidRPr="00F848AB">
        <w:t>Installation instructions.</w:t>
      </w:r>
    </w:p>
    <w:p w14:paraId="0725D4F4" w14:textId="77777777" w:rsidR="006B4C96" w:rsidRPr="00F848AB" w:rsidRDefault="006B4C96" w:rsidP="00A953C8">
      <w:pPr>
        <w:pStyle w:val="Level2"/>
      </w:pPr>
      <w:r w:rsidRPr="00F848AB">
        <w:t>Warranty.</w:t>
      </w:r>
    </w:p>
    <w:p w14:paraId="51674CFC" w14:textId="77777777" w:rsidR="006B4C96" w:rsidRPr="00F848AB" w:rsidRDefault="00F848AB" w:rsidP="00A953C8">
      <w:pPr>
        <w:pStyle w:val="Level2"/>
      </w:pPr>
      <w:r>
        <w:t>Samples: Paint: 300 mm (6 inch) square, each type // and color //.</w:t>
      </w:r>
    </w:p>
    <w:p w14:paraId="0301502B" w14:textId="77777777" w:rsidR="006B4C96" w:rsidRPr="00F848AB" w:rsidRDefault="00F848AB" w:rsidP="00A953C8">
      <w:pPr>
        <w:pStyle w:val="Level3"/>
      </w:pPr>
      <w:r>
        <w:t>Submit quantity required to show full color // and texture // range.</w:t>
      </w:r>
    </w:p>
    <w:p w14:paraId="646D3552" w14:textId="77777777" w:rsidR="006B4C96" w:rsidRPr="00F848AB" w:rsidRDefault="006B4C96" w:rsidP="00A953C8">
      <w:pPr>
        <w:pStyle w:val="Level1"/>
      </w:pPr>
      <w:r w:rsidRPr="00F848AB">
        <w:t>Sustainable Construction Submittals</w:t>
      </w:r>
      <w:r w:rsidR="00F848AB" w:rsidRPr="00F848AB">
        <w:t>:</w:t>
      </w:r>
    </w:p>
    <w:p w14:paraId="4CA3715E" w14:textId="77777777" w:rsidR="006B4C96" w:rsidRDefault="006B4C96" w:rsidP="00A953C8">
      <w:pPr>
        <w:pStyle w:val="SpecNote"/>
        <w:outlineLvl w:val="9"/>
      </w:pPr>
      <w:r w:rsidRPr="00F848AB">
        <w:t>SPEC WRITER NOTE</w:t>
      </w:r>
      <w:r w:rsidR="00F848AB" w:rsidRPr="00F848AB">
        <w:t xml:space="preserve">: </w:t>
      </w:r>
      <w:r w:rsidRPr="00F848AB">
        <w:t>Retain sustainable construction submittals appropriate to product.</w:t>
      </w:r>
    </w:p>
    <w:p w14:paraId="1F21CE49" w14:textId="77777777" w:rsidR="00A953C8" w:rsidRPr="00F848AB" w:rsidRDefault="00A953C8" w:rsidP="00A953C8">
      <w:pPr>
        <w:pStyle w:val="SpecNormal"/>
      </w:pPr>
    </w:p>
    <w:p w14:paraId="3541072E" w14:textId="77777777" w:rsidR="006B4C96" w:rsidRPr="00F848AB" w:rsidRDefault="006B4C96" w:rsidP="00A953C8">
      <w:pPr>
        <w:pStyle w:val="Level2"/>
      </w:pPr>
      <w:r w:rsidRPr="00F848AB">
        <w:t>Recycled Content</w:t>
      </w:r>
      <w:r w:rsidR="00F848AB" w:rsidRPr="00F848AB">
        <w:t xml:space="preserve">: </w:t>
      </w:r>
      <w:r w:rsidRPr="00F848AB">
        <w:t>Identify post</w:t>
      </w:r>
      <w:r w:rsidR="00F848AB" w:rsidRPr="00F848AB">
        <w:noBreakHyphen/>
      </w:r>
      <w:r w:rsidRPr="00F848AB">
        <w:t>consumer and pre</w:t>
      </w:r>
      <w:r w:rsidR="00F848AB" w:rsidRPr="00F848AB">
        <w:noBreakHyphen/>
      </w:r>
      <w:r w:rsidRPr="00F848AB">
        <w:t>consumer recycled content percentage by weight.</w:t>
      </w:r>
    </w:p>
    <w:p w14:paraId="1ABD35FF" w14:textId="77777777" w:rsidR="006B4C96" w:rsidRPr="00F848AB" w:rsidRDefault="00F848AB" w:rsidP="00A953C8">
      <w:pPr>
        <w:pStyle w:val="Level1"/>
      </w:pPr>
      <w:r>
        <w:t>Certificates: Certify // each product complies // products comply // with specifications.</w:t>
      </w:r>
    </w:p>
    <w:p w14:paraId="67CD39A5" w14:textId="77777777" w:rsidR="006B4C96" w:rsidRPr="00F848AB" w:rsidRDefault="006B4C96" w:rsidP="00A953C8">
      <w:pPr>
        <w:pStyle w:val="Level2"/>
      </w:pPr>
      <w:r w:rsidRPr="00F848AB">
        <w:t>Shower cabinets.</w:t>
      </w:r>
    </w:p>
    <w:p w14:paraId="4729701E" w14:textId="77777777" w:rsidR="006B4C96" w:rsidRPr="00F848AB" w:rsidRDefault="006B4C96" w:rsidP="00A953C8">
      <w:pPr>
        <w:pStyle w:val="Level2"/>
      </w:pPr>
      <w:r w:rsidRPr="00F848AB">
        <w:t>Dressing booth partitions.</w:t>
      </w:r>
    </w:p>
    <w:p w14:paraId="1BBF0E6F" w14:textId="77777777" w:rsidR="006B4C96" w:rsidRPr="00F848AB" w:rsidRDefault="006B4C96" w:rsidP="00A953C8">
      <w:pPr>
        <w:pStyle w:val="Level2"/>
      </w:pPr>
      <w:r w:rsidRPr="00F848AB">
        <w:t>Zinc</w:t>
      </w:r>
      <w:r w:rsidR="00F848AB" w:rsidRPr="00F848AB">
        <w:noBreakHyphen/>
      </w:r>
      <w:r w:rsidRPr="00F848AB">
        <w:t>Coating</w:t>
      </w:r>
      <w:r w:rsidR="00F848AB" w:rsidRPr="00F848AB">
        <w:t xml:space="preserve">: </w:t>
      </w:r>
      <w:r w:rsidRPr="00F848AB">
        <w:t>Certificate, attesting that zinc</w:t>
      </w:r>
      <w:r w:rsidR="00F848AB" w:rsidRPr="00F848AB">
        <w:noBreakHyphen/>
      </w:r>
      <w:r w:rsidRPr="00F848AB">
        <w:t>coatings conform to specified requirements.</w:t>
      </w:r>
    </w:p>
    <w:p w14:paraId="0B998282" w14:textId="77777777" w:rsidR="006B4C96" w:rsidRPr="00F848AB" w:rsidRDefault="006B4C96" w:rsidP="00A953C8">
      <w:pPr>
        <w:pStyle w:val="Level2"/>
      </w:pPr>
      <w:r w:rsidRPr="00F848AB">
        <w:t>Flame spread rating is Class C for plastic shower units.</w:t>
      </w:r>
    </w:p>
    <w:p w14:paraId="1B3061F6" w14:textId="77777777" w:rsidR="006B4C96" w:rsidRPr="00F848AB" w:rsidRDefault="006B4C96" w:rsidP="00A953C8">
      <w:pPr>
        <w:pStyle w:val="Level1"/>
      </w:pPr>
      <w:r w:rsidRPr="00F848AB">
        <w:t>Qualifications</w:t>
      </w:r>
      <w:r w:rsidR="00F848AB" w:rsidRPr="00F848AB">
        <w:t xml:space="preserve">: </w:t>
      </w:r>
      <w:r w:rsidRPr="00F848AB">
        <w:t>Substantiate qualifications comply with specifications.</w:t>
      </w:r>
    </w:p>
    <w:p w14:paraId="2A2ADEB4" w14:textId="77777777" w:rsidR="006B4C96" w:rsidRPr="00F848AB" w:rsidRDefault="00F848AB" w:rsidP="00A953C8">
      <w:pPr>
        <w:pStyle w:val="Level2"/>
      </w:pPr>
      <w:r>
        <w:t>Manufacturer // with project experience list //.</w:t>
      </w:r>
    </w:p>
    <w:p w14:paraId="49AE6C0B" w14:textId="77777777" w:rsidR="006B4C96" w:rsidRPr="00F848AB" w:rsidRDefault="006B4C96" w:rsidP="00A953C8">
      <w:pPr>
        <w:pStyle w:val="Level1"/>
      </w:pPr>
      <w:r w:rsidRPr="00F848AB">
        <w:t>Operation and Maintenance Data</w:t>
      </w:r>
      <w:r w:rsidR="00F848AB" w:rsidRPr="00F848AB">
        <w:t>:</w:t>
      </w:r>
    </w:p>
    <w:p w14:paraId="4373B4DE" w14:textId="77777777" w:rsidR="006B4C96" w:rsidRPr="00F848AB" w:rsidRDefault="006B4C96" w:rsidP="00A953C8">
      <w:pPr>
        <w:pStyle w:val="Level2"/>
      </w:pPr>
      <w:r w:rsidRPr="00F848AB">
        <w:t>Care instructions for each exposed finish product.</w:t>
      </w:r>
    </w:p>
    <w:p w14:paraId="48EE7E71" w14:textId="77777777" w:rsidR="006B4C96" w:rsidRPr="00F848AB" w:rsidRDefault="006B4C96" w:rsidP="00A953C8">
      <w:pPr>
        <w:pStyle w:val="ArticleB"/>
        <w:outlineLvl w:val="1"/>
      </w:pPr>
      <w:r w:rsidRPr="00F848AB">
        <w:t>QUALITY ASSURANCE</w:t>
      </w:r>
    </w:p>
    <w:p w14:paraId="00758E12" w14:textId="77777777" w:rsidR="006B4C96" w:rsidRPr="00F848AB" w:rsidRDefault="006B4C96" w:rsidP="00A953C8">
      <w:pPr>
        <w:pStyle w:val="Level1"/>
      </w:pPr>
      <w:r w:rsidRPr="00F848AB">
        <w:t>Manufacturer Qualifications</w:t>
      </w:r>
      <w:r w:rsidR="00F848AB" w:rsidRPr="00F848AB">
        <w:t>:</w:t>
      </w:r>
    </w:p>
    <w:p w14:paraId="38D7F3EC" w14:textId="77777777" w:rsidR="006B4C96" w:rsidRPr="00F848AB" w:rsidRDefault="006B4C96" w:rsidP="00A953C8">
      <w:pPr>
        <w:pStyle w:val="Level2"/>
      </w:pPr>
      <w:r w:rsidRPr="00F848AB">
        <w:t>Regularly manufactures specified products.</w:t>
      </w:r>
    </w:p>
    <w:p w14:paraId="4FB58518" w14:textId="77777777" w:rsidR="006B4C96" w:rsidRPr="00F848AB" w:rsidRDefault="006B4C96" w:rsidP="00A953C8">
      <w:pPr>
        <w:pStyle w:val="Level2"/>
      </w:pPr>
      <w:r w:rsidRPr="00F848AB">
        <w:t>Manufactured specified products with satisfactory service on five similar installations for minimum five years.</w:t>
      </w:r>
    </w:p>
    <w:p w14:paraId="01BFBF4A" w14:textId="77777777" w:rsidR="006B4C96" w:rsidRPr="00F848AB" w:rsidRDefault="00F848AB" w:rsidP="00A953C8">
      <w:pPr>
        <w:pStyle w:val="Level3"/>
      </w:pPr>
      <w:r>
        <w:t>// Project Experience List: Provide contact names and addresses for completed projects. //</w:t>
      </w:r>
    </w:p>
    <w:p w14:paraId="341A3DFE" w14:textId="77777777" w:rsidR="006B4C96" w:rsidRPr="00F848AB" w:rsidRDefault="006B4C96" w:rsidP="00A953C8">
      <w:pPr>
        <w:pStyle w:val="Level1"/>
      </w:pPr>
      <w:r w:rsidRPr="00F848AB">
        <w:t>Comply with ADA accessibility requirements.</w:t>
      </w:r>
    </w:p>
    <w:p w14:paraId="6DC91762" w14:textId="77777777" w:rsidR="006B4C96" w:rsidRPr="00F848AB" w:rsidRDefault="006B4C96" w:rsidP="00A953C8">
      <w:pPr>
        <w:pStyle w:val="ArticleB"/>
        <w:outlineLvl w:val="1"/>
      </w:pPr>
      <w:r w:rsidRPr="00F848AB">
        <w:t>DELIVERY</w:t>
      </w:r>
    </w:p>
    <w:p w14:paraId="569300D6" w14:textId="77777777" w:rsidR="006B4C96" w:rsidRPr="00F848AB" w:rsidRDefault="006B4C96" w:rsidP="00A953C8">
      <w:pPr>
        <w:pStyle w:val="Level1"/>
      </w:pPr>
      <w:r w:rsidRPr="00F848AB">
        <w:t>Deliver products in manufacturer's original sealed packaging.</w:t>
      </w:r>
    </w:p>
    <w:p w14:paraId="609403DB" w14:textId="77777777" w:rsidR="006B4C96" w:rsidRPr="00F848AB" w:rsidRDefault="00F848AB" w:rsidP="00A953C8">
      <w:pPr>
        <w:pStyle w:val="Level1"/>
      </w:pPr>
      <w:r>
        <w:t>Mark packaging, legibly. Indicate manufacturer's name or brand, type, // color, // production run number, and manufacture date.</w:t>
      </w:r>
    </w:p>
    <w:p w14:paraId="2964DAE7" w14:textId="77777777" w:rsidR="006B4C96" w:rsidRPr="00F848AB" w:rsidRDefault="006B4C96" w:rsidP="00A953C8">
      <w:pPr>
        <w:pStyle w:val="Level1"/>
      </w:pPr>
      <w:r w:rsidRPr="00F848AB">
        <w:t>Before installation, return or dispose of products within distorted, damaged, or opened packaging.</w:t>
      </w:r>
    </w:p>
    <w:p w14:paraId="1D2E8A70" w14:textId="77777777" w:rsidR="006B4C96" w:rsidRPr="00F848AB" w:rsidRDefault="006B4C96" w:rsidP="00A953C8">
      <w:pPr>
        <w:pStyle w:val="ArticleB"/>
        <w:outlineLvl w:val="1"/>
      </w:pPr>
      <w:r w:rsidRPr="00F848AB">
        <w:lastRenderedPageBreak/>
        <w:t>STORAGE AND HANDLING</w:t>
      </w:r>
    </w:p>
    <w:p w14:paraId="1D81BF36" w14:textId="77777777" w:rsidR="006B4C96" w:rsidRPr="00F848AB" w:rsidRDefault="00F848AB" w:rsidP="00A953C8">
      <w:pPr>
        <w:pStyle w:val="Level1"/>
      </w:pPr>
      <w:r>
        <w:t>Store products indoors in dry, weathertight // conditioned // facility.</w:t>
      </w:r>
    </w:p>
    <w:p w14:paraId="159129E6" w14:textId="77777777" w:rsidR="006B4C96" w:rsidRPr="00F848AB" w:rsidRDefault="006B4C96" w:rsidP="00A953C8">
      <w:pPr>
        <w:pStyle w:val="Level1"/>
      </w:pPr>
      <w:r w:rsidRPr="00F848AB">
        <w:t>Protect products from damage during handling and construction operations.</w:t>
      </w:r>
    </w:p>
    <w:p w14:paraId="7D0127A1" w14:textId="77777777" w:rsidR="006B4C96" w:rsidRPr="00F848AB" w:rsidRDefault="006B4C96" w:rsidP="00A953C8">
      <w:pPr>
        <w:pStyle w:val="ArticleB"/>
        <w:outlineLvl w:val="1"/>
      </w:pPr>
      <w:r w:rsidRPr="00F848AB">
        <w:t>FIELD CONDITIONS</w:t>
      </w:r>
    </w:p>
    <w:p w14:paraId="305A4BD7" w14:textId="77777777" w:rsidR="006B4C96" w:rsidRPr="00F848AB" w:rsidRDefault="006B4C96" w:rsidP="00A953C8">
      <w:pPr>
        <w:pStyle w:val="Level1"/>
      </w:pPr>
      <w:r w:rsidRPr="00F848AB">
        <w:t>Environment</w:t>
      </w:r>
      <w:r w:rsidR="00F848AB" w:rsidRPr="00F848AB">
        <w:t>:</w:t>
      </w:r>
    </w:p>
    <w:p w14:paraId="131C56CB" w14:textId="77777777" w:rsidR="006B4C96" w:rsidRPr="00F848AB" w:rsidRDefault="006B4C96" w:rsidP="00A953C8">
      <w:pPr>
        <w:pStyle w:val="Level2"/>
      </w:pPr>
      <w:r w:rsidRPr="00F848AB">
        <w:t>Product Temperature</w:t>
      </w:r>
      <w:r w:rsidR="00F848AB" w:rsidRPr="00F848AB">
        <w:t xml:space="preserve">: </w:t>
      </w:r>
      <w:r w:rsidRPr="00F848AB">
        <w:t>Minimum 21</w:t>
      </w:r>
      <w:r w:rsidR="00F848AB" w:rsidRPr="00F848AB">
        <w:t> degrees C (</w:t>
      </w:r>
      <w:r w:rsidRPr="00F848AB">
        <w:t>70</w:t>
      </w:r>
      <w:r w:rsidR="00F848AB" w:rsidRPr="00F848AB">
        <w:t> degrees F)</w:t>
      </w:r>
      <w:r w:rsidRPr="00F848AB">
        <w:t xml:space="preserve"> for minimum 48 hours before installation.</w:t>
      </w:r>
    </w:p>
    <w:p w14:paraId="413A5B80" w14:textId="77777777" w:rsidR="006B4C96" w:rsidRPr="00F848AB" w:rsidRDefault="006B4C96" w:rsidP="00A953C8">
      <w:pPr>
        <w:pStyle w:val="Level2"/>
      </w:pPr>
      <w:r w:rsidRPr="00F848AB">
        <w:t>Work Area Ambient Conditions</w:t>
      </w:r>
      <w:r w:rsidR="00F848AB" w:rsidRPr="00F848AB">
        <w:t xml:space="preserve">: </w:t>
      </w:r>
      <w:r w:rsidRPr="00F848AB">
        <w:t>HVAC systems are complete, operational, and maintaining facility design operating conditions continuously, beginning 48 hours before installation until Government occupancy.</w:t>
      </w:r>
    </w:p>
    <w:p w14:paraId="76D5085A" w14:textId="77777777" w:rsidR="006B4C96" w:rsidRPr="00F848AB" w:rsidRDefault="006B4C96" w:rsidP="00A953C8">
      <w:pPr>
        <w:pStyle w:val="Level2"/>
      </w:pPr>
      <w:r w:rsidRPr="00F848AB">
        <w:t>Install products when building is permanently enclosed and when wet construction is completed, dried, and cured.</w:t>
      </w:r>
    </w:p>
    <w:p w14:paraId="65AE5024" w14:textId="77777777" w:rsidR="006B4C96" w:rsidRPr="00F848AB" w:rsidRDefault="006B4C96" w:rsidP="00A953C8">
      <w:pPr>
        <w:pStyle w:val="Level1"/>
      </w:pPr>
      <w:r w:rsidRPr="00F848AB">
        <w:t>Field Measurements</w:t>
      </w:r>
      <w:r w:rsidR="00F848AB" w:rsidRPr="00F848AB">
        <w:t xml:space="preserve">: </w:t>
      </w:r>
      <w:r w:rsidRPr="00F848AB">
        <w:t>Verify field conditions affecting compartments fabrication and installation. Show field measurements on Submittal Drawings.</w:t>
      </w:r>
    </w:p>
    <w:p w14:paraId="6B456133" w14:textId="77777777" w:rsidR="006B4C96" w:rsidRPr="00F848AB" w:rsidRDefault="006B4C96" w:rsidP="00A953C8">
      <w:pPr>
        <w:pStyle w:val="Level2"/>
      </w:pPr>
      <w:r w:rsidRPr="00F848AB">
        <w:t>Coordinate field measurement and fabrication schedule to avoid delay.</w:t>
      </w:r>
    </w:p>
    <w:p w14:paraId="5FAEBF7C" w14:textId="77777777" w:rsidR="006B4C96" w:rsidRPr="00F848AB" w:rsidRDefault="006B4C96" w:rsidP="00A953C8">
      <w:pPr>
        <w:pStyle w:val="ArticleB"/>
        <w:outlineLvl w:val="1"/>
      </w:pPr>
      <w:r w:rsidRPr="00F848AB">
        <w:t>WARRANTY</w:t>
      </w:r>
    </w:p>
    <w:p w14:paraId="4DF4EFDB" w14:textId="77777777" w:rsidR="006B4C96" w:rsidRDefault="006B4C96" w:rsidP="00A953C8">
      <w:pPr>
        <w:pStyle w:val="SpecNote"/>
        <w:outlineLvl w:val="9"/>
      </w:pPr>
      <w:r w:rsidRPr="00F848AB">
        <w:t>SPEC WRITER NOTE</w:t>
      </w:r>
      <w:r w:rsidR="00F848AB" w:rsidRPr="00F848AB">
        <w:t xml:space="preserve">: </w:t>
      </w:r>
      <w:r w:rsidRPr="00F848AB">
        <w:t xml:space="preserve">Always retain construction warranty. FAR includes Contractor's </w:t>
      </w:r>
      <w:proofErr w:type="gramStart"/>
      <w:r w:rsidRPr="00F848AB">
        <w:t>one year</w:t>
      </w:r>
      <w:proofErr w:type="gramEnd"/>
      <w:r w:rsidRPr="00F848AB">
        <w:t xml:space="preserve"> labor and material warranty.</w:t>
      </w:r>
    </w:p>
    <w:p w14:paraId="6EF386E1" w14:textId="77777777" w:rsidR="00A953C8" w:rsidRPr="00F848AB" w:rsidRDefault="00A953C8" w:rsidP="00A953C8">
      <w:pPr>
        <w:pStyle w:val="SpecNormal"/>
      </w:pPr>
    </w:p>
    <w:p w14:paraId="48A28F68" w14:textId="77777777" w:rsidR="006B4C96" w:rsidRPr="00F848AB" w:rsidRDefault="006B4C96" w:rsidP="00A953C8">
      <w:pPr>
        <w:pStyle w:val="Level1"/>
      </w:pPr>
      <w:r w:rsidRPr="00F848AB">
        <w:t>Construction Warranty</w:t>
      </w:r>
      <w:r w:rsidR="00F848AB" w:rsidRPr="00F848AB">
        <w:t xml:space="preserve">: </w:t>
      </w:r>
      <w:r w:rsidRPr="00F848AB">
        <w:t>FAR clause 52.246</w:t>
      </w:r>
      <w:r w:rsidR="00F848AB" w:rsidRPr="00F848AB">
        <w:noBreakHyphen/>
      </w:r>
      <w:r w:rsidRPr="00F848AB">
        <w:t>21, "Warranty of Construction."</w:t>
      </w:r>
    </w:p>
    <w:p w14:paraId="1F64635F" w14:textId="77777777" w:rsidR="006B4C96" w:rsidRPr="00F848AB" w:rsidRDefault="006B4C96" w:rsidP="00A953C8">
      <w:pPr>
        <w:pStyle w:val="PART"/>
      </w:pPr>
      <w:r w:rsidRPr="00F848AB">
        <w:t>PRODUCTS</w:t>
      </w:r>
    </w:p>
    <w:p w14:paraId="6944FE23" w14:textId="77777777" w:rsidR="006B4C96" w:rsidRPr="00F848AB" w:rsidRDefault="006B4C96" w:rsidP="00A953C8">
      <w:pPr>
        <w:pStyle w:val="ArticleB"/>
        <w:outlineLvl w:val="1"/>
      </w:pPr>
      <w:r w:rsidRPr="00F848AB">
        <w:t>MATERIALS</w:t>
      </w:r>
    </w:p>
    <w:p w14:paraId="16D681A0" w14:textId="77777777" w:rsidR="006B4C96" w:rsidRDefault="006B4C96" w:rsidP="00A953C8">
      <w:pPr>
        <w:pStyle w:val="SpecNote"/>
        <w:outlineLvl w:val="9"/>
      </w:pPr>
      <w:r w:rsidRPr="00F848AB">
        <w:t>SPEC WRITER NOTE</w:t>
      </w:r>
      <w:r w:rsidR="00F848AB" w:rsidRPr="00F848AB">
        <w:t xml:space="preserve">: </w:t>
      </w:r>
      <w:r w:rsidRPr="00F848AB">
        <w:t>Include appropriate materials required for the project.</w:t>
      </w:r>
    </w:p>
    <w:p w14:paraId="0F8A6711" w14:textId="77777777" w:rsidR="00A953C8" w:rsidRPr="00F848AB" w:rsidRDefault="00A953C8" w:rsidP="00A953C8">
      <w:pPr>
        <w:pStyle w:val="SpecNormal"/>
      </w:pPr>
    </w:p>
    <w:p w14:paraId="3E3782BC" w14:textId="77777777" w:rsidR="006B4C96" w:rsidRPr="00F848AB" w:rsidRDefault="00F848AB" w:rsidP="00A953C8">
      <w:pPr>
        <w:pStyle w:val="Level1"/>
      </w:pPr>
      <w:r>
        <w:t>// Steel Sheet: ASTM A653/A653M. //</w:t>
      </w:r>
    </w:p>
    <w:p w14:paraId="729F3532" w14:textId="77777777" w:rsidR="006B4C96" w:rsidRPr="00F848AB" w:rsidRDefault="00F848AB" w:rsidP="00A953C8">
      <w:pPr>
        <w:pStyle w:val="Level1"/>
      </w:pPr>
      <w:r>
        <w:t>// Plastic Sheet: Solid, high</w:t>
      </w:r>
      <w:r>
        <w:noBreakHyphen/>
        <w:t>density polyethylene (HDPE). //</w:t>
      </w:r>
    </w:p>
    <w:p w14:paraId="60C8A344" w14:textId="77777777" w:rsidR="006B4C96" w:rsidRPr="00F848AB" w:rsidRDefault="006B4C96" w:rsidP="00A953C8">
      <w:pPr>
        <w:pStyle w:val="ArticleB"/>
        <w:outlineLvl w:val="1"/>
      </w:pPr>
      <w:r w:rsidRPr="00F848AB">
        <w:t>PRODUCTS</w:t>
      </w:r>
      <w:r w:rsidR="00F848AB" w:rsidRPr="00F848AB">
        <w:t xml:space="preserve"> - </w:t>
      </w:r>
      <w:r w:rsidRPr="00F848AB">
        <w:t>GENERAL</w:t>
      </w:r>
    </w:p>
    <w:p w14:paraId="0C2C5B52" w14:textId="77777777" w:rsidR="006B4C96" w:rsidRPr="00F848AB" w:rsidRDefault="006B4C96" w:rsidP="00A953C8">
      <w:pPr>
        <w:pStyle w:val="Level1"/>
      </w:pPr>
      <w:r w:rsidRPr="00F848AB">
        <w:t>Basis of Design</w:t>
      </w:r>
      <w:r w:rsidR="00F848AB" w:rsidRPr="00F848AB">
        <w:t>: Section 09 06 00</w:t>
      </w:r>
      <w:r w:rsidRPr="00F848AB">
        <w:t>, SCHEDULE FOR FINISHES.</w:t>
      </w:r>
    </w:p>
    <w:p w14:paraId="1CB816AF" w14:textId="77777777" w:rsidR="006B4C96" w:rsidRPr="00F848AB" w:rsidRDefault="006B4C96" w:rsidP="00A953C8">
      <w:pPr>
        <w:pStyle w:val="Level1"/>
      </w:pPr>
      <w:r w:rsidRPr="00F848AB">
        <w:t>Provide system components from one manufacturer.</w:t>
      </w:r>
    </w:p>
    <w:p w14:paraId="5D4AEC66" w14:textId="77777777" w:rsidR="006B4C96" w:rsidRPr="00F848AB" w:rsidRDefault="006B4C96" w:rsidP="00A953C8">
      <w:pPr>
        <w:pStyle w:val="Level1"/>
      </w:pPr>
      <w:r w:rsidRPr="00F848AB">
        <w:t>Sustainable Construction Requirements</w:t>
      </w:r>
      <w:r w:rsidR="00F848AB" w:rsidRPr="00F848AB">
        <w:t>:</w:t>
      </w:r>
    </w:p>
    <w:p w14:paraId="1E5BE112" w14:textId="77777777" w:rsidR="006B4C96" w:rsidRPr="00F848AB" w:rsidRDefault="006B4C96" w:rsidP="00A953C8">
      <w:pPr>
        <w:pStyle w:val="SpecNote"/>
        <w:outlineLvl w:val="9"/>
      </w:pPr>
      <w:r w:rsidRPr="00F848AB">
        <w:t>SPEC WRITER NOTE</w:t>
      </w:r>
      <w:r w:rsidR="00F848AB" w:rsidRPr="00F848AB">
        <w:t>:</w:t>
      </w:r>
    </w:p>
    <w:p w14:paraId="45D6251D" w14:textId="77777777" w:rsidR="006B4C96" w:rsidRPr="00F848AB" w:rsidRDefault="006B4C96" w:rsidP="00A953C8">
      <w:pPr>
        <w:pStyle w:val="SpecNoteNumbered"/>
      </w:pPr>
      <w:r w:rsidRPr="00F848AB">
        <w:t>1.</w:t>
      </w:r>
      <w:r w:rsidR="006C6236">
        <w:t xml:space="preserve"> </w:t>
      </w:r>
      <w:r w:rsidRPr="00F848AB">
        <w:t xml:space="preserve">Specify products containing greatest recycled content practicable to </w:t>
      </w:r>
      <w:r w:rsidRPr="00F848AB">
        <w:lastRenderedPageBreak/>
        <w:t xml:space="preserve">maximize material recovery. See </w:t>
      </w:r>
      <w:hyperlink r:id="rId7" w:history="1">
        <w:r w:rsidR="00F848AB" w:rsidRPr="00F848AB">
          <w:t>EPA </w:t>
        </w:r>
        <w:r w:rsidRPr="00F848AB">
          <w:t>Comprehensive Procurement Guidelines (CPG)</w:t>
        </w:r>
      </w:hyperlink>
      <w:r w:rsidRPr="00F848AB">
        <w:t xml:space="preserve"> for guidance about individual products and available recycled content.</w:t>
      </w:r>
      <w:r w:rsidR="009C5221" w:rsidRPr="00F848AB">
        <w:t xml:space="preserve"> </w:t>
      </w:r>
      <w:r w:rsidR="00F848AB" w:rsidRPr="00F848AB">
        <w:t>Section 01 81 13</w:t>
      </w:r>
      <w:r w:rsidRPr="00F848AB">
        <w:t xml:space="preserve"> sets overall project recycled content requirements.</w:t>
      </w:r>
    </w:p>
    <w:p w14:paraId="435A9E81" w14:textId="77777777" w:rsidR="006B4C96" w:rsidRDefault="006B4C96" w:rsidP="00A953C8">
      <w:pPr>
        <w:pStyle w:val="SpecNoteNumbered"/>
      </w:pPr>
      <w:r w:rsidRPr="00F848AB">
        <w:t>2.</w:t>
      </w:r>
      <w:r w:rsidR="006C6236">
        <w:t xml:space="preserve"> </w:t>
      </w:r>
      <w:r w:rsidRPr="00F848AB">
        <w:t xml:space="preserve">Steel recycled content depends upon furnace type. </w:t>
      </w:r>
      <w:r w:rsidR="00F848AB" w:rsidRPr="00F848AB">
        <w:t>AISC </w:t>
      </w:r>
      <w:r w:rsidRPr="00F848AB">
        <w:t>reports industry wide 32 percent for basic oxygen furnace and 93 percent for electric arc furnace.</w:t>
      </w:r>
    </w:p>
    <w:p w14:paraId="4BA0BE48" w14:textId="77777777" w:rsidR="00A953C8" w:rsidRPr="00F848AB" w:rsidRDefault="00A953C8" w:rsidP="00A953C8">
      <w:pPr>
        <w:pStyle w:val="SpecNormal"/>
      </w:pPr>
    </w:p>
    <w:p w14:paraId="067F93F5" w14:textId="77777777" w:rsidR="006B4C96" w:rsidRPr="00F848AB" w:rsidRDefault="006B4C96" w:rsidP="00A953C8">
      <w:pPr>
        <w:pStyle w:val="Level2"/>
      </w:pPr>
      <w:r w:rsidRPr="00F848AB">
        <w:t>Steel Recycled Content</w:t>
      </w:r>
      <w:r w:rsidR="00F848AB" w:rsidRPr="00F848AB">
        <w:t xml:space="preserve">: </w:t>
      </w:r>
      <w:r w:rsidRPr="00F848AB">
        <w:t>30 percent total recycled content, minimum.</w:t>
      </w:r>
    </w:p>
    <w:p w14:paraId="675BD05B" w14:textId="77777777" w:rsidR="006B4C96" w:rsidRDefault="006B4C96" w:rsidP="00A953C8">
      <w:pPr>
        <w:pStyle w:val="SpecNote"/>
        <w:outlineLvl w:val="9"/>
      </w:pPr>
      <w:r w:rsidRPr="00F848AB">
        <w:t>SPEC WRITER NOTE</w:t>
      </w:r>
      <w:r w:rsidR="00F848AB" w:rsidRPr="00F848AB">
        <w:t>: EPA </w:t>
      </w:r>
      <w:r w:rsidRPr="00F848AB">
        <w:t>CPG reports 20</w:t>
      </w:r>
      <w:r w:rsidR="00F848AB" w:rsidRPr="00F848AB">
        <w:t xml:space="preserve"> - </w:t>
      </w:r>
      <w:r w:rsidRPr="00F848AB">
        <w:t>100 percent post</w:t>
      </w:r>
      <w:r w:rsidR="00F848AB" w:rsidRPr="00F848AB">
        <w:noBreakHyphen/>
      </w:r>
      <w:r w:rsidRPr="00F848AB">
        <w:t>consumer recycled content available in plastic partitions.</w:t>
      </w:r>
    </w:p>
    <w:p w14:paraId="70B0B874" w14:textId="77777777" w:rsidR="00A953C8" w:rsidRPr="00F848AB" w:rsidRDefault="00A953C8" w:rsidP="00A953C8">
      <w:pPr>
        <w:pStyle w:val="SpecNormal"/>
      </w:pPr>
    </w:p>
    <w:p w14:paraId="48550F4C" w14:textId="77777777" w:rsidR="006B4C96" w:rsidRPr="00F848AB" w:rsidRDefault="00F848AB" w:rsidP="00A953C8">
      <w:pPr>
        <w:pStyle w:val="Level2"/>
      </w:pPr>
      <w:r>
        <w:t>Plastic Shower Compartments: // ______ // percent post</w:t>
      </w:r>
      <w:r>
        <w:noBreakHyphen/>
        <w:t>consumer recycled content, minimum.</w:t>
      </w:r>
    </w:p>
    <w:p w14:paraId="0238A118" w14:textId="77777777" w:rsidR="006B4C96" w:rsidRPr="00F848AB" w:rsidRDefault="006B4C96" w:rsidP="00A953C8">
      <w:pPr>
        <w:pStyle w:val="SpecNote"/>
        <w:outlineLvl w:val="9"/>
      </w:pPr>
      <w:r w:rsidRPr="00F848AB">
        <w:t>SPEC WRITER NOTE</w:t>
      </w:r>
      <w:r w:rsidR="00F848AB" w:rsidRPr="00F848AB">
        <w:t>:</w:t>
      </w:r>
    </w:p>
    <w:p w14:paraId="5188B7F6" w14:textId="77777777" w:rsidR="006B4C96" w:rsidRPr="00F848AB" w:rsidRDefault="006B4C96" w:rsidP="00A953C8">
      <w:pPr>
        <w:pStyle w:val="SpecNoteNumbered"/>
      </w:pPr>
      <w:r w:rsidRPr="00F848AB">
        <w:t xml:space="preserve">1. </w:t>
      </w:r>
      <w:r w:rsidR="00F848AB" w:rsidRPr="00F848AB">
        <w:t>Section 01 81 13</w:t>
      </w:r>
      <w:r w:rsidRPr="00F848AB">
        <w:t xml:space="preserve">, SUSTAINABLE CONSTRUCTION REQUIREMENTS </w:t>
      </w:r>
      <w:proofErr w:type="gramStart"/>
      <w:r w:rsidRPr="00F848AB">
        <w:t>includes</w:t>
      </w:r>
      <w:proofErr w:type="gramEnd"/>
      <w:r w:rsidRPr="00F848AB">
        <w:t xml:space="preserve"> comprehensive product list setting VOC limits for low</w:t>
      </w:r>
      <w:r w:rsidR="00F848AB" w:rsidRPr="00F848AB">
        <w:noBreakHyphen/>
      </w:r>
      <w:r w:rsidRPr="00F848AB">
        <w:t>emitting materials.</w:t>
      </w:r>
    </w:p>
    <w:p w14:paraId="05063296" w14:textId="77777777" w:rsidR="006B4C96" w:rsidRDefault="006B4C96" w:rsidP="00A953C8">
      <w:pPr>
        <w:pStyle w:val="SpecNoteNumbered"/>
      </w:pPr>
      <w:r w:rsidRPr="00F848AB">
        <w:t>2. Retain subparagraphs applicable to products specified in this section.</w:t>
      </w:r>
    </w:p>
    <w:p w14:paraId="46A13459" w14:textId="77777777" w:rsidR="00A953C8" w:rsidRPr="00F848AB" w:rsidRDefault="00A953C8" w:rsidP="00A953C8">
      <w:pPr>
        <w:pStyle w:val="SpecNormal"/>
      </w:pPr>
    </w:p>
    <w:p w14:paraId="59CF6348" w14:textId="77777777" w:rsidR="006B4C96" w:rsidRPr="00F848AB" w:rsidRDefault="006B4C96" w:rsidP="00A953C8">
      <w:pPr>
        <w:pStyle w:val="Level2"/>
      </w:pPr>
      <w:r w:rsidRPr="00F848AB">
        <w:t>Low Pollutant</w:t>
      </w:r>
      <w:r w:rsidR="00F848AB" w:rsidRPr="00F848AB">
        <w:noBreakHyphen/>
      </w:r>
      <w:r w:rsidRPr="00F848AB">
        <w:t>Emitting Materials</w:t>
      </w:r>
      <w:r w:rsidR="00F848AB" w:rsidRPr="00F848AB">
        <w:t xml:space="preserve">: </w:t>
      </w:r>
      <w:r w:rsidRPr="00F848AB">
        <w:t xml:space="preserve">Comply with VOC limits specified in </w:t>
      </w:r>
      <w:r w:rsidR="00F848AB" w:rsidRPr="00F848AB">
        <w:t>Section 01 81 13</w:t>
      </w:r>
      <w:r w:rsidRPr="00F848AB">
        <w:t>, SUSTAINABLE CONSTRUCTION REQUIREMENTS for the following products</w:t>
      </w:r>
      <w:r w:rsidR="00F848AB" w:rsidRPr="00F848AB">
        <w:t>:</w:t>
      </w:r>
    </w:p>
    <w:p w14:paraId="0420A33E" w14:textId="77777777" w:rsidR="006B4C96" w:rsidRPr="00F848AB" w:rsidRDefault="006B4C96" w:rsidP="00A953C8">
      <w:pPr>
        <w:pStyle w:val="Level3"/>
      </w:pPr>
      <w:r w:rsidRPr="00F848AB">
        <w:t>Non</w:t>
      </w:r>
      <w:r w:rsidR="00F848AB" w:rsidRPr="00F848AB">
        <w:noBreakHyphen/>
      </w:r>
      <w:r w:rsidRPr="00F848AB">
        <w:t>flooring adhesives and sealants.</w:t>
      </w:r>
    </w:p>
    <w:p w14:paraId="73232C14" w14:textId="77777777" w:rsidR="006B4C96" w:rsidRPr="00F848AB" w:rsidRDefault="006B4C96" w:rsidP="00A953C8">
      <w:pPr>
        <w:pStyle w:val="Level3"/>
      </w:pPr>
      <w:r w:rsidRPr="00F848AB">
        <w:t>Aerosol adhesives.</w:t>
      </w:r>
    </w:p>
    <w:p w14:paraId="275F0210" w14:textId="77777777" w:rsidR="006B4C96" w:rsidRPr="00F848AB" w:rsidRDefault="006B4C96" w:rsidP="00A953C8">
      <w:pPr>
        <w:pStyle w:val="Level3"/>
      </w:pPr>
      <w:r w:rsidRPr="00F848AB">
        <w:t>Paints and coatings.</w:t>
      </w:r>
    </w:p>
    <w:p w14:paraId="02DEF0F7" w14:textId="77777777" w:rsidR="006B4C96" w:rsidRPr="00F848AB" w:rsidRDefault="006B4C96" w:rsidP="00A953C8">
      <w:pPr>
        <w:pStyle w:val="ArticleB"/>
        <w:outlineLvl w:val="1"/>
      </w:pPr>
      <w:r w:rsidRPr="00F848AB">
        <w:t>SHOWER CABINETS</w:t>
      </w:r>
    </w:p>
    <w:p w14:paraId="3DCEDC58" w14:textId="77777777" w:rsidR="006B4C96" w:rsidRPr="00F848AB" w:rsidRDefault="00F848AB" w:rsidP="00A953C8">
      <w:pPr>
        <w:pStyle w:val="Level1"/>
      </w:pPr>
      <w:r>
        <w:t>Materials: // Baked enamel steel cabinets. // Single plastic unit complete. //</w:t>
      </w:r>
    </w:p>
    <w:p w14:paraId="43E7E0AE" w14:textId="77777777" w:rsidR="006B4C96" w:rsidRPr="00F848AB" w:rsidRDefault="006B4C96" w:rsidP="00A953C8">
      <w:pPr>
        <w:pStyle w:val="Level2"/>
      </w:pPr>
      <w:r w:rsidRPr="00F848AB">
        <w:t>Maximum Surface Burning Characteristics</w:t>
      </w:r>
      <w:r w:rsidR="00F848AB" w:rsidRPr="00F848AB">
        <w:t>: ASTM </w:t>
      </w:r>
      <w:r w:rsidRPr="00F848AB">
        <w:t>E84.</w:t>
      </w:r>
    </w:p>
    <w:p w14:paraId="31A35358" w14:textId="77777777" w:rsidR="006B4C96" w:rsidRPr="00F848AB" w:rsidRDefault="00F848AB" w:rsidP="00A953C8">
      <w:pPr>
        <w:pStyle w:val="Level3"/>
      </w:pPr>
      <w:r>
        <w:t>Flame Spread Index: // 25 // 75 // 200 //.</w:t>
      </w:r>
    </w:p>
    <w:p w14:paraId="61C13288" w14:textId="77777777" w:rsidR="006B4C96" w:rsidRPr="00F848AB" w:rsidRDefault="006B4C96" w:rsidP="00A953C8">
      <w:pPr>
        <w:pStyle w:val="Level3"/>
      </w:pPr>
      <w:r w:rsidRPr="00F848AB">
        <w:t>Smoke Developed Index</w:t>
      </w:r>
      <w:r w:rsidR="00F848AB" w:rsidRPr="00F848AB">
        <w:t xml:space="preserve">: </w:t>
      </w:r>
      <w:r w:rsidRPr="00F848AB">
        <w:t>450.</w:t>
      </w:r>
    </w:p>
    <w:p w14:paraId="4BBC63E5" w14:textId="77777777" w:rsidR="006B4C96" w:rsidRPr="00F848AB" w:rsidRDefault="006B4C96" w:rsidP="00A953C8">
      <w:pPr>
        <w:pStyle w:val="Level2"/>
      </w:pPr>
      <w:r w:rsidRPr="00F848AB">
        <w:t>Size</w:t>
      </w:r>
      <w:r w:rsidR="00F848AB" w:rsidRPr="00F848AB">
        <w:t xml:space="preserve">: </w:t>
      </w:r>
      <w:r w:rsidRPr="00F848AB">
        <w:t>940</w:t>
      </w:r>
      <w:r w:rsidR="00F848AB" w:rsidRPr="00F848AB">
        <w:t> mm (</w:t>
      </w:r>
      <w:r w:rsidRPr="00F848AB">
        <w:t>37</w:t>
      </w:r>
      <w:r w:rsidR="00F848AB" w:rsidRPr="00F848AB">
        <w:t> inches)</w:t>
      </w:r>
      <w:r w:rsidRPr="00F848AB">
        <w:t xml:space="preserve"> square.</w:t>
      </w:r>
    </w:p>
    <w:p w14:paraId="155135E4" w14:textId="77777777" w:rsidR="006B4C96" w:rsidRPr="00F848AB" w:rsidRDefault="006B4C96" w:rsidP="00A953C8">
      <w:pPr>
        <w:pStyle w:val="Level2"/>
      </w:pPr>
      <w:r w:rsidRPr="00F848AB">
        <w:t>Accessories</w:t>
      </w:r>
      <w:r w:rsidR="00F848AB" w:rsidRPr="00F848AB">
        <w:t xml:space="preserve">: </w:t>
      </w:r>
      <w:r w:rsidRPr="00F848AB">
        <w:t>Chromium plated or corrosion</w:t>
      </w:r>
      <w:r w:rsidR="00F848AB" w:rsidRPr="00F848AB">
        <w:noBreakHyphen/>
      </w:r>
      <w:r w:rsidRPr="00F848AB">
        <w:t>resisting steel.</w:t>
      </w:r>
    </w:p>
    <w:p w14:paraId="678D1C4E" w14:textId="77777777" w:rsidR="006B4C96" w:rsidRPr="00F848AB" w:rsidRDefault="006B4C96" w:rsidP="00A953C8">
      <w:pPr>
        <w:pStyle w:val="Level3"/>
      </w:pPr>
      <w:r w:rsidRPr="00F848AB">
        <w:t>Curtain rod.</w:t>
      </w:r>
    </w:p>
    <w:p w14:paraId="2B83CA2F" w14:textId="77777777" w:rsidR="006B4C96" w:rsidRPr="00F848AB" w:rsidRDefault="006B4C96" w:rsidP="00A953C8">
      <w:pPr>
        <w:pStyle w:val="Level3"/>
      </w:pPr>
      <w:r w:rsidRPr="00F848AB">
        <w:t>Soap dish.</w:t>
      </w:r>
    </w:p>
    <w:p w14:paraId="79F02B7C" w14:textId="77777777" w:rsidR="006B4C96" w:rsidRPr="00F848AB" w:rsidRDefault="00F848AB" w:rsidP="00A953C8">
      <w:pPr>
        <w:pStyle w:val="Level2"/>
      </w:pPr>
      <w:r>
        <w:t>// Plastic shower units shall have a Class C flame spread rating. //</w:t>
      </w:r>
    </w:p>
    <w:p w14:paraId="0DC14004" w14:textId="77777777" w:rsidR="006B4C96" w:rsidRPr="00F848AB" w:rsidRDefault="00F848AB" w:rsidP="00A953C8">
      <w:pPr>
        <w:pStyle w:val="Level2"/>
      </w:pPr>
      <w:r>
        <w:lastRenderedPageBreak/>
        <w:t>// Die cast zinc alloy handles for valves are not acceptable. //</w:t>
      </w:r>
    </w:p>
    <w:p w14:paraId="49C1989E" w14:textId="77777777" w:rsidR="006B4C96" w:rsidRDefault="006B4C96" w:rsidP="00A953C8">
      <w:pPr>
        <w:pStyle w:val="SpecNote"/>
        <w:outlineLvl w:val="9"/>
      </w:pPr>
      <w:r w:rsidRPr="00F848AB">
        <w:t>SPEC WRITER NOTE</w:t>
      </w:r>
      <w:r w:rsidR="00F848AB" w:rsidRPr="00F848AB">
        <w:t xml:space="preserve">: </w:t>
      </w:r>
      <w:r w:rsidRPr="00F848AB">
        <w:t>Include color and pattern for plastic shower units.</w:t>
      </w:r>
    </w:p>
    <w:p w14:paraId="31621E10" w14:textId="77777777" w:rsidR="00A953C8" w:rsidRPr="00F848AB" w:rsidRDefault="00A953C8" w:rsidP="00A953C8">
      <w:pPr>
        <w:pStyle w:val="SpecNormal"/>
      </w:pPr>
    </w:p>
    <w:p w14:paraId="2308C3F6" w14:textId="77777777" w:rsidR="006B4C96" w:rsidRPr="00F848AB" w:rsidRDefault="00F848AB" w:rsidP="00A953C8">
      <w:pPr>
        <w:pStyle w:val="Level2"/>
      </w:pPr>
      <w:r>
        <w:t>// Color and Patterns: As selected by Architect. //</w:t>
      </w:r>
    </w:p>
    <w:p w14:paraId="225270B0" w14:textId="77777777" w:rsidR="006B4C96" w:rsidRPr="00F848AB" w:rsidRDefault="006B4C96" w:rsidP="00A953C8">
      <w:pPr>
        <w:pStyle w:val="ArticleB"/>
        <w:outlineLvl w:val="1"/>
      </w:pPr>
      <w:r w:rsidRPr="00F848AB">
        <w:t>DRESSING BOOTH PARTITIONS</w:t>
      </w:r>
    </w:p>
    <w:p w14:paraId="4FB9CBE1" w14:textId="77777777" w:rsidR="006B4C96" w:rsidRPr="00F848AB" w:rsidRDefault="006B4C96" w:rsidP="00A953C8">
      <w:pPr>
        <w:pStyle w:val="Level1"/>
      </w:pPr>
      <w:r w:rsidRPr="00F848AB">
        <w:t>Materials and Construction</w:t>
      </w:r>
      <w:r w:rsidR="00F848AB" w:rsidRPr="00F848AB">
        <w:t>: CID </w:t>
      </w:r>
      <w:r w:rsidRPr="00F848AB">
        <w:t>A</w:t>
      </w:r>
      <w:r w:rsidR="00F848AB" w:rsidRPr="00F848AB">
        <w:noBreakHyphen/>
      </w:r>
      <w:r w:rsidRPr="00F848AB">
        <w:t>A</w:t>
      </w:r>
      <w:r w:rsidR="00F848AB" w:rsidRPr="00F848AB">
        <w:noBreakHyphen/>
      </w:r>
      <w:r w:rsidRPr="00F848AB">
        <w:t>60003, Type I, Style C (overhead braced).</w:t>
      </w:r>
    </w:p>
    <w:p w14:paraId="25CF5C91" w14:textId="77777777" w:rsidR="006B4C96" w:rsidRPr="00F848AB" w:rsidRDefault="006B4C96" w:rsidP="00A953C8">
      <w:pPr>
        <w:pStyle w:val="Level2"/>
      </w:pPr>
      <w:r w:rsidRPr="00F848AB">
        <w:t>Accessories</w:t>
      </w:r>
      <w:r w:rsidR="00F848AB" w:rsidRPr="00F848AB">
        <w:t>:</w:t>
      </w:r>
    </w:p>
    <w:p w14:paraId="1F1EFABF" w14:textId="77777777" w:rsidR="006B4C96" w:rsidRPr="00F848AB" w:rsidRDefault="006B4C96" w:rsidP="00A953C8">
      <w:pPr>
        <w:pStyle w:val="Level3"/>
      </w:pPr>
      <w:r w:rsidRPr="00F848AB">
        <w:t>Coat Hooks (2)</w:t>
      </w:r>
      <w:r w:rsidR="00F848AB" w:rsidRPr="00F848AB">
        <w:t xml:space="preserve">: </w:t>
      </w:r>
      <w:r w:rsidRPr="00F848AB">
        <w:t>Double hook, chromium plated, one located 75</w:t>
      </w:r>
      <w:r w:rsidR="00F848AB" w:rsidRPr="00F848AB">
        <w:t> mm (</w:t>
      </w:r>
      <w:r w:rsidRPr="00F848AB">
        <w:t>3</w:t>
      </w:r>
      <w:r w:rsidR="00F848AB" w:rsidRPr="00F848AB">
        <w:t> inches)</w:t>
      </w:r>
      <w:r w:rsidRPr="00F848AB">
        <w:t xml:space="preserve"> from top edge at middle of each partition.</w:t>
      </w:r>
    </w:p>
    <w:p w14:paraId="02864396" w14:textId="77777777" w:rsidR="006B4C96" w:rsidRPr="00F848AB" w:rsidRDefault="006B4C96" w:rsidP="00A953C8">
      <w:pPr>
        <w:pStyle w:val="Level3"/>
      </w:pPr>
      <w:r w:rsidRPr="00F848AB">
        <w:t>Curtain Rod and Hooks</w:t>
      </w:r>
      <w:r w:rsidR="00F848AB" w:rsidRPr="00F848AB">
        <w:t xml:space="preserve">: </w:t>
      </w:r>
      <w:r w:rsidRPr="00F848AB">
        <w:t>Chromium plated or corrosion</w:t>
      </w:r>
      <w:r w:rsidR="00F848AB" w:rsidRPr="00F848AB">
        <w:noBreakHyphen/>
      </w:r>
      <w:r w:rsidRPr="00F848AB">
        <w:t>resisting steel curtain rod and roller type chromium plated curtain hooks.</w:t>
      </w:r>
    </w:p>
    <w:p w14:paraId="73DB8EEE" w14:textId="77777777" w:rsidR="006B4C96" w:rsidRPr="00F848AB" w:rsidRDefault="006B4C96" w:rsidP="00A953C8">
      <w:pPr>
        <w:pStyle w:val="Level3"/>
      </w:pPr>
      <w:r w:rsidRPr="00F848AB">
        <w:t>Curtains will be furnished by Government.</w:t>
      </w:r>
    </w:p>
    <w:p w14:paraId="49073E91" w14:textId="77777777" w:rsidR="006B4C96" w:rsidRPr="00F848AB" w:rsidRDefault="006B4C96" w:rsidP="00A953C8">
      <w:pPr>
        <w:pStyle w:val="Level1"/>
      </w:pPr>
      <w:r w:rsidRPr="00F848AB">
        <w:t>Drill partitions for through</w:t>
      </w:r>
      <w:r w:rsidR="00F848AB" w:rsidRPr="00F848AB">
        <w:noBreakHyphen/>
      </w:r>
      <w:r w:rsidRPr="00F848AB">
        <w:t>bolting of wood seat supports.</w:t>
      </w:r>
      <w:r w:rsidR="009C5221" w:rsidRPr="00F848AB">
        <w:t xml:space="preserve"> </w:t>
      </w:r>
      <w:r w:rsidRPr="00F848AB">
        <w:t>Reinforce partitions to receive wood seats.</w:t>
      </w:r>
      <w:r w:rsidR="009C5221" w:rsidRPr="00F848AB">
        <w:t xml:space="preserve"> </w:t>
      </w:r>
      <w:r w:rsidRPr="00F848AB">
        <w:t>Fasten coat hooks to partitions by machine screws.</w:t>
      </w:r>
    </w:p>
    <w:p w14:paraId="35F8260E" w14:textId="77777777" w:rsidR="006B4C96" w:rsidRPr="00F848AB" w:rsidRDefault="006B4C96" w:rsidP="00A953C8">
      <w:pPr>
        <w:pStyle w:val="ArticleB"/>
        <w:outlineLvl w:val="1"/>
      </w:pPr>
      <w:r w:rsidRPr="00F848AB">
        <w:t>FINISHES</w:t>
      </w:r>
    </w:p>
    <w:p w14:paraId="0BD8B7B6" w14:textId="77777777" w:rsidR="006B4C96" w:rsidRPr="00F848AB" w:rsidRDefault="006B4C96" w:rsidP="00A953C8">
      <w:pPr>
        <w:pStyle w:val="Level1"/>
      </w:pPr>
      <w:r w:rsidRPr="00F848AB">
        <w:t>Steel Paint Finish</w:t>
      </w:r>
      <w:r w:rsidR="00F848AB" w:rsidRPr="00F848AB">
        <w:t>:</w:t>
      </w:r>
    </w:p>
    <w:p w14:paraId="140C85AE" w14:textId="77777777" w:rsidR="006B4C96" w:rsidRPr="00F848AB" w:rsidRDefault="006B4C96" w:rsidP="00A953C8">
      <w:pPr>
        <w:pStyle w:val="Level2"/>
      </w:pPr>
      <w:r w:rsidRPr="00F848AB">
        <w:t>Powder</w:t>
      </w:r>
      <w:r w:rsidR="00F848AB" w:rsidRPr="00F848AB">
        <w:noBreakHyphen/>
      </w:r>
      <w:r w:rsidRPr="00F848AB">
        <w:t>Coat Finish</w:t>
      </w:r>
      <w:r w:rsidR="00F848AB" w:rsidRPr="00F848AB">
        <w:t xml:space="preserve">: </w:t>
      </w:r>
      <w:r w:rsidRPr="00F848AB">
        <w:t>Manufacturer's standard two</w:t>
      </w:r>
      <w:r w:rsidR="00F848AB" w:rsidRPr="00F848AB">
        <w:noBreakHyphen/>
      </w:r>
      <w:r w:rsidRPr="00F848AB">
        <w:t>coat finish system consisting of the following</w:t>
      </w:r>
      <w:r w:rsidR="00F848AB" w:rsidRPr="00F848AB">
        <w:t>:</w:t>
      </w:r>
    </w:p>
    <w:p w14:paraId="3F711F68" w14:textId="77777777" w:rsidR="006B4C96" w:rsidRPr="00F848AB" w:rsidRDefault="006B4C96" w:rsidP="00A953C8">
      <w:pPr>
        <w:pStyle w:val="Level3"/>
      </w:pPr>
      <w:r w:rsidRPr="00F848AB">
        <w:t>One coat primer.</w:t>
      </w:r>
    </w:p>
    <w:p w14:paraId="71CE9F49" w14:textId="77777777" w:rsidR="006B4C96" w:rsidRPr="00F848AB" w:rsidRDefault="006B4C96" w:rsidP="00A953C8">
      <w:pPr>
        <w:pStyle w:val="Level3"/>
      </w:pPr>
      <w:r w:rsidRPr="00F848AB">
        <w:t>One coat thermosetting topcoat.</w:t>
      </w:r>
    </w:p>
    <w:p w14:paraId="1EC1B0CD" w14:textId="77777777" w:rsidR="006B4C96" w:rsidRPr="00F848AB" w:rsidRDefault="006B4C96" w:rsidP="00A953C8">
      <w:pPr>
        <w:pStyle w:val="Level3"/>
      </w:pPr>
      <w:r w:rsidRPr="00F848AB">
        <w:t>Dry</w:t>
      </w:r>
      <w:r w:rsidR="00F848AB" w:rsidRPr="00F848AB">
        <w:noBreakHyphen/>
      </w:r>
      <w:r w:rsidRPr="00F848AB">
        <w:t>film Thickness</w:t>
      </w:r>
      <w:r w:rsidR="00F848AB" w:rsidRPr="00F848AB">
        <w:t xml:space="preserve">: </w:t>
      </w:r>
      <w:r w:rsidRPr="00F848AB">
        <w:t>0.05</w:t>
      </w:r>
      <w:r w:rsidR="00F848AB" w:rsidRPr="00F848AB">
        <w:t> mm (</w:t>
      </w:r>
      <w:r w:rsidRPr="00F848AB">
        <w:t>2</w:t>
      </w:r>
      <w:r w:rsidR="00F848AB" w:rsidRPr="00F848AB">
        <w:t> mils)</w:t>
      </w:r>
      <w:r w:rsidRPr="00F848AB">
        <w:t xml:space="preserve"> minimum.</w:t>
      </w:r>
    </w:p>
    <w:p w14:paraId="07A876ED" w14:textId="77777777" w:rsidR="006B4C96" w:rsidRPr="00F848AB" w:rsidRDefault="00F848AB" w:rsidP="00A953C8">
      <w:pPr>
        <w:pStyle w:val="Level3"/>
      </w:pPr>
      <w:r>
        <w:t>// Color: Refer to Section 09 06 00, SCHEDULE FOR FINISHES. //</w:t>
      </w:r>
    </w:p>
    <w:p w14:paraId="64E71C64" w14:textId="77777777" w:rsidR="006B4C96" w:rsidRPr="00F848AB" w:rsidRDefault="006B4C96" w:rsidP="00A953C8">
      <w:pPr>
        <w:pStyle w:val="Level1"/>
      </w:pPr>
      <w:r w:rsidRPr="00F848AB">
        <w:t>Finish exposed surfaces after fabrication.</w:t>
      </w:r>
    </w:p>
    <w:p w14:paraId="11390E4F" w14:textId="77777777" w:rsidR="006B4C96" w:rsidRPr="00F848AB" w:rsidRDefault="006B4C96" w:rsidP="00A953C8">
      <w:pPr>
        <w:pStyle w:val="ArticleB"/>
        <w:outlineLvl w:val="1"/>
      </w:pPr>
      <w:r w:rsidRPr="00F848AB">
        <w:t>ACCESSORIES</w:t>
      </w:r>
    </w:p>
    <w:p w14:paraId="54E6A857" w14:textId="77777777" w:rsidR="006B4C96" w:rsidRPr="00F848AB" w:rsidRDefault="006B4C96" w:rsidP="00A953C8">
      <w:pPr>
        <w:pStyle w:val="Level1"/>
      </w:pPr>
      <w:r w:rsidRPr="00F848AB">
        <w:t>Fasteners</w:t>
      </w:r>
      <w:r w:rsidR="00F848AB" w:rsidRPr="00F848AB">
        <w:t xml:space="preserve">: </w:t>
      </w:r>
      <w:r w:rsidRPr="00F848AB">
        <w:t>Stainless steel.</w:t>
      </w:r>
    </w:p>
    <w:p w14:paraId="2FD501ED" w14:textId="77777777" w:rsidR="006B4C96" w:rsidRPr="00F848AB" w:rsidRDefault="00F848AB" w:rsidP="00A953C8">
      <w:pPr>
        <w:pStyle w:val="Level1"/>
      </w:pPr>
      <w:r>
        <w:t>// Touch</w:t>
      </w:r>
      <w:r>
        <w:noBreakHyphen/>
        <w:t>Up Paint: Match shop finish. //</w:t>
      </w:r>
    </w:p>
    <w:p w14:paraId="19B79F4A" w14:textId="77777777" w:rsidR="006B4C96" w:rsidRPr="00F848AB" w:rsidRDefault="006B4C96" w:rsidP="00A953C8">
      <w:pPr>
        <w:pStyle w:val="PART"/>
      </w:pPr>
      <w:r w:rsidRPr="00F848AB">
        <w:t>EXECUTION</w:t>
      </w:r>
    </w:p>
    <w:p w14:paraId="3466AA95" w14:textId="77777777" w:rsidR="006B4C96" w:rsidRPr="00F848AB" w:rsidRDefault="006B4C96" w:rsidP="00A953C8">
      <w:pPr>
        <w:pStyle w:val="ArticleB"/>
        <w:outlineLvl w:val="1"/>
      </w:pPr>
      <w:r w:rsidRPr="00F848AB">
        <w:t>INSTALLATION</w:t>
      </w:r>
      <w:r w:rsidR="00F848AB" w:rsidRPr="00F848AB">
        <w:t xml:space="preserve"> - </w:t>
      </w:r>
      <w:r w:rsidRPr="00F848AB">
        <w:t>GENERAL</w:t>
      </w:r>
    </w:p>
    <w:p w14:paraId="61AAE1A8" w14:textId="77777777" w:rsidR="006B4C96" w:rsidRPr="00F848AB" w:rsidRDefault="00F848AB" w:rsidP="00A953C8">
      <w:pPr>
        <w:pStyle w:val="Level1"/>
      </w:pPr>
      <w:r>
        <w:t>Install products according to manufacturer's instructions // and approved submittal drawings //.</w:t>
      </w:r>
    </w:p>
    <w:p w14:paraId="739FC777" w14:textId="77777777" w:rsidR="006B4C96" w:rsidRPr="00F848AB" w:rsidRDefault="006B4C96" w:rsidP="00A953C8">
      <w:pPr>
        <w:pStyle w:val="Level2"/>
      </w:pPr>
      <w:r w:rsidRPr="00F848AB">
        <w:t>When manufacturer's instructions deviate from specifications, submit proposed resolution for Contracting Officer's Representative consideration.</w:t>
      </w:r>
    </w:p>
    <w:p w14:paraId="53B40D7A" w14:textId="77777777" w:rsidR="006B4C96" w:rsidRPr="00D205E2" w:rsidRDefault="006B4C96" w:rsidP="00A953C8">
      <w:pPr>
        <w:pStyle w:val="Level1"/>
      </w:pPr>
      <w:r w:rsidRPr="00F848AB">
        <w:t xml:space="preserve">Install dressing booth partitions and shower cabinets in rigid, substantial manner, straight, plumb and with horizontal lines </w:t>
      </w:r>
      <w:r w:rsidRPr="00D205E2">
        <w:t>level. Provide hex</w:t>
      </w:r>
      <w:r w:rsidR="00F848AB" w:rsidRPr="00D205E2">
        <w:noBreakHyphen/>
      </w:r>
      <w:r w:rsidRPr="00D205E2">
        <w:t>bolt</w:t>
      </w:r>
      <w:r w:rsidR="004E0CCD" w:rsidRPr="00D205E2">
        <w:t>s for through-bolt fastening</w:t>
      </w:r>
      <w:r w:rsidRPr="00D205E2">
        <w:t xml:space="preserve">. </w:t>
      </w:r>
      <w:r w:rsidR="006C6236" w:rsidRPr="00D205E2">
        <w:t xml:space="preserve">Conceal evidence of </w:t>
      </w:r>
      <w:r w:rsidR="006C6236" w:rsidRPr="00D205E2">
        <w:lastRenderedPageBreak/>
        <w:t>drilling, cutting, and fitting in finish work</w:t>
      </w:r>
      <w:r w:rsidRPr="00D205E2">
        <w:t>. Clean finished surfaces and leave free of imperfections.</w:t>
      </w:r>
    </w:p>
    <w:p w14:paraId="3D75D4DE" w14:textId="77777777" w:rsidR="006B4C96" w:rsidRPr="00F848AB" w:rsidRDefault="00D205E2" w:rsidP="00A953C8">
      <w:pPr>
        <w:pStyle w:val="Level1"/>
      </w:pPr>
      <w:r w:rsidRPr="00D205E2">
        <w:t>Support each panel and pilaster abutting building walls near top and bottom by stirrup supports secured to partitions with sex bolts. Secure stirrup supports to building construction with two anchoring devices for each stirrup.</w:t>
      </w:r>
      <w:r w:rsidR="009C5221" w:rsidRPr="00D205E2">
        <w:t xml:space="preserve"> </w:t>
      </w:r>
      <w:r w:rsidR="006B4C96" w:rsidRPr="00D205E2">
        <w:t>Clamp headrails or set into top of each pilaster and secured to building walls. Secure clamps to pilasters with two through</w:t>
      </w:r>
      <w:r w:rsidR="00F848AB" w:rsidRPr="00D205E2">
        <w:noBreakHyphen/>
      </w:r>
      <w:r w:rsidR="006B4C96" w:rsidRPr="00D205E2">
        <w:t>bolts to each clamp. When set into pilasters, through</w:t>
      </w:r>
      <w:r w:rsidR="00F848AB" w:rsidRPr="00D205E2">
        <w:noBreakHyphen/>
      </w:r>
      <w:r w:rsidR="006B4C96" w:rsidRPr="00D205E2">
        <w:t>bolt</w:t>
      </w:r>
      <w:r w:rsidR="006B4C96" w:rsidRPr="00F848AB">
        <w:t xml:space="preserve"> headrails to pilasters. Support headrails on wall flange fittings secured to building walls with minimum of two anchor bolts to each flange fitting.</w:t>
      </w:r>
    </w:p>
    <w:p w14:paraId="6C74106D" w14:textId="77777777" w:rsidR="006B4C96" w:rsidRPr="00F848AB" w:rsidRDefault="006B4C96" w:rsidP="00A953C8">
      <w:pPr>
        <w:pStyle w:val="Level1"/>
      </w:pPr>
      <w:r w:rsidRPr="00F848AB">
        <w:t>Shower Cabinets</w:t>
      </w:r>
      <w:r w:rsidR="00F848AB" w:rsidRPr="00F848AB">
        <w:t xml:space="preserve">: </w:t>
      </w:r>
      <w:r w:rsidRPr="00F848AB">
        <w:t>Make connections to water supplies and drains watertight. When mounted in wall recesses, caulk joint between cabinet and adjacent wall construction.</w:t>
      </w:r>
    </w:p>
    <w:p w14:paraId="3BA72640" w14:textId="77777777" w:rsidR="006B4C96" w:rsidRPr="00F848AB" w:rsidRDefault="006B4C96" w:rsidP="00A953C8">
      <w:pPr>
        <w:pStyle w:val="ArticleB"/>
        <w:outlineLvl w:val="1"/>
      </w:pPr>
      <w:r w:rsidRPr="00F848AB">
        <w:t>CLEANING</w:t>
      </w:r>
    </w:p>
    <w:p w14:paraId="16733A72" w14:textId="77777777" w:rsidR="006B4C96" w:rsidRPr="00F848AB" w:rsidRDefault="006B4C96" w:rsidP="00A953C8">
      <w:pPr>
        <w:pStyle w:val="Level1"/>
      </w:pPr>
      <w:r w:rsidRPr="00F848AB">
        <w:t>Clean exposed compartment surfaces. Remove contaminants and stains.</w:t>
      </w:r>
    </w:p>
    <w:p w14:paraId="5D95EF0B" w14:textId="77777777" w:rsidR="006B4C96" w:rsidRPr="00F848AB" w:rsidRDefault="006B4C96" w:rsidP="00A953C8">
      <w:pPr>
        <w:pStyle w:val="ArticleB"/>
        <w:outlineLvl w:val="1"/>
      </w:pPr>
      <w:r w:rsidRPr="00F848AB">
        <w:t>PROTECTION</w:t>
      </w:r>
    </w:p>
    <w:p w14:paraId="5C006BB6" w14:textId="77777777" w:rsidR="006B4C96" w:rsidRPr="00F848AB" w:rsidRDefault="006B4C96" w:rsidP="00A953C8">
      <w:pPr>
        <w:pStyle w:val="Level1"/>
      </w:pPr>
      <w:r w:rsidRPr="00F848AB">
        <w:t>Remove protective materials immediately before acceptance.</w:t>
      </w:r>
    </w:p>
    <w:p w14:paraId="1731027B" w14:textId="77777777" w:rsidR="006B4C96" w:rsidRPr="00F848AB" w:rsidRDefault="006B4C96" w:rsidP="00A953C8">
      <w:pPr>
        <w:pStyle w:val="Level1"/>
      </w:pPr>
      <w:r w:rsidRPr="00F848AB">
        <w:t>Repair damage.</w:t>
      </w:r>
    </w:p>
    <w:p w14:paraId="4E38E899" w14:textId="46550DA8" w:rsidR="006B4C96" w:rsidRPr="00795715" w:rsidRDefault="0099491D" w:rsidP="00A953C8">
      <w:pPr>
        <w:pStyle w:val="SpecNormalCentered"/>
      </w:pPr>
      <w:r w:rsidRPr="00795715">
        <w:t>- - - E N D - - -</w:t>
      </w:r>
    </w:p>
    <w:sectPr w:rsidR="006B4C96" w:rsidRPr="00795715" w:rsidSect="0099491D">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02284" w14:textId="77777777" w:rsidR="00F57778" w:rsidRDefault="00F57778">
      <w:pPr>
        <w:spacing w:line="240" w:lineRule="auto"/>
      </w:pPr>
      <w:r>
        <w:separator/>
      </w:r>
    </w:p>
    <w:p w14:paraId="2F18D07C" w14:textId="77777777" w:rsidR="00F57778" w:rsidRDefault="00F57778"/>
  </w:endnote>
  <w:endnote w:type="continuationSeparator" w:id="0">
    <w:p w14:paraId="1AD10976" w14:textId="77777777" w:rsidR="00F57778" w:rsidRDefault="00F57778">
      <w:pPr>
        <w:spacing w:line="240" w:lineRule="auto"/>
      </w:pPr>
      <w:r>
        <w:continuationSeparator/>
      </w:r>
    </w:p>
    <w:p w14:paraId="6064A95D" w14:textId="77777777" w:rsidR="00F57778" w:rsidRDefault="00F57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240BE" w14:textId="77777777" w:rsidR="006B4C96" w:rsidRPr="0099491D" w:rsidRDefault="0099491D" w:rsidP="00A953C8">
    <w:pPr>
      <w:pStyle w:val="Footer"/>
    </w:pPr>
    <w:r>
      <w:t xml:space="preserve">10 21 16 - </w:t>
    </w:r>
    <w:r>
      <w:fldChar w:fldCharType="begin"/>
    </w:r>
    <w:r>
      <w:instrText xml:space="preserve"> PAGE  \* MERGEFORMAT </w:instrText>
    </w:r>
    <w:r>
      <w:fldChar w:fldCharType="separate"/>
    </w:r>
    <w:r w:rsidR="00EE0AD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4E043" w14:textId="77777777" w:rsidR="00F57778" w:rsidRDefault="00F57778">
      <w:pPr>
        <w:spacing w:line="240" w:lineRule="auto"/>
      </w:pPr>
      <w:r>
        <w:separator/>
      </w:r>
    </w:p>
    <w:p w14:paraId="4C8C2502" w14:textId="77777777" w:rsidR="00F57778" w:rsidRDefault="00F57778"/>
  </w:footnote>
  <w:footnote w:type="continuationSeparator" w:id="0">
    <w:p w14:paraId="1031F87A" w14:textId="77777777" w:rsidR="00F57778" w:rsidRDefault="00F57778">
      <w:pPr>
        <w:spacing w:line="240" w:lineRule="auto"/>
      </w:pPr>
      <w:r>
        <w:continuationSeparator/>
      </w:r>
    </w:p>
    <w:p w14:paraId="68162C25" w14:textId="77777777" w:rsidR="00F57778" w:rsidRDefault="00F577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883C5" w14:textId="5F442F3D" w:rsidR="006B4C96" w:rsidRDefault="00410B1B" w:rsidP="00A953C8">
    <w:pPr>
      <w:pStyle w:val="Header"/>
    </w:pPr>
    <w:r>
      <w:t>0</w:t>
    </w:r>
    <w:r w:rsidR="000D6D75">
      <w:t>1</w:t>
    </w:r>
    <w:r>
      <w:t>-0</w:t>
    </w:r>
    <w:r w:rsidR="000D6D75">
      <w:t>1</w:t>
    </w:r>
    <w:r>
      <w:t>-2</w:t>
    </w:r>
    <w:r w:rsidR="000D6D7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76"/>
        </w:tabs>
        <w:ind w:left="1476"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E30284"/>
    <w:multiLevelType w:val="multilevel"/>
    <w:tmpl w:val="9B242A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5"/>
  </w:num>
  <w:num w:numId="17">
    <w:abstractNumId w:val="14"/>
  </w:num>
  <w:num w:numId="18">
    <w:abstractNumId w:val="14"/>
  </w:num>
  <w:num w:numId="19">
    <w:abstractNumId w:val="14"/>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4"/>
  </w:num>
  <w:num w:numId="29">
    <w:abstractNumId w:val="14"/>
  </w:num>
  <w:num w:numId="30">
    <w:abstractNumId w:val="14"/>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38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F6"/>
    <w:rsid w:val="00043B40"/>
    <w:rsid w:val="000576B3"/>
    <w:rsid w:val="000906D5"/>
    <w:rsid w:val="000A5CC1"/>
    <w:rsid w:val="000B5DC3"/>
    <w:rsid w:val="000D6D75"/>
    <w:rsid w:val="000E29D8"/>
    <w:rsid w:val="000E2B50"/>
    <w:rsid w:val="000F58A0"/>
    <w:rsid w:val="00160C2D"/>
    <w:rsid w:val="001A4855"/>
    <w:rsid w:val="001B0D2C"/>
    <w:rsid w:val="001F4E1C"/>
    <w:rsid w:val="00210751"/>
    <w:rsid w:val="00236F5C"/>
    <w:rsid w:val="0026759D"/>
    <w:rsid w:val="00287F5A"/>
    <w:rsid w:val="00291348"/>
    <w:rsid w:val="002B3C64"/>
    <w:rsid w:val="002C4F2C"/>
    <w:rsid w:val="002D273D"/>
    <w:rsid w:val="002E1AE8"/>
    <w:rsid w:val="002E7068"/>
    <w:rsid w:val="002F2B24"/>
    <w:rsid w:val="00306567"/>
    <w:rsid w:val="00320EF4"/>
    <w:rsid w:val="00357A13"/>
    <w:rsid w:val="003670E0"/>
    <w:rsid w:val="003C30D3"/>
    <w:rsid w:val="00406FE1"/>
    <w:rsid w:val="00410B1B"/>
    <w:rsid w:val="00445498"/>
    <w:rsid w:val="004A02C9"/>
    <w:rsid w:val="004E0CCD"/>
    <w:rsid w:val="00573E72"/>
    <w:rsid w:val="005922B9"/>
    <w:rsid w:val="005A5BD6"/>
    <w:rsid w:val="005B79AD"/>
    <w:rsid w:val="005C3FE2"/>
    <w:rsid w:val="005D51EF"/>
    <w:rsid w:val="005D5E64"/>
    <w:rsid w:val="00660212"/>
    <w:rsid w:val="006866D2"/>
    <w:rsid w:val="00693736"/>
    <w:rsid w:val="00693955"/>
    <w:rsid w:val="006A2A1D"/>
    <w:rsid w:val="006B03A4"/>
    <w:rsid w:val="006B4C96"/>
    <w:rsid w:val="006C6236"/>
    <w:rsid w:val="006D1F39"/>
    <w:rsid w:val="006D2054"/>
    <w:rsid w:val="007261D6"/>
    <w:rsid w:val="00735144"/>
    <w:rsid w:val="00754C0D"/>
    <w:rsid w:val="00763766"/>
    <w:rsid w:val="00784CDF"/>
    <w:rsid w:val="00795715"/>
    <w:rsid w:val="007D3496"/>
    <w:rsid w:val="008175F8"/>
    <w:rsid w:val="00817AF4"/>
    <w:rsid w:val="008529FE"/>
    <w:rsid w:val="0089445B"/>
    <w:rsid w:val="008C1162"/>
    <w:rsid w:val="008D091C"/>
    <w:rsid w:val="008E5BD1"/>
    <w:rsid w:val="00914E61"/>
    <w:rsid w:val="00925228"/>
    <w:rsid w:val="00925FF7"/>
    <w:rsid w:val="00936737"/>
    <w:rsid w:val="00941363"/>
    <w:rsid w:val="00954382"/>
    <w:rsid w:val="00993722"/>
    <w:rsid w:val="0099491D"/>
    <w:rsid w:val="009A6752"/>
    <w:rsid w:val="009B52FA"/>
    <w:rsid w:val="009C5221"/>
    <w:rsid w:val="009C550C"/>
    <w:rsid w:val="009F6AA6"/>
    <w:rsid w:val="00A1669D"/>
    <w:rsid w:val="00A53D41"/>
    <w:rsid w:val="00A953C8"/>
    <w:rsid w:val="00AB71E9"/>
    <w:rsid w:val="00AC3DB0"/>
    <w:rsid w:val="00AD2B0E"/>
    <w:rsid w:val="00AD2D21"/>
    <w:rsid w:val="00B20DE5"/>
    <w:rsid w:val="00B46095"/>
    <w:rsid w:val="00B73407"/>
    <w:rsid w:val="00C01887"/>
    <w:rsid w:val="00C02815"/>
    <w:rsid w:val="00C12DFB"/>
    <w:rsid w:val="00C13DF8"/>
    <w:rsid w:val="00C2213B"/>
    <w:rsid w:val="00C326F4"/>
    <w:rsid w:val="00C37661"/>
    <w:rsid w:val="00C4495A"/>
    <w:rsid w:val="00C50A87"/>
    <w:rsid w:val="00C74442"/>
    <w:rsid w:val="00CA631C"/>
    <w:rsid w:val="00CB05F7"/>
    <w:rsid w:val="00CD2BED"/>
    <w:rsid w:val="00CD722A"/>
    <w:rsid w:val="00CF0E47"/>
    <w:rsid w:val="00D02A47"/>
    <w:rsid w:val="00D205E2"/>
    <w:rsid w:val="00D323C5"/>
    <w:rsid w:val="00D332D5"/>
    <w:rsid w:val="00D72AF6"/>
    <w:rsid w:val="00D73B07"/>
    <w:rsid w:val="00D93BA8"/>
    <w:rsid w:val="00DA071D"/>
    <w:rsid w:val="00DC44DC"/>
    <w:rsid w:val="00DD2188"/>
    <w:rsid w:val="00DD4840"/>
    <w:rsid w:val="00E12491"/>
    <w:rsid w:val="00E41621"/>
    <w:rsid w:val="00E53172"/>
    <w:rsid w:val="00E76FC9"/>
    <w:rsid w:val="00EB2783"/>
    <w:rsid w:val="00EE0AD7"/>
    <w:rsid w:val="00F07FE8"/>
    <w:rsid w:val="00F42D64"/>
    <w:rsid w:val="00F443D3"/>
    <w:rsid w:val="00F456E9"/>
    <w:rsid w:val="00F57778"/>
    <w:rsid w:val="00F75479"/>
    <w:rsid w:val="00F848AB"/>
    <w:rsid w:val="00F857CD"/>
    <w:rsid w:val="00FB3A17"/>
    <w:rsid w:val="00FC4BBC"/>
    <w:rsid w:val="00FE5322"/>
    <w:rsid w:val="00FE6546"/>
    <w:rsid w:val="00FE7276"/>
    <w:rsid w:val="00FF0C84"/>
    <w:rsid w:val="00FF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824E08"/>
  <w15:docId w15:val="{6145A79F-E069-4F39-BE46-3AF3225A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6D2"/>
    <w:pPr>
      <w:spacing w:line="360" w:lineRule="auto"/>
    </w:pPr>
    <w:rPr>
      <w:rFonts w:ascii="Courier New" w:hAnsi="Courier New"/>
      <w:sz w:val="20"/>
      <w:szCs w:val="20"/>
    </w:rPr>
  </w:style>
  <w:style w:type="paragraph" w:styleId="Heading1">
    <w:name w:val="heading 1"/>
    <w:basedOn w:val="Normal"/>
    <w:next w:val="Normal"/>
    <w:link w:val="Heading1Char"/>
    <w:qFormat/>
    <w:rsid w:val="006866D2"/>
    <w:pPr>
      <w:keepNext/>
      <w:numPr>
        <w:numId w:val="30"/>
      </w:numPr>
      <w:spacing w:before="240" w:after="60"/>
      <w:outlineLvl w:val="0"/>
    </w:pPr>
    <w:rPr>
      <w:rFonts w:ascii="Arial" w:hAnsi="Arial"/>
      <w:b/>
      <w:kern w:val="28"/>
      <w:sz w:val="28"/>
    </w:rPr>
  </w:style>
  <w:style w:type="paragraph" w:styleId="Heading2">
    <w:name w:val="heading 2"/>
    <w:basedOn w:val="Normal"/>
    <w:next w:val="Normal"/>
    <w:link w:val="Heading2Char"/>
    <w:qFormat/>
    <w:rsid w:val="006866D2"/>
    <w:pPr>
      <w:keepNext/>
      <w:numPr>
        <w:ilvl w:val="1"/>
        <w:numId w:val="3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866D2"/>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9491D"/>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9491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9491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9491D"/>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99491D"/>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99491D"/>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13DF8"/>
    <w:rPr>
      <w:rFonts w:ascii="Arial" w:hAnsi="Arial"/>
      <w:b/>
      <w:kern w:val="28"/>
      <w:sz w:val="28"/>
      <w:szCs w:val="20"/>
    </w:rPr>
  </w:style>
  <w:style w:type="character" w:customStyle="1" w:styleId="Heading2Char">
    <w:name w:val="Heading 2 Char"/>
    <w:link w:val="Heading2"/>
    <w:locked/>
    <w:rsid w:val="0099491D"/>
    <w:rPr>
      <w:rFonts w:ascii="Arial" w:hAnsi="Arial" w:cs="Arial"/>
      <w:b/>
      <w:bCs/>
      <w:i/>
      <w:iCs/>
      <w:sz w:val="28"/>
      <w:szCs w:val="28"/>
    </w:rPr>
  </w:style>
  <w:style w:type="character" w:customStyle="1" w:styleId="Heading3Char">
    <w:name w:val="Heading 3 Char"/>
    <w:link w:val="Heading3"/>
    <w:locked/>
    <w:rsid w:val="0099491D"/>
    <w:rPr>
      <w:rFonts w:ascii="Arial" w:hAnsi="Arial" w:cs="Arial"/>
      <w:b/>
      <w:bCs/>
      <w:sz w:val="26"/>
      <w:szCs w:val="26"/>
    </w:rPr>
  </w:style>
  <w:style w:type="character" w:customStyle="1" w:styleId="Heading4Char">
    <w:name w:val="Heading 4 Char"/>
    <w:link w:val="Heading4"/>
    <w:locked/>
    <w:rsid w:val="0099491D"/>
    <w:rPr>
      <w:rFonts w:ascii="Calibri" w:hAnsi="Calibri"/>
      <w:b/>
      <w:bCs/>
      <w:sz w:val="28"/>
      <w:szCs w:val="28"/>
    </w:rPr>
  </w:style>
  <w:style w:type="character" w:customStyle="1" w:styleId="Heading5Char">
    <w:name w:val="Heading 5 Char"/>
    <w:link w:val="Heading5"/>
    <w:locked/>
    <w:rsid w:val="0099491D"/>
    <w:rPr>
      <w:rFonts w:ascii="Calibri" w:hAnsi="Calibri"/>
      <w:b/>
      <w:bCs/>
      <w:i/>
      <w:iCs/>
      <w:sz w:val="26"/>
      <w:szCs w:val="26"/>
    </w:rPr>
  </w:style>
  <w:style w:type="character" w:customStyle="1" w:styleId="Heading6Char">
    <w:name w:val="Heading 6 Char"/>
    <w:link w:val="Heading6"/>
    <w:locked/>
    <w:rsid w:val="0099491D"/>
    <w:rPr>
      <w:rFonts w:ascii="Calibri" w:hAnsi="Calibri"/>
      <w:b/>
      <w:bCs/>
    </w:rPr>
  </w:style>
  <w:style w:type="character" w:customStyle="1" w:styleId="Heading7Char">
    <w:name w:val="Heading 7 Char"/>
    <w:link w:val="Heading7"/>
    <w:locked/>
    <w:rsid w:val="0099491D"/>
    <w:rPr>
      <w:rFonts w:ascii="Calibri" w:hAnsi="Calibri"/>
      <w:sz w:val="20"/>
      <w:szCs w:val="24"/>
    </w:rPr>
  </w:style>
  <w:style w:type="character" w:customStyle="1" w:styleId="Heading8Char">
    <w:name w:val="Heading 8 Char"/>
    <w:link w:val="Heading8"/>
    <w:locked/>
    <w:rsid w:val="0099491D"/>
    <w:rPr>
      <w:rFonts w:ascii="Calibri" w:hAnsi="Calibri"/>
      <w:i/>
      <w:iCs/>
      <w:sz w:val="20"/>
      <w:szCs w:val="24"/>
    </w:rPr>
  </w:style>
  <w:style w:type="character" w:customStyle="1" w:styleId="Heading9Char">
    <w:name w:val="Heading 9 Char"/>
    <w:link w:val="Heading9"/>
    <w:locked/>
    <w:rsid w:val="0099491D"/>
    <w:rPr>
      <w:rFonts w:ascii="Calibri Light" w:hAnsi="Calibri Light"/>
    </w:rPr>
  </w:style>
  <w:style w:type="character" w:styleId="LineNumber">
    <w:name w:val="line number"/>
    <w:basedOn w:val="DefaultParagraphFont"/>
    <w:uiPriority w:val="99"/>
    <w:semiHidden/>
    <w:rsid w:val="00287F5A"/>
    <w:rPr>
      <w:rFonts w:cs="Times New Roman"/>
    </w:rPr>
  </w:style>
  <w:style w:type="character" w:styleId="Hyperlink">
    <w:name w:val="Hyperlink"/>
    <w:basedOn w:val="DefaultParagraphFont"/>
    <w:uiPriority w:val="99"/>
    <w:rsid w:val="00287F5A"/>
    <w:rPr>
      <w:rFonts w:ascii="Courier New" w:hAnsi="Courier New" w:cs="Times New Roman"/>
      <w:color w:val="0000FF"/>
      <w:sz w:val="20"/>
      <w:u w:val="single"/>
    </w:rPr>
  </w:style>
  <w:style w:type="table" w:styleId="TableSimple1">
    <w:name w:val="Table Simple 1"/>
    <w:basedOn w:val="TableNormal"/>
    <w:uiPriority w:val="99"/>
    <w:rsid w:val="00287F5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74442"/>
    <w:rPr>
      <w:rFonts w:ascii="Courier New" w:hAnsi="Courier New"/>
      <w:sz w:val="20"/>
      <w:szCs w:val="20"/>
    </w:rPr>
  </w:style>
  <w:style w:type="paragraph" w:styleId="Header">
    <w:name w:val="header"/>
    <w:basedOn w:val="SpecNormal"/>
    <w:link w:val="HeaderChar"/>
    <w:locked/>
    <w:rsid w:val="006866D2"/>
    <w:pPr>
      <w:spacing w:line="240" w:lineRule="auto"/>
      <w:jc w:val="right"/>
    </w:pPr>
  </w:style>
  <w:style w:type="character" w:customStyle="1" w:styleId="HeaderChar">
    <w:name w:val="Header Char"/>
    <w:basedOn w:val="DefaultParagraphFont"/>
    <w:link w:val="Header"/>
    <w:rsid w:val="0099491D"/>
    <w:rPr>
      <w:rFonts w:ascii="Courier New" w:hAnsi="Courier New"/>
      <w:sz w:val="20"/>
      <w:szCs w:val="20"/>
    </w:rPr>
  </w:style>
  <w:style w:type="paragraph" w:styleId="Footer">
    <w:name w:val="footer"/>
    <w:basedOn w:val="Header"/>
    <w:link w:val="FooterChar"/>
    <w:locked/>
    <w:rsid w:val="006866D2"/>
    <w:pPr>
      <w:jc w:val="center"/>
    </w:pPr>
  </w:style>
  <w:style w:type="character" w:customStyle="1" w:styleId="FooterChar">
    <w:name w:val="Footer Char"/>
    <w:basedOn w:val="DefaultParagraphFont"/>
    <w:link w:val="Footer"/>
    <w:rsid w:val="0099491D"/>
    <w:rPr>
      <w:rFonts w:ascii="Courier New" w:hAnsi="Courier New"/>
      <w:sz w:val="20"/>
      <w:szCs w:val="20"/>
    </w:rPr>
  </w:style>
  <w:style w:type="paragraph" w:customStyle="1" w:styleId="Article">
    <w:name w:val="Article"/>
    <w:basedOn w:val="Normal"/>
    <w:next w:val="Level1"/>
    <w:rsid w:val="006866D2"/>
    <w:pPr>
      <w:keepNext/>
      <w:keepLines/>
      <w:suppressAutoHyphens/>
    </w:pPr>
    <w:rPr>
      <w:caps/>
    </w:rPr>
  </w:style>
  <w:style w:type="paragraph" w:customStyle="1" w:styleId="ArticleB">
    <w:name w:val="ArticleB"/>
    <w:basedOn w:val="Article"/>
    <w:next w:val="Level1"/>
    <w:rsid w:val="006866D2"/>
    <w:pPr>
      <w:numPr>
        <w:ilvl w:val="1"/>
        <w:numId w:val="37"/>
      </w:numPr>
    </w:pPr>
    <w:rPr>
      <w:b/>
    </w:rPr>
  </w:style>
  <w:style w:type="paragraph" w:customStyle="1" w:styleId="SpecNormal">
    <w:name w:val="SpecNormal"/>
    <w:basedOn w:val="Normal"/>
    <w:link w:val="SpecNormalChar1"/>
    <w:rsid w:val="006866D2"/>
    <w:pPr>
      <w:suppressAutoHyphens/>
    </w:pPr>
  </w:style>
  <w:style w:type="character" w:customStyle="1" w:styleId="SpecNormalChar1">
    <w:name w:val="SpecNormal Char1"/>
    <w:link w:val="SpecNormal"/>
    <w:rsid w:val="006866D2"/>
    <w:rPr>
      <w:rFonts w:ascii="Courier New" w:hAnsi="Courier New"/>
      <w:sz w:val="20"/>
      <w:szCs w:val="20"/>
    </w:rPr>
  </w:style>
  <w:style w:type="paragraph" w:customStyle="1" w:styleId="Level1">
    <w:name w:val="Level1"/>
    <w:basedOn w:val="SpecNormal"/>
    <w:link w:val="Level1Char1"/>
    <w:rsid w:val="006866D2"/>
    <w:pPr>
      <w:numPr>
        <w:ilvl w:val="2"/>
        <w:numId w:val="37"/>
      </w:numPr>
      <w:tabs>
        <w:tab w:val="left" w:pos="720"/>
      </w:tabs>
    </w:pPr>
  </w:style>
  <w:style w:type="character" w:customStyle="1" w:styleId="Level1Char1">
    <w:name w:val="Level1 Char1"/>
    <w:basedOn w:val="SpecNormalChar1"/>
    <w:link w:val="Level1"/>
    <w:rsid w:val="006866D2"/>
    <w:rPr>
      <w:rFonts w:ascii="Courier New" w:hAnsi="Courier New"/>
      <w:sz w:val="20"/>
      <w:szCs w:val="20"/>
    </w:rPr>
  </w:style>
  <w:style w:type="paragraph" w:customStyle="1" w:styleId="Level2">
    <w:name w:val="Level2"/>
    <w:basedOn w:val="Level1"/>
    <w:link w:val="Level2Char1"/>
    <w:rsid w:val="006866D2"/>
    <w:pPr>
      <w:numPr>
        <w:ilvl w:val="3"/>
      </w:numPr>
      <w:tabs>
        <w:tab w:val="clear" w:pos="720"/>
        <w:tab w:val="left" w:pos="1080"/>
      </w:tabs>
    </w:pPr>
  </w:style>
  <w:style w:type="character" w:customStyle="1" w:styleId="Level2Char1">
    <w:name w:val="Level2 Char1"/>
    <w:basedOn w:val="Level1Char1"/>
    <w:link w:val="Level2"/>
    <w:rsid w:val="006866D2"/>
    <w:rPr>
      <w:rFonts w:ascii="Courier New" w:hAnsi="Courier New"/>
      <w:sz w:val="20"/>
      <w:szCs w:val="20"/>
    </w:rPr>
  </w:style>
  <w:style w:type="paragraph" w:customStyle="1" w:styleId="Level3">
    <w:name w:val="Level3"/>
    <w:basedOn w:val="Level2"/>
    <w:link w:val="Level3Char"/>
    <w:rsid w:val="006866D2"/>
    <w:pPr>
      <w:numPr>
        <w:ilvl w:val="4"/>
      </w:numPr>
      <w:tabs>
        <w:tab w:val="clear" w:pos="1080"/>
        <w:tab w:val="left" w:pos="1440"/>
      </w:tabs>
    </w:pPr>
  </w:style>
  <w:style w:type="character" w:customStyle="1" w:styleId="Level3Char">
    <w:name w:val="Level3 Char"/>
    <w:basedOn w:val="Level2Char1"/>
    <w:link w:val="Level3"/>
    <w:rsid w:val="006866D2"/>
    <w:rPr>
      <w:rFonts w:ascii="Courier New" w:hAnsi="Courier New"/>
      <w:sz w:val="20"/>
      <w:szCs w:val="20"/>
    </w:rPr>
  </w:style>
  <w:style w:type="paragraph" w:customStyle="1" w:styleId="Level4">
    <w:name w:val="Level4"/>
    <w:basedOn w:val="Level3"/>
    <w:rsid w:val="006866D2"/>
    <w:pPr>
      <w:numPr>
        <w:ilvl w:val="5"/>
      </w:numPr>
      <w:tabs>
        <w:tab w:val="left" w:pos="1800"/>
      </w:tabs>
    </w:pPr>
  </w:style>
  <w:style w:type="paragraph" w:customStyle="1" w:styleId="Level5">
    <w:name w:val="Level5"/>
    <w:basedOn w:val="Level4"/>
    <w:rsid w:val="006866D2"/>
    <w:pPr>
      <w:numPr>
        <w:ilvl w:val="6"/>
      </w:numPr>
      <w:tabs>
        <w:tab w:val="left" w:pos="2160"/>
      </w:tabs>
    </w:pPr>
  </w:style>
  <w:style w:type="paragraph" w:customStyle="1" w:styleId="Level6">
    <w:name w:val="Level6"/>
    <w:basedOn w:val="Normal"/>
    <w:rsid w:val="006866D2"/>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6866D2"/>
    <w:pPr>
      <w:keepLines w:val="0"/>
      <w:numPr>
        <w:ilvl w:val="0"/>
      </w:numPr>
      <w:outlineLvl w:val="0"/>
    </w:pPr>
  </w:style>
  <w:style w:type="paragraph" w:customStyle="1" w:styleId="Pubs">
    <w:name w:val="Pubs"/>
    <w:basedOn w:val="Level1"/>
    <w:rsid w:val="006866D2"/>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6866D2"/>
    <w:pPr>
      <w:jc w:val="center"/>
    </w:pPr>
  </w:style>
  <w:style w:type="paragraph" w:customStyle="1" w:styleId="SpecNote">
    <w:name w:val="SpecNote"/>
    <w:basedOn w:val="SpecNormal"/>
    <w:link w:val="SpecNoteChar1"/>
    <w:rsid w:val="006866D2"/>
    <w:pPr>
      <w:spacing w:line="240" w:lineRule="auto"/>
      <w:ind w:left="4320"/>
      <w:outlineLvl w:val="0"/>
    </w:pPr>
  </w:style>
  <w:style w:type="character" w:customStyle="1" w:styleId="SpecNoteChar1">
    <w:name w:val="SpecNote Char1"/>
    <w:basedOn w:val="SpecNormalChar1"/>
    <w:link w:val="SpecNote"/>
    <w:rsid w:val="006866D2"/>
    <w:rPr>
      <w:rFonts w:ascii="Courier New" w:hAnsi="Courier New"/>
      <w:sz w:val="20"/>
      <w:szCs w:val="20"/>
    </w:rPr>
  </w:style>
  <w:style w:type="paragraph" w:customStyle="1" w:styleId="SpecNoteNumbered">
    <w:name w:val="SpecNote Numbered"/>
    <w:basedOn w:val="SpecNote"/>
    <w:rsid w:val="006866D2"/>
    <w:pPr>
      <w:tabs>
        <w:tab w:val="left" w:pos="4680"/>
      </w:tabs>
      <w:ind w:left="4680" w:hanging="360"/>
      <w:outlineLvl w:val="9"/>
    </w:pPr>
  </w:style>
  <w:style w:type="paragraph" w:customStyle="1" w:styleId="SpecTable">
    <w:name w:val="SpecTable"/>
    <w:basedOn w:val="SpecNormal"/>
    <w:rsid w:val="006866D2"/>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6866D2"/>
    <w:pPr>
      <w:spacing w:line="240" w:lineRule="auto"/>
      <w:jc w:val="center"/>
    </w:pPr>
    <w:rPr>
      <w:b/>
      <w:caps/>
    </w:rPr>
  </w:style>
  <w:style w:type="paragraph" w:customStyle="1" w:styleId="Style1">
    <w:name w:val="Style1"/>
    <w:basedOn w:val="PART"/>
    <w:next w:val="ArticleB"/>
    <w:qFormat/>
    <w:rsid w:val="006866D2"/>
    <w:pPr>
      <w:numPr>
        <w:numId w:val="0"/>
      </w:numPr>
      <w:spacing w:line="240" w:lineRule="auto"/>
    </w:pPr>
  </w:style>
  <w:style w:type="paragraph" w:styleId="BalloonText">
    <w:name w:val="Balloon Text"/>
    <w:basedOn w:val="Normal"/>
    <w:link w:val="BalloonTextChar"/>
    <w:locked/>
    <w:rsid w:val="006866D2"/>
    <w:pPr>
      <w:spacing w:line="240" w:lineRule="auto"/>
    </w:pPr>
    <w:rPr>
      <w:rFonts w:ascii="Segoe UI" w:hAnsi="Segoe UI" w:cs="Segoe UI"/>
      <w:sz w:val="18"/>
      <w:szCs w:val="18"/>
    </w:rPr>
  </w:style>
  <w:style w:type="character" w:customStyle="1" w:styleId="BalloonTextChar">
    <w:name w:val="Balloon Text Char"/>
    <w:link w:val="BalloonText"/>
    <w:rsid w:val="006866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9411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server12\njserver\Common%20Files\_Projects\16022%20NIBS%20VA%20Master%20Specifications%2016.07.01\16022%20Spec%20in%20Progress\www3.epa.gov\epawaste\conserve\tools\cpg\products\constructi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s\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SpecStyles.dotx</Template>
  <TotalTime>9</TotalTime>
  <Pages>6</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10 21 16 - SHOWER AND DRESSING COMPARTMENTS</vt:lpstr>
    </vt:vector>
  </TitlesOfParts>
  <Company>Department of Veterans Affairs</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21 16 - SHOWER AND DRESSING COMPARTMENTS</dc:title>
  <dc:subject>Master Construction Specifications</dc:subject>
  <dc:creator>Department of Veterans Affairs, Office of Construction and Facilities Management, Facilities Standards Service</dc:creator>
  <cp:lastModifiedBy>Bunn, Elizabeth (CFM)</cp:lastModifiedBy>
  <cp:revision>4</cp:revision>
  <cp:lastPrinted>2020-08-27T15:23:00Z</cp:lastPrinted>
  <dcterms:created xsi:type="dcterms:W3CDTF">2020-12-11T21:31:00Z</dcterms:created>
  <dcterms:modified xsi:type="dcterms:W3CDTF">2020-12-15T00:03:00Z</dcterms:modified>
</cp:coreProperties>
</file>