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AEBD" w14:textId="3A21FD30" w:rsidR="002C5556" w:rsidRPr="005A073F" w:rsidRDefault="004039AA" w:rsidP="004039AA">
      <w:pPr>
        <w:pStyle w:val="SpecTitle"/>
        <w:outlineLvl w:val="0"/>
      </w:pPr>
      <w:bookmarkStart w:id="0" w:name="_GoBack"/>
      <w:bookmarkEnd w:id="0"/>
      <w:r>
        <w:t>SECTION 08 38 16</w:t>
      </w:r>
      <w:r>
        <w:br/>
        <w:t>FLIXBILE TRAFFIC DOORS</w:t>
      </w:r>
    </w:p>
    <w:p w14:paraId="53575131" w14:textId="69809F9D" w:rsidR="00967877" w:rsidRDefault="00967877" w:rsidP="00F22DE7">
      <w:pPr>
        <w:pStyle w:val="SpecTitle"/>
        <w:rPr>
          <w:rStyle w:val="NAM"/>
        </w:rPr>
      </w:pPr>
    </w:p>
    <w:p w14:paraId="7B35F67D" w14:textId="77777777" w:rsidR="00F22DE7" w:rsidRPr="00F22DE7" w:rsidRDefault="00F22DE7" w:rsidP="00F22DE7">
      <w:pPr>
        <w:pStyle w:val="SpecNormal"/>
      </w:pPr>
    </w:p>
    <w:p w14:paraId="603E1291" w14:textId="708DD63D" w:rsidR="00F22DE7" w:rsidRDefault="005A073F" w:rsidP="004039AA">
      <w:pPr>
        <w:pStyle w:val="SpecNote"/>
        <w:outlineLvl w:val="9"/>
      </w:pPr>
      <w:r w:rsidRPr="00F22DE7">
        <w:t>SPEC WRITER NOTE: Delete text between // </w:t>
      </w:r>
      <w:r w:rsidR="004039AA">
        <w:t xml:space="preserve"> </w:t>
      </w:r>
      <w:r w:rsidRPr="00F22DE7">
        <w:t> // not applicable to project. Edit remaining text to suit project.</w:t>
      </w:r>
    </w:p>
    <w:p w14:paraId="2F1EDC0C" w14:textId="77777777" w:rsidR="00967877" w:rsidRPr="005A073F" w:rsidRDefault="00967877" w:rsidP="004039AA">
      <w:pPr>
        <w:pStyle w:val="SpecNote"/>
        <w:outlineLvl w:val="9"/>
      </w:pPr>
      <w:r w:rsidRPr="005A073F">
        <w:t>GENERAL</w:t>
      </w:r>
    </w:p>
    <w:p w14:paraId="4DEC7367" w14:textId="4A7483F5" w:rsidR="00967877" w:rsidRPr="005A073F" w:rsidRDefault="00967877" w:rsidP="004039AA">
      <w:pPr>
        <w:pStyle w:val="ArticleB"/>
        <w:outlineLvl w:val="1"/>
      </w:pPr>
      <w:r w:rsidRPr="005A073F">
        <w:t>SUMMARY</w:t>
      </w:r>
    </w:p>
    <w:p w14:paraId="0314155B" w14:textId="63500653" w:rsidR="00967877" w:rsidRPr="005A073F" w:rsidRDefault="005A073F" w:rsidP="004039AA">
      <w:pPr>
        <w:pStyle w:val="Level1"/>
      </w:pPr>
      <w:r w:rsidRPr="005A073F">
        <w:t>Section Includes:</w:t>
      </w:r>
    </w:p>
    <w:p w14:paraId="3483FCDB" w14:textId="565AC7BA" w:rsidR="00967877" w:rsidRPr="005A073F" w:rsidRDefault="005A073F" w:rsidP="004039AA">
      <w:pPr>
        <w:pStyle w:val="Level2"/>
      </w:pPr>
      <w:r>
        <w:t>Double acting, flexible traffic doors including vision panels, hardware and related components // at hospital loading dock // at delivery entrance //.</w:t>
      </w:r>
    </w:p>
    <w:p w14:paraId="46882B43" w14:textId="7A788BFE" w:rsidR="00967877" w:rsidRPr="005A073F" w:rsidRDefault="00967877" w:rsidP="004039AA">
      <w:pPr>
        <w:pStyle w:val="ArticleB"/>
        <w:outlineLvl w:val="1"/>
      </w:pPr>
      <w:r w:rsidRPr="005A073F">
        <w:t xml:space="preserve">RELATED </w:t>
      </w:r>
      <w:r w:rsidR="004039AA">
        <w:t>WORK</w:t>
      </w:r>
    </w:p>
    <w:p w14:paraId="55ABCFF8" w14:textId="1974FE53" w:rsidR="00967877" w:rsidRPr="005A073F" w:rsidRDefault="005A073F" w:rsidP="004039AA">
      <w:pPr>
        <w:pStyle w:val="Level1"/>
      </w:pPr>
      <w:r w:rsidRPr="005A073F">
        <w:t>Section 09 06 00</w:t>
      </w:r>
      <w:r w:rsidR="00967877" w:rsidRPr="005A073F">
        <w:t>, SCHEDULE FOR FINISHES</w:t>
      </w:r>
      <w:r w:rsidR="004039AA">
        <w:t xml:space="preserve">: </w:t>
      </w:r>
      <w:r w:rsidR="004039AA" w:rsidRPr="005A073F">
        <w:t>Finish Color</w:t>
      </w:r>
      <w:r w:rsidR="00967877" w:rsidRPr="005A073F">
        <w:t>.</w:t>
      </w:r>
    </w:p>
    <w:p w14:paraId="3B563C54" w14:textId="77777777" w:rsidR="00967877" w:rsidRPr="005A073F" w:rsidRDefault="00967877" w:rsidP="004039AA">
      <w:pPr>
        <w:pStyle w:val="ArticleB"/>
        <w:outlineLvl w:val="1"/>
      </w:pPr>
      <w:r w:rsidRPr="005A073F">
        <w:t>SUBMITTALS</w:t>
      </w:r>
    </w:p>
    <w:p w14:paraId="7655372E" w14:textId="5C5ADCFE" w:rsidR="00967877" w:rsidRPr="005A073F" w:rsidRDefault="00967877" w:rsidP="004039AA">
      <w:pPr>
        <w:pStyle w:val="Level1"/>
      </w:pPr>
      <w:r w:rsidRPr="005A073F">
        <w:t>Submittal Procedures</w:t>
      </w:r>
      <w:r w:rsidR="005A073F" w:rsidRPr="005A073F">
        <w:t>: Section 01 33 23</w:t>
      </w:r>
      <w:r w:rsidRPr="005A073F">
        <w:t>, SHOP DRAWINGS, PRODUCT DATA, AND SAMPLES.</w:t>
      </w:r>
    </w:p>
    <w:p w14:paraId="3E32E9A8" w14:textId="100F9298" w:rsidR="00967877" w:rsidRPr="005A073F" w:rsidRDefault="00967877" w:rsidP="004039AA">
      <w:pPr>
        <w:pStyle w:val="Level1"/>
      </w:pPr>
      <w:r w:rsidRPr="005A073F">
        <w:t>Submittal Drawings</w:t>
      </w:r>
      <w:r w:rsidR="005A073F" w:rsidRPr="005A073F">
        <w:t>:</w:t>
      </w:r>
    </w:p>
    <w:p w14:paraId="423A94F1" w14:textId="41BA7B4E" w:rsidR="00967877" w:rsidRPr="005A073F" w:rsidRDefault="00E76163" w:rsidP="004039AA">
      <w:pPr>
        <w:pStyle w:val="Level2"/>
      </w:pPr>
      <w:r w:rsidRPr="005A073F">
        <w:t>Show</w:t>
      </w:r>
      <w:r w:rsidR="00967877" w:rsidRPr="005A073F">
        <w:t xml:space="preserve"> size, configuration, and fabrication and installation details.</w:t>
      </w:r>
    </w:p>
    <w:p w14:paraId="5C70C342" w14:textId="40778F09" w:rsidR="00967877" w:rsidRPr="005A073F" w:rsidRDefault="00967877" w:rsidP="004039AA">
      <w:pPr>
        <w:pStyle w:val="Level1"/>
      </w:pPr>
      <w:r w:rsidRPr="005A073F">
        <w:t>Manufacturer's Literature and Data</w:t>
      </w:r>
      <w:r w:rsidR="005A073F" w:rsidRPr="005A073F">
        <w:t>:</w:t>
      </w:r>
    </w:p>
    <w:p w14:paraId="6CFF8F6B" w14:textId="3BE0EAAA" w:rsidR="00967877" w:rsidRPr="005A073F" w:rsidRDefault="00967877" w:rsidP="004039AA">
      <w:pPr>
        <w:pStyle w:val="Level2"/>
      </w:pPr>
      <w:r w:rsidRPr="005A073F">
        <w:t>Description of each product.</w:t>
      </w:r>
    </w:p>
    <w:p w14:paraId="232DF0E9" w14:textId="77777777" w:rsidR="00967877" w:rsidRPr="005A073F" w:rsidRDefault="00967877" w:rsidP="004039AA">
      <w:pPr>
        <w:pStyle w:val="Level2"/>
      </w:pPr>
      <w:r w:rsidRPr="005A073F">
        <w:t>Installation instructions.</w:t>
      </w:r>
    </w:p>
    <w:p w14:paraId="65A4DA6D" w14:textId="45B7207D" w:rsidR="00360DCF" w:rsidRPr="005A073F" w:rsidRDefault="00360DCF" w:rsidP="004039AA">
      <w:pPr>
        <w:pStyle w:val="Level1"/>
      </w:pPr>
      <w:r w:rsidRPr="005A073F">
        <w:t>Sustainable Construction Submittals</w:t>
      </w:r>
      <w:r w:rsidR="005A073F" w:rsidRPr="005A073F">
        <w:t>:</w:t>
      </w:r>
    </w:p>
    <w:p w14:paraId="005C8675" w14:textId="48B29553" w:rsidR="00360DCF" w:rsidRDefault="00360DCF" w:rsidP="004039AA">
      <w:pPr>
        <w:pStyle w:val="SpecNote"/>
        <w:outlineLvl w:val="9"/>
      </w:pPr>
      <w:r w:rsidRPr="00FC7D1D">
        <w:t>SPEC WRITER NOTE</w:t>
      </w:r>
      <w:r w:rsidR="005A073F" w:rsidRPr="00FC7D1D">
        <w:t xml:space="preserve">: </w:t>
      </w:r>
      <w:r w:rsidRPr="00FC7D1D">
        <w:t>Retain sustainable construction submittals appropriate to product.</w:t>
      </w:r>
    </w:p>
    <w:p w14:paraId="78684BB5" w14:textId="77777777" w:rsidR="00F22DE7" w:rsidRPr="00FC7D1D" w:rsidRDefault="00F22DE7" w:rsidP="004039AA">
      <w:pPr>
        <w:pStyle w:val="SpecNote"/>
        <w:outlineLvl w:val="9"/>
      </w:pPr>
    </w:p>
    <w:p w14:paraId="00BD13CE" w14:textId="5708C9F5" w:rsidR="00360DCF" w:rsidRPr="005A073F" w:rsidRDefault="00360DCF" w:rsidP="004039AA">
      <w:pPr>
        <w:pStyle w:val="Level2"/>
      </w:pPr>
      <w:r w:rsidRPr="005A073F">
        <w:t>Recycled Content</w:t>
      </w:r>
      <w:r w:rsidR="005A073F" w:rsidRPr="005A073F">
        <w:t xml:space="preserve">: </w:t>
      </w:r>
      <w:r w:rsidRPr="005A073F">
        <w:t>Identify post</w:t>
      </w:r>
      <w:r w:rsidR="005A073F" w:rsidRPr="005A073F">
        <w:noBreakHyphen/>
      </w:r>
      <w:r w:rsidRPr="005A073F">
        <w:t>consumer and pre</w:t>
      </w:r>
      <w:r w:rsidR="005A073F" w:rsidRPr="005A073F">
        <w:noBreakHyphen/>
      </w:r>
      <w:r w:rsidRPr="005A073F">
        <w:t>consumer recycled content percentage by weight.</w:t>
      </w:r>
    </w:p>
    <w:p w14:paraId="347FE9FF" w14:textId="77777777" w:rsidR="00967877" w:rsidRPr="005A073F" w:rsidRDefault="00967877" w:rsidP="004039AA">
      <w:pPr>
        <w:pStyle w:val="ArticleB"/>
        <w:outlineLvl w:val="1"/>
      </w:pPr>
      <w:r w:rsidRPr="005A073F">
        <w:t>DELIVERY</w:t>
      </w:r>
    </w:p>
    <w:p w14:paraId="2A409CD3" w14:textId="77777777" w:rsidR="00967877" w:rsidRPr="005A073F" w:rsidRDefault="00967877" w:rsidP="004039AA">
      <w:pPr>
        <w:pStyle w:val="Level1"/>
      </w:pPr>
      <w:r w:rsidRPr="005A073F">
        <w:t>Deliver products in manufacturer's original sealed packaging.</w:t>
      </w:r>
    </w:p>
    <w:p w14:paraId="0BCD258B" w14:textId="3E9750BA" w:rsidR="00967877" w:rsidRPr="005A073F" w:rsidRDefault="00967877" w:rsidP="004039AA">
      <w:pPr>
        <w:pStyle w:val="Level1"/>
      </w:pPr>
      <w:r w:rsidRPr="005A073F">
        <w:t>Mark packaging, legibly. Indicate manufacturer's name or brand, type, color, production run number, and manufacture date.</w:t>
      </w:r>
    </w:p>
    <w:p w14:paraId="582605A2" w14:textId="4E00C8A9" w:rsidR="00967877" w:rsidRPr="005A073F" w:rsidRDefault="00967877" w:rsidP="004039AA">
      <w:pPr>
        <w:pStyle w:val="Level1"/>
      </w:pPr>
      <w:r w:rsidRPr="005A073F">
        <w:t>Before installation, return or dispose of products within distorted, damaged, or opened packaging.</w:t>
      </w:r>
    </w:p>
    <w:p w14:paraId="45B30446" w14:textId="77777777" w:rsidR="00967877" w:rsidRPr="005A073F" w:rsidRDefault="00967877" w:rsidP="004039AA">
      <w:pPr>
        <w:pStyle w:val="ArticleB"/>
        <w:outlineLvl w:val="1"/>
      </w:pPr>
      <w:r w:rsidRPr="005A073F">
        <w:t>STORAGE AND HANDLING</w:t>
      </w:r>
    </w:p>
    <w:p w14:paraId="7FB7C4E5" w14:textId="77777777" w:rsidR="00967877" w:rsidRPr="005A073F" w:rsidRDefault="00967877" w:rsidP="004039AA">
      <w:pPr>
        <w:pStyle w:val="Level1"/>
      </w:pPr>
      <w:r w:rsidRPr="005A073F">
        <w:t>Store products indoors in dry, weathertight facility.</w:t>
      </w:r>
    </w:p>
    <w:p w14:paraId="480992BB" w14:textId="77777777" w:rsidR="00967877" w:rsidRPr="005A073F" w:rsidRDefault="00967877" w:rsidP="004039AA">
      <w:pPr>
        <w:pStyle w:val="Level1"/>
      </w:pPr>
      <w:r w:rsidRPr="005A073F">
        <w:t>Protect products from damage during handling and construction operations.</w:t>
      </w:r>
    </w:p>
    <w:p w14:paraId="324EEE6B" w14:textId="77777777" w:rsidR="00967877" w:rsidRPr="005A073F" w:rsidRDefault="00967877" w:rsidP="004039AA">
      <w:pPr>
        <w:pStyle w:val="ArticleB"/>
        <w:outlineLvl w:val="1"/>
      </w:pPr>
      <w:r w:rsidRPr="005A073F">
        <w:lastRenderedPageBreak/>
        <w:t>WARRANTY</w:t>
      </w:r>
    </w:p>
    <w:p w14:paraId="0CBFFD3C" w14:textId="3C62A390" w:rsidR="004D790F" w:rsidRDefault="00967877" w:rsidP="004039AA">
      <w:pPr>
        <w:pStyle w:val="SpecNote"/>
        <w:outlineLvl w:val="9"/>
      </w:pPr>
      <w:r w:rsidRPr="00FC7D1D">
        <w:t>SPEC WRITER NOTE</w:t>
      </w:r>
      <w:r w:rsidR="005A073F" w:rsidRPr="00FC7D1D">
        <w:t xml:space="preserve">: </w:t>
      </w:r>
      <w:r w:rsidRPr="00FC7D1D">
        <w:t xml:space="preserve">Always retain construction warranty. FAR includes Contractor's </w:t>
      </w:r>
      <w:proofErr w:type="gramStart"/>
      <w:r w:rsidRPr="00FC7D1D">
        <w:t>one year</w:t>
      </w:r>
      <w:proofErr w:type="gramEnd"/>
      <w:r w:rsidRPr="00FC7D1D">
        <w:t xml:space="preserve"> labor and material warranty.</w:t>
      </w:r>
    </w:p>
    <w:p w14:paraId="384D710C" w14:textId="77777777" w:rsidR="004039AA" w:rsidRPr="00FC7D1D" w:rsidRDefault="004039AA" w:rsidP="004039AA">
      <w:pPr>
        <w:pStyle w:val="SpecNote"/>
        <w:outlineLvl w:val="9"/>
      </w:pPr>
    </w:p>
    <w:p w14:paraId="1628EC8F" w14:textId="2379F2E1" w:rsidR="00967877" w:rsidRPr="005A073F" w:rsidRDefault="00967877" w:rsidP="004039AA">
      <w:pPr>
        <w:pStyle w:val="Level1"/>
      </w:pPr>
      <w:r w:rsidRPr="005A073F">
        <w:t>Construction Warranty</w:t>
      </w:r>
      <w:r w:rsidR="005A073F" w:rsidRPr="005A073F">
        <w:t xml:space="preserve">: </w:t>
      </w:r>
      <w:r w:rsidRPr="005A073F">
        <w:t>FAR clause 52.246</w:t>
      </w:r>
      <w:r w:rsidR="005A073F" w:rsidRPr="005A073F">
        <w:noBreakHyphen/>
      </w:r>
      <w:r w:rsidRPr="005A073F">
        <w:t>21, "Warranty of Construction."</w:t>
      </w:r>
    </w:p>
    <w:p w14:paraId="3B07E90A" w14:textId="77777777" w:rsidR="00967877" w:rsidRPr="005A073F" w:rsidRDefault="00967877" w:rsidP="00B8106B">
      <w:pPr>
        <w:pStyle w:val="PART"/>
      </w:pPr>
      <w:r w:rsidRPr="005A073F">
        <w:t>PRODUCTS</w:t>
      </w:r>
    </w:p>
    <w:p w14:paraId="3983FC3A" w14:textId="36F63BEE" w:rsidR="00967877" w:rsidRPr="005A073F" w:rsidRDefault="00967877" w:rsidP="004039AA">
      <w:pPr>
        <w:pStyle w:val="ArticleB"/>
        <w:outlineLvl w:val="1"/>
      </w:pPr>
      <w:r w:rsidRPr="005A073F">
        <w:t>PRODUCTS</w:t>
      </w:r>
      <w:r w:rsidR="005A073F" w:rsidRPr="005A073F">
        <w:t xml:space="preserve"> - </w:t>
      </w:r>
      <w:r w:rsidRPr="005A073F">
        <w:t>GENERAL</w:t>
      </w:r>
    </w:p>
    <w:p w14:paraId="50E50F51" w14:textId="7E6DB63E" w:rsidR="004A2FD9" w:rsidRPr="005A073F" w:rsidRDefault="004A2FD9" w:rsidP="00B8106B">
      <w:pPr>
        <w:pStyle w:val="Level1"/>
      </w:pPr>
      <w:r w:rsidRPr="005A073F">
        <w:t>Basis of Design</w:t>
      </w:r>
      <w:r w:rsidR="005A073F" w:rsidRPr="005A073F">
        <w:t>: Section 09 06 00</w:t>
      </w:r>
      <w:r w:rsidRPr="005A073F">
        <w:t>, SCHEDULE FOR FINISHES.</w:t>
      </w:r>
    </w:p>
    <w:p w14:paraId="176FFD83" w14:textId="0ABB6E6E" w:rsidR="00967877" w:rsidRPr="005A073F" w:rsidRDefault="00E875BE" w:rsidP="00B8106B">
      <w:pPr>
        <w:pStyle w:val="Level1"/>
      </w:pPr>
      <w:r w:rsidRPr="005A073F">
        <w:t xml:space="preserve">Provide </w:t>
      </w:r>
      <w:r w:rsidR="00967877" w:rsidRPr="005A073F">
        <w:t>each product from one manufacturer and from one production run.</w:t>
      </w:r>
    </w:p>
    <w:p w14:paraId="313FEBEB" w14:textId="1D663B8C" w:rsidR="00131AF4" w:rsidRPr="005A073F" w:rsidRDefault="00131AF4" w:rsidP="00B8106B">
      <w:pPr>
        <w:pStyle w:val="Level1"/>
      </w:pPr>
      <w:r w:rsidRPr="005A073F">
        <w:t>Sustainable Construction Requirements</w:t>
      </w:r>
      <w:r w:rsidR="005A073F" w:rsidRPr="005A073F">
        <w:t>:</w:t>
      </w:r>
    </w:p>
    <w:p w14:paraId="123E5B59" w14:textId="76071F0E" w:rsidR="001567E4" w:rsidRPr="00FC7D1D" w:rsidRDefault="00131AF4" w:rsidP="004039AA">
      <w:pPr>
        <w:pStyle w:val="SpecNote"/>
        <w:outlineLvl w:val="9"/>
      </w:pPr>
      <w:r w:rsidRPr="00FC7D1D">
        <w:t>SPEC WRITER NOTE</w:t>
      </w:r>
      <w:r w:rsidR="001567E4" w:rsidRPr="00FC7D1D">
        <w:t>S</w:t>
      </w:r>
      <w:r w:rsidR="005A073F" w:rsidRPr="00FC7D1D">
        <w:t>:</w:t>
      </w:r>
    </w:p>
    <w:p w14:paraId="4B66FFD4" w14:textId="3346E315" w:rsidR="00131AF4" w:rsidRPr="00FC7D1D" w:rsidRDefault="001567E4" w:rsidP="00F22DE7">
      <w:pPr>
        <w:pStyle w:val="SpecNoteNumbered"/>
        <w:rPr>
          <w:color w:val="000000" w:themeColor="text1"/>
        </w:rPr>
      </w:pPr>
      <w:r w:rsidRPr="00FC7D1D">
        <w:rPr>
          <w:color w:val="000000" w:themeColor="text1"/>
        </w:rPr>
        <w:t xml:space="preserve">1. </w:t>
      </w:r>
      <w:r w:rsidR="005B43E2" w:rsidRPr="00FC7D1D">
        <w:rPr>
          <w:color w:val="000000" w:themeColor="text1"/>
        </w:rPr>
        <w:t xml:space="preserve">Specify products containing greatest recycled content practicable to maximize material recovery. See </w:t>
      </w:r>
      <w:hyperlink r:id="rId7" w:history="1">
        <w:r w:rsidR="005A073F" w:rsidRPr="00FC7D1D">
          <w:rPr>
            <w:color w:val="000000" w:themeColor="text1"/>
          </w:rPr>
          <w:t>EPA </w:t>
        </w:r>
        <w:r w:rsidR="005B43E2" w:rsidRPr="00FC7D1D">
          <w:rPr>
            <w:color w:val="000000" w:themeColor="text1"/>
          </w:rPr>
          <w:t>Comprehensive Procurement Guidelines (CPG)</w:t>
        </w:r>
      </w:hyperlink>
      <w:r w:rsidR="005B43E2" w:rsidRPr="00FC7D1D">
        <w:rPr>
          <w:color w:val="000000" w:themeColor="text1"/>
        </w:rPr>
        <w:t xml:space="preserve"> for guidance about individual products and available recycled content. </w:t>
      </w:r>
      <w:r w:rsidR="005A073F" w:rsidRPr="00FC7D1D">
        <w:rPr>
          <w:color w:val="000000" w:themeColor="text1"/>
        </w:rPr>
        <w:t>Section 01 81 13</w:t>
      </w:r>
      <w:r w:rsidR="00131AF4" w:rsidRPr="00FC7D1D">
        <w:rPr>
          <w:color w:val="000000" w:themeColor="text1"/>
        </w:rPr>
        <w:t xml:space="preserve"> sets overall project recycled content requirements.</w:t>
      </w:r>
    </w:p>
    <w:p w14:paraId="151A862C" w14:textId="2C258B1F" w:rsidR="002560D8" w:rsidRDefault="001567E4" w:rsidP="00F22DE7">
      <w:pPr>
        <w:pStyle w:val="SpecNoteNumbered"/>
      </w:pPr>
      <w:r w:rsidRPr="00FC7D1D">
        <w:t xml:space="preserve">2. </w:t>
      </w:r>
      <w:r w:rsidR="002560D8" w:rsidRPr="00FC7D1D">
        <w:t xml:space="preserve">Steel recycled content depends upon furnace type. </w:t>
      </w:r>
      <w:r w:rsidR="005A073F" w:rsidRPr="00FC7D1D">
        <w:t>AISC </w:t>
      </w:r>
      <w:r w:rsidR="002560D8" w:rsidRPr="00FC7D1D">
        <w:t>reports industry wide 32 percent for basic oxygen furnace and 93 percent for electric arc furnace.</w:t>
      </w:r>
    </w:p>
    <w:p w14:paraId="710D1E7C" w14:textId="77777777" w:rsidR="00F22DE7" w:rsidRPr="00FC7D1D" w:rsidRDefault="00F22DE7" w:rsidP="00F22DE7">
      <w:pPr>
        <w:pStyle w:val="SpecNoteNumbered"/>
      </w:pPr>
    </w:p>
    <w:p w14:paraId="3599FC9C" w14:textId="4E6EFCF0" w:rsidR="002560D8" w:rsidRPr="005A073F" w:rsidRDefault="002560D8" w:rsidP="00B8106B">
      <w:pPr>
        <w:pStyle w:val="Level2"/>
      </w:pPr>
      <w:r w:rsidRPr="005A073F">
        <w:t>Steel Recycled Content</w:t>
      </w:r>
      <w:r w:rsidR="005A073F" w:rsidRPr="005A073F">
        <w:t xml:space="preserve">: </w:t>
      </w:r>
      <w:r w:rsidRPr="005A073F">
        <w:t>30 percent total recycled content, minimum.</w:t>
      </w:r>
    </w:p>
    <w:p w14:paraId="082AF1DF" w14:textId="0A3F5AF1" w:rsidR="00283B3E" w:rsidRPr="005A073F" w:rsidRDefault="00283B3E" w:rsidP="00B8106B">
      <w:pPr>
        <w:pStyle w:val="Level2"/>
      </w:pPr>
      <w:r w:rsidRPr="005A073F">
        <w:t>Insulation Recycled Content</w:t>
      </w:r>
      <w:r w:rsidR="005A073F" w:rsidRPr="005A073F">
        <w:t>:</w:t>
      </w:r>
    </w:p>
    <w:p w14:paraId="3EA85B37" w14:textId="45053B72" w:rsidR="00283B3E" w:rsidRPr="005A073F" w:rsidRDefault="00283B3E" w:rsidP="00B8106B">
      <w:pPr>
        <w:pStyle w:val="Level3"/>
      </w:pPr>
      <w:r w:rsidRPr="005A073F">
        <w:t>Rigid Foam</w:t>
      </w:r>
      <w:r w:rsidR="005A073F" w:rsidRPr="005A073F">
        <w:t xml:space="preserve">: </w:t>
      </w:r>
      <w:r w:rsidRPr="005A073F">
        <w:t>100 percent total recycled content, minimum.</w:t>
      </w:r>
    </w:p>
    <w:p w14:paraId="3E0812EB" w14:textId="0F1ED41D" w:rsidR="00945728" w:rsidRPr="005A073F" w:rsidRDefault="002C5556" w:rsidP="004039AA">
      <w:pPr>
        <w:pStyle w:val="ArticleB"/>
        <w:outlineLvl w:val="1"/>
      </w:pPr>
      <w:r w:rsidRPr="005A073F">
        <w:t xml:space="preserve">FLEXIBLE </w:t>
      </w:r>
      <w:r w:rsidR="00425075" w:rsidRPr="005A073F">
        <w:t xml:space="preserve">TRAFFIC </w:t>
      </w:r>
      <w:r w:rsidRPr="005A073F">
        <w:t>DOORS</w:t>
      </w:r>
    </w:p>
    <w:p w14:paraId="1B5955E2" w14:textId="7A54072F" w:rsidR="00967877" w:rsidRPr="005A073F" w:rsidRDefault="00967877" w:rsidP="00B8106B">
      <w:pPr>
        <w:pStyle w:val="Level1"/>
      </w:pPr>
      <w:r w:rsidRPr="005A073F">
        <w:t>Doors</w:t>
      </w:r>
      <w:r w:rsidR="005A073F" w:rsidRPr="005A073F">
        <w:t xml:space="preserve">: </w:t>
      </w:r>
      <w:r w:rsidRPr="005A073F">
        <w:t>Double acting, shock absorbing type, including glazed vision panel, hardware and necessary related components and accessories.</w:t>
      </w:r>
    </w:p>
    <w:p w14:paraId="4D40816A" w14:textId="79127614" w:rsidR="00967877" w:rsidRPr="005A073F" w:rsidRDefault="00967877" w:rsidP="00B8106B">
      <w:pPr>
        <w:pStyle w:val="Level2"/>
      </w:pPr>
      <w:r w:rsidRPr="005A073F">
        <w:t>Nominal 46</w:t>
      </w:r>
      <w:r w:rsidR="005A073F" w:rsidRPr="005A073F">
        <w:t> mm (</w:t>
      </w:r>
      <w:r w:rsidRPr="005A073F">
        <w:t>1</w:t>
      </w:r>
      <w:r w:rsidR="005A073F" w:rsidRPr="005A073F">
        <w:noBreakHyphen/>
      </w:r>
      <w:r w:rsidRPr="005A073F">
        <w:t>13/16</w:t>
      </w:r>
      <w:r w:rsidR="005A073F" w:rsidRPr="005A073F">
        <w:t> inch)</w:t>
      </w:r>
      <w:r w:rsidRPr="005A073F">
        <w:t xml:space="preserve"> overall thickness, height and width dimensions shown</w:t>
      </w:r>
      <w:r w:rsidR="00131AF4" w:rsidRPr="005A073F">
        <w:t xml:space="preserve"> on drawings</w:t>
      </w:r>
      <w:r w:rsidRPr="005A073F">
        <w:t>.</w:t>
      </w:r>
    </w:p>
    <w:p w14:paraId="3EB18FD5" w14:textId="3B9096F5" w:rsidR="00967877" w:rsidRPr="005A073F" w:rsidRDefault="00027449" w:rsidP="00B8106B">
      <w:pPr>
        <w:pStyle w:val="Level2"/>
      </w:pPr>
      <w:r w:rsidRPr="005A073F">
        <w:t>Internal Frame</w:t>
      </w:r>
      <w:r w:rsidR="005A073F" w:rsidRPr="005A073F">
        <w:t>:</w:t>
      </w:r>
    </w:p>
    <w:p w14:paraId="12174991" w14:textId="6D2F1047" w:rsidR="00027449" w:rsidRPr="005A073F" w:rsidRDefault="00027449" w:rsidP="00B8106B">
      <w:pPr>
        <w:pStyle w:val="Level3"/>
      </w:pPr>
      <w:r w:rsidRPr="005A073F">
        <w:t>Perimeter</w:t>
      </w:r>
      <w:r w:rsidR="005A073F" w:rsidRPr="005A073F">
        <w:t xml:space="preserve">: </w:t>
      </w:r>
      <w:r w:rsidRPr="005A073F">
        <w:t>32 by 38</w:t>
      </w:r>
      <w:r w:rsidR="005A073F" w:rsidRPr="005A073F">
        <w:t> mm (</w:t>
      </w:r>
      <w:r w:rsidRPr="005A073F">
        <w:t>1</w:t>
      </w:r>
      <w:r w:rsidR="005A073F" w:rsidRPr="005A073F">
        <w:noBreakHyphen/>
      </w:r>
      <w:r w:rsidRPr="005A073F">
        <w:t>1/4 by 1</w:t>
      </w:r>
      <w:r w:rsidR="005A073F" w:rsidRPr="005A073F">
        <w:noBreakHyphen/>
      </w:r>
      <w:r w:rsidRPr="005A073F">
        <w:t>1/2</w:t>
      </w:r>
      <w:r w:rsidR="005A073F" w:rsidRPr="005A073F">
        <w:t> inch)</w:t>
      </w:r>
      <w:r w:rsidRPr="005A073F">
        <w:t xml:space="preserve"> rubber honeycomb extrusions.</w:t>
      </w:r>
    </w:p>
    <w:p w14:paraId="25855B47" w14:textId="03FEDEFD" w:rsidR="00027449" w:rsidRPr="005A073F" w:rsidRDefault="00027449" w:rsidP="00B8106B">
      <w:pPr>
        <w:pStyle w:val="Level3"/>
      </w:pPr>
      <w:r w:rsidRPr="005A073F">
        <w:t>Reinforcing</w:t>
      </w:r>
      <w:r w:rsidR="005A073F" w:rsidRPr="005A073F">
        <w:t xml:space="preserve">: </w:t>
      </w:r>
      <w:r w:rsidRPr="005A073F">
        <w:t>38 by 38</w:t>
      </w:r>
      <w:r w:rsidR="005A073F" w:rsidRPr="005A073F">
        <w:t> mm (</w:t>
      </w:r>
      <w:r w:rsidRPr="005A073F">
        <w:t>1</w:t>
      </w:r>
      <w:r w:rsidR="005A073F" w:rsidRPr="005A073F">
        <w:noBreakHyphen/>
      </w:r>
      <w:r w:rsidRPr="005A073F">
        <w:t>1/2 by 1</w:t>
      </w:r>
      <w:r w:rsidR="005A073F" w:rsidRPr="005A073F">
        <w:noBreakHyphen/>
      </w:r>
      <w:r w:rsidRPr="005A073F">
        <w:t>1/2</w:t>
      </w:r>
      <w:r w:rsidR="005A073F" w:rsidRPr="005A073F">
        <w:t> inch)</w:t>
      </w:r>
      <w:r w:rsidRPr="005A073F">
        <w:t xml:space="preserve"> rubber I</w:t>
      </w:r>
      <w:r w:rsidR="005A073F" w:rsidRPr="005A073F">
        <w:noBreakHyphen/>
      </w:r>
      <w:r w:rsidRPr="005A073F">
        <w:t>beam extrusions.</w:t>
      </w:r>
    </w:p>
    <w:p w14:paraId="67BB91EE" w14:textId="70250F3F" w:rsidR="00027449" w:rsidRPr="005A073F" w:rsidRDefault="00027449" w:rsidP="00B8106B">
      <w:pPr>
        <w:pStyle w:val="Level3"/>
      </w:pPr>
      <w:r w:rsidRPr="005A073F">
        <w:t>Stile</w:t>
      </w:r>
      <w:r w:rsidR="005A073F" w:rsidRPr="005A073F">
        <w:t xml:space="preserve">: </w:t>
      </w:r>
      <w:r w:rsidRPr="005A073F">
        <w:t>Kiln</w:t>
      </w:r>
      <w:r w:rsidR="005A073F" w:rsidRPr="005A073F">
        <w:noBreakHyphen/>
      </w:r>
      <w:r w:rsidRPr="005A073F">
        <w:t>dried hardwood, full height of mount assembly.</w:t>
      </w:r>
    </w:p>
    <w:p w14:paraId="3CE7AD6E" w14:textId="48E32586" w:rsidR="00967877" w:rsidRPr="005A073F" w:rsidRDefault="000340E7" w:rsidP="00B8106B">
      <w:pPr>
        <w:pStyle w:val="Level2"/>
      </w:pPr>
      <w:r w:rsidRPr="005A073F">
        <w:t>Core</w:t>
      </w:r>
      <w:r w:rsidR="005A073F" w:rsidRPr="005A073F">
        <w:t xml:space="preserve">: </w:t>
      </w:r>
      <w:r w:rsidRPr="005A073F">
        <w:t>38</w:t>
      </w:r>
      <w:r w:rsidR="005A073F" w:rsidRPr="005A073F">
        <w:t> mm (</w:t>
      </w:r>
      <w:r w:rsidRPr="005A073F">
        <w:t>1</w:t>
      </w:r>
      <w:r w:rsidR="005A073F" w:rsidRPr="005A073F">
        <w:noBreakHyphen/>
      </w:r>
      <w:r w:rsidRPr="005A073F">
        <w:t>1/2</w:t>
      </w:r>
      <w:r w:rsidR="005A073F" w:rsidRPr="005A073F">
        <w:t> inch)</w:t>
      </w:r>
      <w:r w:rsidRPr="005A073F">
        <w:t xml:space="preserve"> thick flexible re</w:t>
      </w:r>
      <w:r w:rsidR="005A073F" w:rsidRPr="005A073F">
        <w:noBreakHyphen/>
      </w:r>
      <w:r w:rsidRPr="005A073F">
        <w:t>bonded polyurethane foam</w:t>
      </w:r>
      <w:r w:rsidR="00967877" w:rsidRPr="005A073F">
        <w:t>.</w:t>
      </w:r>
    </w:p>
    <w:p w14:paraId="1EF520A4" w14:textId="5A9581B1" w:rsidR="00967877" w:rsidRPr="005A073F" w:rsidRDefault="00967877" w:rsidP="00B8106B">
      <w:pPr>
        <w:pStyle w:val="Level2"/>
      </w:pPr>
      <w:r w:rsidRPr="005A073F">
        <w:lastRenderedPageBreak/>
        <w:t>Door face sheets</w:t>
      </w:r>
      <w:r w:rsidR="005A073F" w:rsidRPr="005A073F">
        <w:t xml:space="preserve">: </w:t>
      </w:r>
      <w:r w:rsidRPr="005A073F">
        <w:t>3</w:t>
      </w:r>
      <w:r w:rsidR="005A073F" w:rsidRPr="005A073F">
        <w:t> mm (</w:t>
      </w:r>
      <w:r w:rsidRPr="005A073F">
        <w:t>1/</w:t>
      </w:r>
      <w:r w:rsidR="005064DA" w:rsidRPr="005A073F">
        <w:t>8</w:t>
      </w:r>
      <w:r w:rsidR="005A073F" w:rsidRPr="005A073F">
        <w:t> inch)</w:t>
      </w:r>
      <w:r w:rsidRPr="005A073F">
        <w:t xml:space="preserve"> thick, </w:t>
      </w:r>
      <w:r w:rsidR="005064DA" w:rsidRPr="005A073F">
        <w:t>high strength vinyl reinforced</w:t>
      </w:r>
      <w:r w:rsidR="005F6374" w:rsidRPr="005A073F">
        <w:t xml:space="preserve"> with woven nylon</w:t>
      </w:r>
      <w:r w:rsidR="005064DA" w:rsidRPr="005A073F">
        <w:t xml:space="preserve"> backing</w:t>
      </w:r>
      <w:r w:rsidRPr="005A073F">
        <w:t>.</w:t>
      </w:r>
    </w:p>
    <w:p w14:paraId="3CF1F896" w14:textId="77777777" w:rsidR="00967877" w:rsidRPr="005A073F" w:rsidRDefault="00967877" w:rsidP="00B8106B">
      <w:pPr>
        <w:pStyle w:val="Level2"/>
      </w:pPr>
      <w:r w:rsidRPr="005A073F">
        <w:t>Use manufacturers' standard construction for spacing.</w:t>
      </w:r>
    </w:p>
    <w:p w14:paraId="29DA777F" w14:textId="610BA360" w:rsidR="00967877" w:rsidRPr="005A073F" w:rsidRDefault="00967877" w:rsidP="00B8106B">
      <w:pPr>
        <w:pStyle w:val="Level2"/>
      </w:pPr>
      <w:r w:rsidRPr="005A073F">
        <w:t>Fill compartments between face sheets with neoprene</w:t>
      </w:r>
      <w:r w:rsidR="005A073F" w:rsidRPr="005A073F">
        <w:noBreakHyphen/>
      </w:r>
      <w:r w:rsidRPr="005A073F">
        <w:t>coated padding.</w:t>
      </w:r>
    </w:p>
    <w:p w14:paraId="3D271748" w14:textId="34FC12D1" w:rsidR="00967877" w:rsidRPr="005A073F" w:rsidRDefault="00967877" w:rsidP="00B8106B">
      <w:pPr>
        <w:pStyle w:val="Level1"/>
      </w:pPr>
      <w:r w:rsidRPr="005A073F">
        <w:t>Hardware</w:t>
      </w:r>
      <w:r w:rsidR="005A073F" w:rsidRPr="005A073F">
        <w:t>:</w:t>
      </w:r>
    </w:p>
    <w:p w14:paraId="1FB4FE53" w14:textId="67381096" w:rsidR="00967877" w:rsidRPr="005A073F" w:rsidRDefault="00967877" w:rsidP="00B8106B">
      <w:pPr>
        <w:pStyle w:val="Level2"/>
      </w:pPr>
      <w:r w:rsidRPr="005A073F">
        <w:t>Steel tube post with gravity "V</w:t>
      </w:r>
      <w:r w:rsidR="005A073F" w:rsidRPr="005A073F">
        <w:noBreakHyphen/>
      </w:r>
      <w:r w:rsidRPr="005A073F">
        <w:t>cam" upper and lower bearings and needle bearing cam follower.</w:t>
      </w:r>
    </w:p>
    <w:p w14:paraId="7D8D6F78" w14:textId="77777777" w:rsidR="00967877" w:rsidRPr="005A073F" w:rsidRDefault="00967877" w:rsidP="00B8106B">
      <w:pPr>
        <w:pStyle w:val="Level2"/>
      </w:pPr>
      <w:r w:rsidRPr="005A073F">
        <w:t>Adjustable closing device consisting of wire compression springs with lock collar and washer.</w:t>
      </w:r>
    </w:p>
    <w:p w14:paraId="35FA4D13" w14:textId="456A9F49" w:rsidR="00967877" w:rsidRPr="005A073F" w:rsidRDefault="00967877" w:rsidP="00B8106B">
      <w:pPr>
        <w:pStyle w:val="Level1"/>
      </w:pPr>
      <w:r w:rsidRPr="005A073F">
        <w:t>Air Seals</w:t>
      </w:r>
      <w:r w:rsidR="005A073F" w:rsidRPr="005A073F">
        <w:t>:</w:t>
      </w:r>
    </w:p>
    <w:p w14:paraId="5E6B9CC1" w14:textId="1974466B" w:rsidR="00967877" w:rsidRPr="005A073F" w:rsidRDefault="005064DA" w:rsidP="00B8106B">
      <w:pPr>
        <w:pStyle w:val="Level2"/>
      </w:pPr>
      <w:r w:rsidRPr="005A073F">
        <w:t>Polymer impregnated woven nylon fabric in hollow</w:t>
      </w:r>
      <w:r w:rsidR="005A073F" w:rsidRPr="005A073F">
        <w:noBreakHyphen/>
      </w:r>
      <w:r w:rsidRPr="005A073F">
        <w:t>loop configuration</w:t>
      </w:r>
      <w:r w:rsidR="00967877" w:rsidRPr="005A073F">
        <w:t>.</w:t>
      </w:r>
    </w:p>
    <w:p w14:paraId="6169838F" w14:textId="414887FC" w:rsidR="00967877" w:rsidRPr="005A073F" w:rsidRDefault="00967877" w:rsidP="00B8106B">
      <w:pPr>
        <w:pStyle w:val="Level2"/>
      </w:pPr>
      <w:r w:rsidRPr="005A073F">
        <w:t>Seals at jambs of door for complete seal at door edges when closed.</w:t>
      </w:r>
    </w:p>
    <w:p w14:paraId="0AE274A6" w14:textId="13447174" w:rsidR="00762834" w:rsidRPr="005A073F" w:rsidRDefault="00762834" w:rsidP="00B8106B">
      <w:pPr>
        <w:pStyle w:val="Level1"/>
      </w:pPr>
      <w:r w:rsidRPr="005A073F">
        <w:t>Vision Panel</w:t>
      </w:r>
      <w:r w:rsidR="005A073F" w:rsidRPr="005A073F">
        <w:t xml:space="preserve">: </w:t>
      </w:r>
      <w:r w:rsidRPr="005A073F">
        <w:t>3</w:t>
      </w:r>
      <w:r w:rsidR="005A073F" w:rsidRPr="005A073F">
        <w:t> mm (</w:t>
      </w:r>
      <w:r w:rsidRPr="005A073F">
        <w:t>1/8</w:t>
      </w:r>
      <w:r w:rsidR="005A073F" w:rsidRPr="005A073F">
        <w:t> inch)</w:t>
      </w:r>
      <w:r w:rsidRPr="005A073F">
        <w:t xml:space="preserve"> thick polycarbonate, double glazed in rubber subframe mechanically attached with panels flush with both door faces.</w:t>
      </w:r>
    </w:p>
    <w:p w14:paraId="27E8F0EC" w14:textId="0339545F" w:rsidR="00967877" w:rsidRPr="005A073F" w:rsidRDefault="00967877" w:rsidP="004039AA">
      <w:pPr>
        <w:pStyle w:val="ArticleB"/>
        <w:outlineLvl w:val="1"/>
      </w:pPr>
      <w:r w:rsidRPr="005A073F">
        <w:t>FINISHES</w:t>
      </w:r>
    </w:p>
    <w:p w14:paraId="6B4C5F70" w14:textId="266D98AD" w:rsidR="002D6B66" w:rsidRPr="005A073F" w:rsidRDefault="002D6B66" w:rsidP="00B8106B">
      <w:pPr>
        <w:pStyle w:val="Level1"/>
      </w:pPr>
      <w:r w:rsidRPr="005A073F">
        <w:t>Steel Paint Finish</w:t>
      </w:r>
      <w:r w:rsidR="005A073F" w:rsidRPr="005A073F">
        <w:t>:</w:t>
      </w:r>
    </w:p>
    <w:p w14:paraId="6BF6412C" w14:textId="4C4ADB65" w:rsidR="002D6B66" w:rsidRPr="005A073F" w:rsidRDefault="002D6B66" w:rsidP="00B8106B">
      <w:pPr>
        <w:pStyle w:val="Level2"/>
      </w:pPr>
      <w:r w:rsidRPr="005A073F">
        <w:t>Powder</w:t>
      </w:r>
      <w:r w:rsidR="005A073F" w:rsidRPr="005A073F">
        <w:noBreakHyphen/>
      </w:r>
      <w:r w:rsidRPr="005A073F">
        <w:t>Coat Finish</w:t>
      </w:r>
      <w:r w:rsidR="005A073F" w:rsidRPr="005A073F">
        <w:t xml:space="preserve">: </w:t>
      </w:r>
      <w:r w:rsidRPr="005A073F">
        <w:t>Manufacturer's standard two</w:t>
      </w:r>
      <w:r w:rsidR="005A073F" w:rsidRPr="005A073F">
        <w:noBreakHyphen/>
      </w:r>
      <w:r w:rsidRPr="005A073F">
        <w:t>coat finish system consisting of the following</w:t>
      </w:r>
      <w:r w:rsidR="005A073F" w:rsidRPr="005A073F">
        <w:t>:</w:t>
      </w:r>
    </w:p>
    <w:p w14:paraId="612F2DFE" w14:textId="77777777" w:rsidR="002D6B66" w:rsidRPr="005A073F" w:rsidRDefault="002D6B66" w:rsidP="00B8106B">
      <w:pPr>
        <w:pStyle w:val="Level3"/>
      </w:pPr>
      <w:r w:rsidRPr="005A073F">
        <w:t>One coat primer.</w:t>
      </w:r>
    </w:p>
    <w:p w14:paraId="6A045099" w14:textId="77777777" w:rsidR="002D6B66" w:rsidRPr="005A073F" w:rsidRDefault="002D6B66" w:rsidP="00B8106B">
      <w:pPr>
        <w:pStyle w:val="Level3"/>
      </w:pPr>
      <w:r w:rsidRPr="005A073F">
        <w:t>One coat thermosetting topcoat.</w:t>
      </w:r>
    </w:p>
    <w:p w14:paraId="4294E9EE" w14:textId="29FDBF88" w:rsidR="002D6B66" w:rsidRPr="005A073F" w:rsidRDefault="002D6B66" w:rsidP="00B8106B">
      <w:pPr>
        <w:pStyle w:val="Level3"/>
      </w:pPr>
      <w:r w:rsidRPr="005A073F">
        <w:t>Dry</w:t>
      </w:r>
      <w:r w:rsidR="005A073F" w:rsidRPr="005A073F">
        <w:noBreakHyphen/>
      </w:r>
      <w:r w:rsidRPr="005A073F">
        <w:t>film Thickness</w:t>
      </w:r>
      <w:r w:rsidR="005A073F" w:rsidRPr="005A073F">
        <w:t xml:space="preserve">: </w:t>
      </w:r>
      <w:r w:rsidRPr="005A073F">
        <w:t>0.05</w:t>
      </w:r>
      <w:r w:rsidR="005A073F" w:rsidRPr="005A073F">
        <w:t> mm (</w:t>
      </w:r>
      <w:r w:rsidRPr="005A073F">
        <w:t>2</w:t>
      </w:r>
      <w:r w:rsidR="005A073F" w:rsidRPr="005A073F">
        <w:t> mils)</w:t>
      </w:r>
      <w:r w:rsidRPr="005A073F">
        <w:t xml:space="preserve"> minimum.</w:t>
      </w:r>
    </w:p>
    <w:p w14:paraId="65DF1BF6" w14:textId="7EA01FE7" w:rsidR="002D6B66" w:rsidRPr="005A073F" w:rsidRDefault="002D6B66" w:rsidP="00B8106B">
      <w:pPr>
        <w:pStyle w:val="Level3"/>
      </w:pPr>
      <w:r w:rsidRPr="005A073F">
        <w:t>Color</w:t>
      </w:r>
      <w:r w:rsidR="005A073F" w:rsidRPr="005A073F">
        <w:t xml:space="preserve">: </w:t>
      </w:r>
      <w:r w:rsidRPr="005A073F">
        <w:t xml:space="preserve">Refer to </w:t>
      </w:r>
      <w:r w:rsidR="005A073F" w:rsidRPr="005A073F">
        <w:t>Section 09 06 00</w:t>
      </w:r>
      <w:r w:rsidRPr="005A073F">
        <w:t>, SCHEDULE FOR FINISHES.</w:t>
      </w:r>
    </w:p>
    <w:p w14:paraId="016CB505" w14:textId="4E64EB7E" w:rsidR="00967877" w:rsidRPr="005A073F" w:rsidRDefault="00967877" w:rsidP="00B8106B">
      <w:pPr>
        <w:pStyle w:val="Level1"/>
      </w:pPr>
      <w:r w:rsidRPr="005A073F">
        <w:t xml:space="preserve">Unfinished </w:t>
      </w:r>
      <w:r w:rsidR="00D93662" w:rsidRPr="005A073F">
        <w:t>S</w:t>
      </w:r>
      <w:r w:rsidRPr="005A073F">
        <w:t>eals</w:t>
      </w:r>
      <w:r w:rsidR="005A073F" w:rsidRPr="005A073F">
        <w:t xml:space="preserve">: </w:t>
      </w:r>
      <w:r w:rsidRPr="005A073F">
        <w:t>black.</w:t>
      </w:r>
    </w:p>
    <w:p w14:paraId="4269369D" w14:textId="0DFAF84A" w:rsidR="00967877" w:rsidRPr="005A073F" w:rsidRDefault="00967877" w:rsidP="00B8106B">
      <w:pPr>
        <w:pStyle w:val="Level1"/>
      </w:pPr>
      <w:r w:rsidRPr="005A073F">
        <w:t>Doors</w:t>
      </w:r>
      <w:r w:rsidR="005A073F" w:rsidRPr="005A073F">
        <w:t xml:space="preserve">: </w:t>
      </w:r>
      <w:r w:rsidRPr="005A073F">
        <w:t>Factory applied finish.</w:t>
      </w:r>
    </w:p>
    <w:p w14:paraId="452F9DC5" w14:textId="77777777" w:rsidR="00EF49A6" w:rsidRPr="005A073F" w:rsidRDefault="00EF49A6" w:rsidP="004039AA">
      <w:pPr>
        <w:pStyle w:val="ArticleB"/>
        <w:outlineLvl w:val="1"/>
      </w:pPr>
      <w:r w:rsidRPr="005A073F">
        <w:t>ACCESSORIES</w:t>
      </w:r>
    </w:p>
    <w:p w14:paraId="60764DAA" w14:textId="2F5A5FE9" w:rsidR="00EF49A6" w:rsidRPr="005A073F" w:rsidRDefault="00EF49A6" w:rsidP="00B8106B">
      <w:pPr>
        <w:pStyle w:val="Level1"/>
      </w:pPr>
      <w:r w:rsidRPr="005A073F">
        <w:t>Touch</w:t>
      </w:r>
      <w:r w:rsidR="005A073F" w:rsidRPr="005A073F">
        <w:noBreakHyphen/>
      </w:r>
      <w:r w:rsidRPr="005A073F">
        <w:t>Up Paint</w:t>
      </w:r>
      <w:r w:rsidR="005A073F" w:rsidRPr="005A073F">
        <w:t xml:space="preserve">: </w:t>
      </w:r>
      <w:r w:rsidRPr="005A073F">
        <w:t>Match shop finish.</w:t>
      </w:r>
    </w:p>
    <w:p w14:paraId="59610EE9" w14:textId="77777777" w:rsidR="00967877" w:rsidRPr="005A073F" w:rsidRDefault="00967877" w:rsidP="00B8106B">
      <w:pPr>
        <w:pStyle w:val="PART"/>
      </w:pPr>
      <w:r w:rsidRPr="005A073F">
        <w:t>EXECUTION</w:t>
      </w:r>
    </w:p>
    <w:p w14:paraId="5DB6B6EE" w14:textId="77777777" w:rsidR="009F055B" w:rsidRPr="005A073F" w:rsidRDefault="009F055B" w:rsidP="004039AA">
      <w:pPr>
        <w:pStyle w:val="ArticleB"/>
        <w:outlineLvl w:val="1"/>
      </w:pPr>
      <w:r w:rsidRPr="005A073F">
        <w:t>PREPARATION</w:t>
      </w:r>
    </w:p>
    <w:p w14:paraId="4594C345" w14:textId="77777777" w:rsidR="009F055B" w:rsidRPr="005A073F" w:rsidRDefault="009F055B" w:rsidP="00B8106B">
      <w:pPr>
        <w:pStyle w:val="Level1"/>
      </w:pPr>
      <w:r w:rsidRPr="005A073F">
        <w:t>Examine and verify substrate suitability for product installation.</w:t>
      </w:r>
    </w:p>
    <w:p w14:paraId="353E248E" w14:textId="048B832B" w:rsidR="009F055B" w:rsidRPr="005A073F" w:rsidRDefault="009F055B" w:rsidP="00B8106B">
      <w:pPr>
        <w:pStyle w:val="Level2"/>
      </w:pPr>
      <w:r w:rsidRPr="005A073F">
        <w:t>Verify door opening is correctly sized.</w:t>
      </w:r>
    </w:p>
    <w:p w14:paraId="484F4125" w14:textId="2382F8EB" w:rsidR="00324B61" w:rsidRPr="005A073F" w:rsidRDefault="00324B61" w:rsidP="00B8106B">
      <w:pPr>
        <w:pStyle w:val="Level1"/>
      </w:pPr>
      <w:r w:rsidRPr="005A073F">
        <w:t>Protect existing construction and completed work from damage.</w:t>
      </w:r>
    </w:p>
    <w:p w14:paraId="7B85D8D5" w14:textId="26B7B130" w:rsidR="00967877" w:rsidRPr="005A073F" w:rsidRDefault="00967877" w:rsidP="004039AA">
      <w:pPr>
        <w:pStyle w:val="ArticleB"/>
        <w:outlineLvl w:val="1"/>
      </w:pPr>
      <w:r w:rsidRPr="005A073F">
        <w:t>INSTALLATION</w:t>
      </w:r>
      <w:r w:rsidR="005A073F" w:rsidRPr="005A073F">
        <w:t xml:space="preserve"> - </w:t>
      </w:r>
      <w:r w:rsidRPr="005A073F">
        <w:t>GENERAL</w:t>
      </w:r>
    </w:p>
    <w:p w14:paraId="58DC5B90" w14:textId="5399D342" w:rsidR="00967877" w:rsidRPr="005A073F" w:rsidRDefault="005A073F" w:rsidP="00B8106B">
      <w:pPr>
        <w:pStyle w:val="Level1"/>
      </w:pPr>
      <w:r>
        <w:t>Install products according to manufacturer's instructions // and approved submittal drawings //.</w:t>
      </w:r>
    </w:p>
    <w:p w14:paraId="18B18AA4" w14:textId="77777777" w:rsidR="00967877" w:rsidRPr="005A073F" w:rsidRDefault="00967877" w:rsidP="00B8106B">
      <w:pPr>
        <w:pStyle w:val="Level2"/>
      </w:pPr>
      <w:r w:rsidRPr="005A073F">
        <w:t>When instructions deviate from specifications, submit proposed resolution for Contracting Officer’s Representative consideration.</w:t>
      </w:r>
    </w:p>
    <w:p w14:paraId="6E207B8F" w14:textId="505D748D" w:rsidR="00967877" w:rsidRPr="005A073F" w:rsidRDefault="00967877" w:rsidP="00B8106B">
      <w:pPr>
        <w:pStyle w:val="Level1"/>
      </w:pPr>
      <w:r w:rsidRPr="005A073F">
        <w:lastRenderedPageBreak/>
        <w:t>Install anchoring devices and fasteners as shown and required to secure door, hardware, seals and other components in opening.</w:t>
      </w:r>
    </w:p>
    <w:p w14:paraId="6F310FD0" w14:textId="3516530C" w:rsidR="00967877" w:rsidRPr="005A073F" w:rsidRDefault="00967877" w:rsidP="00B8106B">
      <w:pPr>
        <w:pStyle w:val="Level1"/>
      </w:pPr>
      <w:r w:rsidRPr="005A073F">
        <w:t>Set work accurately</w:t>
      </w:r>
      <w:r w:rsidR="005A073F" w:rsidRPr="005A073F">
        <w:t xml:space="preserve">; </w:t>
      </w:r>
      <w:r w:rsidRPr="005A073F">
        <w:t>plumb, level, free of rack and twist.</w:t>
      </w:r>
    </w:p>
    <w:p w14:paraId="6B947E79" w14:textId="3ACED477" w:rsidR="009F055B" w:rsidRPr="005A073F" w:rsidRDefault="009F055B" w:rsidP="00B8106B">
      <w:pPr>
        <w:pStyle w:val="Level1"/>
      </w:pPr>
      <w:r w:rsidRPr="005A073F">
        <w:t>Adjust doors for proper operation, centered in opening and sealed when closed.</w:t>
      </w:r>
    </w:p>
    <w:p w14:paraId="4EA3D8B5" w14:textId="77777777" w:rsidR="00EF49A6" w:rsidRPr="005A073F" w:rsidRDefault="00EF49A6" w:rsidP="00B8106B">
      <w:pPr>
        <w:pStyle w:val="Level1"/>
      </w:pPr>
      <w:r w:rsidRPr="005A073F">
        <w:t>Touch up damaged factory finishes.</w:t>
      </w:r>
    </w:p>
    <w:p w14:paraId="5F47CB07" w14:textId="77777777" w:rsidR="00967877" w:rsidRPr="005A073F" w:rsidRDefault="00967877" w:rsidP="004039AA">
      <w:pPr>
        <w:pStyle w:val="ArticleB"/>
        <w:outlineLvl w:val="1"/>
      </w:pPr>
      <w:r w:rsidRPr="005A073F">
        <w:t>PROTECTION</w:t>
      </w:r>
    </w:p>
    <w:p w14:paraId="6FC6FF3C" w14:textId="43E02E30" w:rsidR="00EF49A6" w:rsidRPr="005A073F" w:rsidRDefault="00EF49A6" w:rsidP="00B8106B">
      <w:pPr>
        <w:pStyle w:val="Level1"/>
      </w:pPr>
      <w:r w:rsidRPr="005A073F">
        <w:t>Protect flexible traffic doors from construction operations.</w:t>
      </w:r>
    </w:p>
    <w:p w14:paraId="3DF5C027" w14:textId="3B167A77" w:rsidR="00EF49A6" w:rsidRPr="005A073F" w:rsidRDefault="00EF49A6" w:rsidP="00B8106B">
      <w:pPr>
        <w:pStyle w:val="Level1"/>
      </w:pPr>
      <w:r w:rsidRPr="005A073F">
        <w:t>Repair damage.</w:t>
      </w:r>
      <w:r w:rsidR="00DB477D">
        <w:t xml:space="preserve">  </w:t>
      </w:r>
    </w:p>
    <w:p w14:paraId="7DA2A703" w14:textId="66B0E79A" w:rsidR="000C6673" w:rsidRDefault="005A073F" w:rsidP="00F22DE7">
      <w:pPr>
        <w:pStyle w:val="SpecNormalCentered"/>
      </w:pPr>
      <w:r w:rsidRPr="005A073F">
        <w:noBreakHyphen/>
        <w:t xml:space="preserve"> - E N D - </w:t>
      </w:r>
      <w:r w:rsidRPr="005A073F">
        <w:noBreakHyphen/>
      </w:r>
    </w:p>
    <w:p w14:paraId="0C60564D" w14:textId="77777777" w:rsidR="00A22914" w:rsidRPr="005A073F" w:rsidRDefault="00A22914" w:rsidP="00F22DE7">
      <w:pPr>
        <w:pStyle w:val="SpecNormalCentered"/>
      </w:pPr>
    </w:p>
    <w:sectPr w:rsidR="00A22914" w:rsidRPr="005A073F" w:rsidSect="005A0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459BC" w14:textId="77777777" w:rsidR="00162154" w:rsidRDefault="00162154" w:rsidP="007F168E">
      <w:r>
        <w:separator/>
      </w:r>
    </w:p>
  </w:endnote>
  <w:endnote w:type="continuationSeparator" w:id="0">
    <w:p w14:paraId="7C015231" w14:textId="77777777" w:rsidR="00162154" w:rsidRDefault="00162154" w:rsidP="007F168E">
      <w:r>
        <w:continuationSeparator/>
      </w:r>
    </w:p>
  </w:endnote>
  <w:endnote w:type="continuationNotice" w:id="1">
    <w:p w14:paraId="7B42500A" w14:textId="77777777" w:rsidR="00162154" w:rsidRDefault="00162154" w:rsidP="00F76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F3044" w14:textId="77777777" w:rsidR="00BB6AEB" w:rsidRDefault="00BB6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49785" w14:textId="0CB4737D" w:rsidR="00DC21F1" w:rsidRPr="005A073F" w:rsidRDefault="005A073F" w:rsidP="004039AA">
    <w:pPr>
      <w:pStyle w:val="Footer"/>
    </w:pPr>
    <w:r>
      <w:t xml:space="preserve">08 38 16 - </w:t>
    </w:r>
    <w:r>
      <w:fldChar w:fldCharType="begin"/>
    </w:r>
    <w:r>
      <w:instrText xml:space="preserve"> PAGE  \* MERGEFORMAT </w:instrText>
    </w:r>
    <w:r>
      <w:fldChar w:fldCharType="separate"/>
    </w:r>
    <w:r w:rsidR="004039A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4C9D" w14:textId="77777777" w:rsidR="00BB6AEB" w:rsidRDefault="00BB6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5E261" w14:textId="77777777" w:rsidR="00162154" w:rsidRDefault="00162154" w:rsidP="007F168E">
      <w:r>
        <w:separator/>
      </w:r>
    </w:p>
  </w:footnote>
  <w:footnote w:type="continuationSeparator" w:id="0">
    <w:p w14:paraId="503C51BC" w14:textId="77777777" w:rsidR="00162154" w:rsidRDefault="00162154" w:rsidP="007F168E">
      <w:r>
        <w:continuationSeparator/>
      </w:r>
    </w:p>
  </w:footnote>
  <w:footnote w:type="continuationNotice" w:id="1">
    <w:p w14:paraId="049BA7B0" w14:textId="77777777" w:rsidR="00162154" w:rsidRDefault="00162154" w:rsidP="00F76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FA86" w14:textId="77777777" w:rsidR="00BB6AEB" w:rsidRDefault="00BB6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7BE2" w14:textId="6E7F8FC8" w:rsidR="00F76813" w:rsidRDefault="00136BF0" w:rsidP="004039AA">
    <w:pPr>
      <w:pStyle w:val="Header"/>
    </w:pPr>
    <w:r>
      <w:t>0</w:t>
    </w:r>
    <w:r w:rsidR="00BB6AEB">
      <w:t>1</w:t>
    </w:r>
    <w:r>
      <w:t>-0</w:t>
    </w:r>
    <w:r w:rsidR="00BB6AEB">
      <w:t>1</w:t>
    </w:r>
    <w:r>
      <w:t>-2</w:t>
    </w:r>
    <w:r w:rsidR="00BB6AEB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8105" w14:textId="77777777" w:rsidR="00BB6AEB" w:rsidRDefault="00BB6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02FE72DE"/>
    <w:multiLevelType w:val="hybridMultilevel"/>
    <w:tmpl w:val="F182C246"/>
    <w:lvl w:ilvl="0" w:tplc="9A2E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E30284"/>
    <w:multiLevelType w:val="multilevel"/>
    <w:tmpl w:val="1F16DB0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330A49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753423"/>
    <w:multiLevelType w:val="hybridMultilevel"/>
    <w:tmpl w:val="E662CFF0"/>
    <w:lvl w:ilvl="0" w:tplc="FA2E4FB6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5"/>
        </w:tabs>
        <w:ind w:left="3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5"/>
        </w:tabs>
        <w:ind w:left="4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5"/>
        </w:tabs>
        <w:ind w:left="4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5"/>
        </w:tabs>
        <w:ind w:left="5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5"/>
        </w:tabs>
        <w:ind w:left="6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5"/>
        </w:tabs>
        <w:ind w:left="7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5"/>
        </w:tabs>
        <w:ind w:left="7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5"/>
        </w:tabs>
        <w:ind w:left="8545" w:hanging="360"/>
      </w:pPr>
      <w:rPr>
        <w:rFonts w:ascii="Wingdings" w:hAnsi="Wingdings" w:hint="default"/>
      </w:rPr>
    </w:lvl>
  </w:abstractNum>
  <w:abstractNum w:abstractNumId="18" w15:restartNumberingAfterBreak="0">
    <w:nsid w:val="3EE06A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DFD2D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38154CE"/>
    <w:multiLevelType w:val="hybridMultilevel"/>
    <w:tmpl w:val="3536A3E2"/>
    <w:lvl w:ilvl="0" w:tplc="CF5C91C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2" w15:restartNumberingAfterBreak="0">
    <w:nsid w:val="59C815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AF471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7B3337BD"/>
    <w:multiLevelType w:val="hybridMultilevel"/>
    <w:tmpl w:val="B1080706"/>
    <w:lvl w:ilvl="0" w:tplc="8766D706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8F5CFE"/>
    <w:multiLevelType w:val="hybridMultilevel"/>
    <w:tmpl w:val="77A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4126F"/>
    <w:multiLevelType w:val="hybridMultilevel"/>
    <w:tmpl w:val="ADB6B876"/>
    <w:lvl w:ilvl="0" w:tplc="406CF1AE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  <w:sz w:val="16"/>
        </w:rPr>
      </w:lvl>
    </w:lvlOverride>
  </w:num>
  <w:num w:numId="3">
    <w:abstractNumId w:val="27"/>
  </w:num>
  <w:num w:numId="4">
    <w:abstractNumId w:val="22"/>
  </w:num>
  <w:num w:numId="5">
    <w:abstractNumId w:val="25"/>
  </w:num>
  <w:num w:numId="6">
    <w:abstractNumId w:val="17"/>
  </w:num>
  <w:num w:numId="7">
    <w:abstractNumId w:val="12"/>
  </w:num>
  <w:num w:numId="8">
    <w:abstractNumId w:val="21"/>
  </w:num>
  <w:num w:numId="9">
    <w:abstractNumId w:val="15"/>
  </w:num>
  <w:num w:numId="10">
    <w:abstractNumId w:val="20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3"/>
  </w:num>
  <w:num w:numId="24">
    <w:abstractNumId w:val="14"/>
  </w:num>
  <w:num w:numId="25">
    <w:abstractNumId w:val="26"/>
  </w:num>
  <w:num w:numId="26">
    <w:abstractNumId w:val="23"/>
  </w:num>
  <w:num w:numId="27">
    <w:abstractNumId w:val="24"/>
  </w:num>
  <w:num w:numId="28">
    <w:abstractNumId w:val="19"/>
  </w:num>
  <w:num w:numId="29">
    <w:abstractNumId w:val="19"/>
  </w:num>
  <w:num w:numId="30">
    <w:abstractNumId w:val="19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19"/>
  </w:num>
  <w:num w:numId="40">
    <w:abstractNumId w:val="19"/>
  </w:num>
  <w:num w:numId="41">
    <w:abstractNumId w:val="19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5B"/>
    <w:rsid w:val="00001D5A"/>
    <w:rsid w:val="00005D45"/>
    <w:rsid w:val="00023283"/>
    <w:rsid w:val="00027449"/>
    <w:rsid w:val="000340E7"/>
    <w:rsid w:val="00035D8C"/>
    <w:rsid w:val="00037D02"/>
    <w:rsid w:val="00045065"/>
    <w:rsid w:val="00050040"/>
    <w:rsid w:val="000507CF"/>
    <w:rsid w:val="00056885"/>
    <w:rsid w:val="00065D4F"/>
    <w:rsid w:val="00072FC2"/>
    <w:rsid w:val="000739F0"/>
    <w:rsid w:val="00077B0F"/>
    <w:rsid w:val="00091C92"/>
    <w:rsid w:val="00097BD6"/>
    <w:rsid w:val="000B56B8"/>
    <w:rsid w:val="000C310D"/>
    <w:rsid w:val="000C566E"/>
    <w:rsid w:val="000C6673"/>
    <w:rsid w:val="000D07FD"/>
    <w:rsid w:val="000D13FC"/>
    <w:rsid w:val="000D52F6"/>
    <w:rsid w:val="000D5B56"/>
    <w:rsid w:val="000F4678"/>
    <w:rsid w:val="00104535"/>
    <w:rsid w:val="00105715"/>
    <w:rsid w:val="00131AF4"/>
    <w:rsid w:val="00136BF0"/>
    <w:rsid w:val="001508C7"/>
    <w:rsid w:val="001567E4"/>
    <w:rsid w:val="0015683C"/>
    <w:rsid w:val="00162154"/>
    <w:rsid w:val="00167558"/>
    <w:rsid w:val="00167E7F"/>
    <w:rsid w:val="001A10C6"/>
    <w:rsid w:val="001A10FA"/>
    <w:rsid w:val="001A1483"/>
    <w:rsid w:val="001A2C9E"/>
    <w:rsid w:val="001C11C7"/>
    <w:rsid w:val="001C4E75"/>
    <w:rsid w:val="001D08A9"/>
    <w:rsid w:val="001D4E4B"/>
    <w:rsid w:val="001E4B71"/>
    <w:rsid w:val="001E6366"/>
    <w:rsid w:val="001E77F9"/>
    <w:rsid w:val="001F0115"/>
    <w:rsid w:val="001F04D3"/>
    <w:rsid w:val="00202F5B"/>
    <w:rsid w:val="002041C0"/>
    <w:rsid w:val="002236CE"/>
    <w:rsid w:val="002300A0"/>
    <w:rsid w:val="0023121F"/>
    <w:rsid w:val="002413D1"/>
    <w:rsid w:val="002539D9"/>
    <w:rsid w:val="002560D8"/>
    <w:rsid w:val="002564E7"/>
    <w:rsid w:val="002627AD"/>
    <w:rsid w:val="002635CA"/>
    <w:rsid w:val="0027497D"/>
    <w:rsid w:val="00283B3E"/>
    <w:rsid w:val="002868B4"/>
    <w:rsid w:val="00290B92"/>
    <w:rsid w:val="002A31FE"/>
    <w:rsid w:val="002B4AF1"/>
    <w:rsid w:val="002B65A9"/>
    <w:rsid w:val="002C5556"/>
    <w:rsid w:val="002C62CD"/>
    <w:rsid w:val="002D0079"/>
    <w:rsid w:val="002D0A35"/>
    <w:rsid w:val="002D6B66"/>
    <w:rsid w:val="002F7B2E"/>
    <w:rsid w:val="00317781"/>
    <w:rsid w:val="00321800"/>
    <w:rsid w:val="0032451B"/>
    <w:rsid w:val="00324B61"/>
    <w:rsid w:val="00326FA8"/>
    <w:rsid w:val="00360DCF"/>
    <w:rsid w:val="003661CB"/>
    <w:rsid w:val="003669FF"/>
    <w:rsid w:val="0036781E"/>
    <w:rsid w:val="00373172"/>
    <w:rsid w:val="00377C26"/>
    <w:rsid w:val="003834B8"/>
    <w:rsid w:val="00385007"/>
    <w:rsid w:val="0039178F"/>
    <w:rsid w:val="00394724"/>
    <w:rsid w:val="00395785"/>
    <w:rsid w:val="00396587"/>
    <w:rsid w:val="003A384D"/>
    <w:rsid w:val="003A3F05"/>
    <w:rsid w:val="003B11D8"/>
    <w:rsid w:val="003B332E"/>
    <w:rsid w:val="003D77D1"/>
    <w:rsid w:val="003E1314"/>
    <w:rsid w:val="003F0E21"/>
    <w:rsid w:val="003F1BC0"/>
    <w:rsid w:val="004039AA"/>
    <w:rsid w:val="00420ED9"/>
    <w:rsid w:val="00425075"/>
    <w:rsid w:val="0043277B"/>
    <w:rsid w:val="00445A98"/>
    <w:rsid w:val="00453676"/>
    <w:rsid w:val="004545CA"/>
    <w:rsid w:val="00456422"/>
    <w:rsid w:val="004575DD"/>
    <w:rsid w:val="00462D10"/>
    <w:rsid w:val="0047059F"/>
    <w:rsid w:val="004710FC"/>
    <w:rsid w:val="00476C64"/>
    <w:rsid w:val="00477222"/>
    <w:rsid w:val="00487D7E"/>
    <w:rsid w:val="004938AF"/>
    <w:rsid w:val="00494A8E"/>
    <w:rsid w:val="004A1D5D"/>
    <w:rsid w:val="004A2FD9"/>
    <w:rsid w:val="004A4D9A"/>
    <w:rsid w:val="004A7EC6"/>
    <w:rsid w:val="004B10F2"/>
    <w:rsid w:val="004B640A"/>
    <w:rsid w:val="004D4E1E"/>
    <w:rsid w:val="004D790F"/>
    <w:rsid w:val="004D7955"/>
    <w:rsid w:val="004E0211"/>
    <w:rsid w:val="004E3C0F"/>
    <w:rsid w:val="004F56B4"/>
    <w:rsid w:val="00501924"/>
    <w:rsid w:val="005064DA"/>
    <w:rsid w:val="00510ADD"/>
    <w:rsid w:val="00512BB1"/>
    <w:rsid w:val="0052090E"/>
    <w:rsid w:val="00527725"/>
    <w:rsid w:val="00534222"/>
    <w:rsid w:val="005413DD"/>
    <w:rsid w:val="00541D8D"/>
    <w:rsid w:val="0054233C"/>
    <w:rsid w:val="00542392"/>
    <w:rsid w:val="00544A51"/>
    <w:rsid w:val="005458FD"/>
    <w:rsid w:val="00545A39"/>
    <w:rsid w:val="005539DA"/>
    <w:rsid w:val="00554D24"/>
    <w:rsid w:val="0057253B"/>
    <w:rsid w:val="00574D0B"/>
    <w:rsid w:val="0059397E"/>
    <w:rsid w:val="005A073F"/>
    <w:rsid w:val="005A0D8D"/>
    <w:rsid w:val="005A52BC"/>
    <w:rsid w:val="005B43E2"/>
    <w:rsid w:val="005B62E3"/>
    <w:rsid w:val="005C777B"/>
    <w:rsid w:val="005D7A1E"/>
    <w:rsid w:val="005E07EE"/>
    <w:rsid w:val="005F6374"/>
    <w:rsid w:val="0060160C"/>
    <w:rsid w:val="006301CE"/>
    <w:rsid w:val="0063076C"/>
    <w:rsid w:val="00632EA6"/>
    <w:rsid w:val="00635040"/>
    <w:rsid w:val="00642085"/>
    <w:rsid w:val="00654AC8"/>
    <w:rsid w:val="0066628F"/>
    <w:rsid w:val="00686EFF"/>
    <w:rsid w:val="00687BAD"/>
    <w:rsid w:val="006A40DD"/>
    <w:rsid w:val="006C0276"/>
    <w:rsid w:val="006C3739"/>
    <w:rsid w:val="006C4664"/>
    <w:rsid w:val="006D4745"/>
    <w:rsid w:val="006F1652"/>
    <w:rsid w:val="00706051"/>
    <w:rsid w:val="007353CE"/>
    <w:rsid w:val="007365E7"/>
    <w:rsid w:val="007558F3"/>
    <w:rsid w:val="00755DF0"/>
    <w:rsid w:val="00760D9F"/>
    <w:rsid w:val="00762834"/>
    <w:rsid w:val="0077577D"/>
    <w:rsid w:val="00781515"/>
    <w:rsid w:val="00781C13"/>
    <w:rsid w:val="0078551F"/>
    <w:rsid w:val="007A5F77"/>
    <w:rsid w:val="007C2A71"/>
    <w:rsid w:val="007C41E6"/>
    <w:rsid w:val="007E5D89"/>
    <w:rsid w:val="007F168E"/>
    <w:rsid w:val="00822791"/>
    <w:rsid w:val="00845C4A"/>
    <w:rsid w:val="00866938"/>
    <w:rsid w:val="00870B10"/>
    <w:rsid w:val="00891482"/>
    <w:rsid w:val="008D4988"/>
    <w:rsid w:val="008D59D3"/>
    <w:rsid w:val="008E0B30"/>
    <w:rsid w:val="008E3E4E"/>
    <w:rsid w:val="008E4CD5"/>
    <w:rsid w:val="008F157C"/>
    <w:rsid w:val="008F752F"/>
    <w:rsid w:val="008F7590"/>
    <w:rsid w:val="00900D18"/>
    <w:rsid w:val="009158FF"/>
    <w:rsid w:val="009212CF"/>
    <w:rsid w:val="00921C34"/>
    <w:rsid w:val="00933FE9"/>
    <w:rsid w:val="009352AA"/>
    <w:rsid w:val="009428CE"/>
    <w:rsid w:val="00945728"/>
    <w:rsid w:val="009524FC"/>
    <w:rsid w:val="009542F2"/>
    <w:rsid w:val="00967877"/>
    <w:rsid w:val="009707F6"/>
    <w:rsid w:val="00974F84"/>
    <w:rsid w:val="009755C4"/>
    <w:rsid w:val="00981169"/>
    <w:rsid w:val="009848DC"/>
    <w:rsid w:val="00986C32"/>
    <w:rsid w:val="0099082F"/>
    <w:rsid w:val="00990C53"/>
    <w:rsid w:val="009A7A08"/>
    <w:rsid w:val="009C0D9E"/>
    <w:rsid w:val="009C48B0"/>
    <w:rsid w:val="009D1B97"/>
    <w:rsid w:val="009D48E2"/>
    <w:rsid w:val="009D7474"/>
    <w:rsid w:val="009E515C"/>
    <w:rsid w:val="009E7945"/>
    <w:rsid w:val="009F055B"/>
    <w:rsid w:val="009F1C4F"/>
    <w:rsid w:val="00A142F4"/>
    <w:rsid w:val="00A150BF"/>
    <w:rsid w:val="00A15E3F"/>
    <w:rsid w:val="00A21B79"/>
    <w:rsid w:val="00A21C10"/>
    <w:rsid w:val="00A22914"/>
    <w:rsid w:val="00A24BBD"/>
    <w:rsid w:val="00A260C0"/>
    <w:rsid w:val="00A41155"/>
    <w:rsid w:val="00A55168"/>
    <w:rsid w:val="00A6366C"/>
    <w:rsid w:val="00A774AA"/>
    <w:rsid w:val="00A91B7C"/>
    <w:rsid w:val="00A923B5"/>
    <w:rsid w:val="00A926F7"/>
    <w:rsid w:val="00A93833"/>
    <w:rsid w:val="00A94463"/>
    <w:rsid w:val="00AA5992"/>
    <w:rsid w:val="00AB138F"/>
    <w:rsid w:val="00AB798B"/>
    <w:rsid w:val="00AC44C2"/>
    <w:rsid w:val="00AE5CC7"/>
    <w:rsid w:val="00AE6D15"/>
    <w:rsid w:val="00AF1055"/>
    <w:rsid w:val="00AF3B2D"/>
    <w:rsid w:val="00B05A35"/>
    <w:rsid w:val="00B10E82"/>
    <w:rsid w:val="00B1401A"/>
    <w:rsid w:val="00B21A72"/>
    <w:rsid w:val="00B23109"/>
    <w:rsid w:val="00B33354"/>
    <w:rsid w:val="00B3719D"/>
    <w:rsid w:val="00B419B7"/>
    <w:rsid w:val="00B47B8E"/>
    <w:rsid w:val="00B52CEA"/>
    <w:rsid w:val="00B54EEC"/>
    <w:rsid w:val="00B612E5"/>
    <w:rsid w:val="00B648B0"/>
    <w:rsid w:val="00B7021A"/>
    <w:rsid w:val="00B716D0"/>
    <w:rsid w:val="00B7202E"/>
    <w:rsid w:val="00B8106B"/>
    <w:rsid w:val="00B87867"/>
    <w:rsid w:val="00BB457A"/>
    <w:rsid w:val="00BB6AEB"/>
    <w:rsid w:val="00BC31DE"/>
    <w:rsid w:val="00BE36BB"/>
    <w:rsid w:val="00BF0962"/>
    <w:rsid w:val="00BF5A05"/>
    <w:rsid w:val="00C160E1"/>
    <w:rsid w:val="00C3038D"/>
    <w:rsid w:val="00C31F61"/>
    <w:rsid w:val="00C471FB"/>
    <w:rsid w:val="00C503A7"/>
    <w:rsid w:val="00C605C7"/>
    <w:rsid w:val="00C61E0E"/>
    <w:rsid w:val="00C6423A"/>
    <w:rsid w:val="00C72300"/>
    <w:rsid w:val="00C80A66"/>
    <w:rsid w:val="00C86138"/>
    <w:rsid w:val="00CA0831"/>
    <w:rsid w:val="00CA4678"/>
    <w:rsid w:val="00CB443D"/>
    <w:rsid w:val="00CC7584"/>
    <w:rsid w:val="00CE0365"/>
    <w:rsid w:val="00CF1CCA"/>
    <w:rsid w:val="00CF47CA"/>
    <w:rsid w:val="00D03D3E"/>
    <w:rsid w:val="00D06E77"/>
    <w:rsid w:val="00D07084"/>
    <w:rsid w:val="00D34F1D"/>
    <w:rsid w:val="00D3540C"/>
    <w:rsid w:val="00D35E20"/>
    <w:rsid w:val="00D3658B"/>
    <w:rsid w:val="00D41676"/>
    <w:rsid w:val="00D50295"/>
    <w:rsid w:val="00D533B0"/>
    <w:rsid w:val="00D73A77"/>
    <w:rsid w:val="00D877BD"/>
    <w:rsid w:val="00D93662"/>
    <w:rsid w:val="00DA0662"/>
    <w:rsid w:val="00DA0B8D"/>
    <w:rsid w:val="00DA2C1E"/>
    <w:rsid w:val="00DA714C"/>
    <w:rsid w:val="00DB387C"/>
    <w:rsid w:val="00DB477D"/>
    <w:rsid w:val="00DC21F1"/>
    <w:rsid w:val="00DC270C"/>
    <w:rsid w:val="00DC67BA"/>
    <w:rsid w:val="00DE283E"/>
    <w:rsid w:val="00DE5F4D"/>
    <w:rsid w:val="00DF0C79"/>
    <w:rsid w:val="00DF1C31"/>
    <w:rsid w:val="00E0075F"/>
    <w:rsid w:val="00E04F4D"/>
    <w:rsid w:val="00E124CF"/>
    <w:rsid w:val="00E13313"/>
    <w:rsid w:val="00E1516D"/>
    <w:rsid w:val="00E16C0D"/>
    <w:rsid w:val="00E24C8A"/>
    <w:rsid w:val="00E44874"/>
    <w:rsid w:val="00E46F63"/>
    <w:rsid w:val="00E52015"/>
    <w:rsid w:val="00E655AC"/>
    <w:rsid w:val="00E676E0"/>
    <w:rsid w:val="00E76163"/>
    <w:rsid w:val="00E80A3C"/>
    <w:rsid w:val="00E875BE"/>
    <w:rsid w:val="00E92AD7"/>
    <w:rsid w:val="00EA3D07"/>
    <w:rsid w:val="00EE0130"/>
    <w:rsid w:val="00EE2C97"/>
    <w:rsid w:val="00EE4BA1"/>
    <w:rsid w:val="00EE4E81"/>
    <w:rsid w:val="00EF49A6"/>
    <w:rsid w:val="00EF4E25"/>
    <w:rsid w:val="00F02203"/>
    <w:rsid w:val="00F03CDD"/>
    <w:rsid w:val="00F07339"/>
    <w:rsid w:val="00F07CA7"/>
    <w:rsid w:val="00F174D8"/>
    <w:rsid w:val="00F22DE7"/>
    <w:rsid w:val="00F27374"/>
    <w:rsid w:val="00F457A6"/>
    <w:rsid w:val="00F6203B"/>
    <w:rsid w:val="00F73E68"/>
    <w:rsid w:val="00F76813"/>
    <w:rsid w:val="00F9767B"/>
    <w:rsid w:val="00FC6B83"/>
    <w:rsid w:val="00FC7D1D"/>
    <w:rsid w:val="00FE103C"/>
    <w:rsid w:val="00FE127D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45940"/>
  <w15:docId w15:val="{B871DE71-0649-44EC-BA53-38CB348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652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F1652"/>
    <w:pPr>
      <w:keepNext/>
      <w:numPr>
        <w:numId w:val="4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F1652"/>
    <w:pPr>
      <w:keepNext/>
      <w:numPr>
        <w:ilvl w:val="1"/>
        <w:numId w:val="4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F1652"/>
    <w:pPr>
      <w:keepNext/>
      <w:numPr>
        <w:ilvl w:val="2"/>
        <w:numId w:val="4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073F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073F"/>
    <w:pPr>
      <w:numPr>
        <w:ilvl w:val="4"/>
        <w:numId w:val="2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073F"/>
    <w:pPr>
      <w:numPr>
        <w:ilvl w:val="5"/>
        <w:numId w:val="2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A073F"/>
    <w:pPr>
      <w:numPr>
        <w:ilvl w:val="6"/>
        <w:numId w:val="24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A073F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A073F"/>
    <w:pPr>
      <w:numPr>
        <w:ilvl w:val="8"/>
        <w:numId w:val="2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5">
    <w:name w:val="PR5"/>
    <w:basedOn w:val="Normal"/>
    <w:rsid w:val="005A073F"/>
    <w:pPr>
      <w:numPr>
        <w:ilvl w:val="8"/>
        <w:numId w:val="1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NAM">
    <w:name w:val="NAM"/>
    <w:basedOn w:val="DefaultParagraphFont"/>
    <w:rsid w:val="005A073F"/>
  </w:style>
  <w:style w:type="character" w:customStyle="1" w:styleId="Heading4Char">
    <w:name w:val="Heading 4 Char"/>
    <w:link w:val="Heading4"/>
    <w:semiHidden/>
    <w:rsid w:val="005A073F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A073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5A073F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5A073F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5A073F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5A073F"/>
    <w:rPr>
      <w:rFonts w:ascii="Calibri Light" w:hAnsi="Calibri Light"/>
      <w:sz w:val="22"/>
      <w:szCs w:val="22"/>
    </w:rPr>
  </w:style>
  <w:style w:type="character" w:customStyle="1" w:styleId="Heading2Char">
    <w:name w:val="Heading 2 Char"/>
    <w:link w:val="Heading2"/>
    <w:rsid w:val="005A073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A073F"/>
    <w:rPr>
      <w:rFonts w:ascii="Arial" w:hAnsi="Arial" w:cs="Arial"/>
      <w:b/>
      <w:bCs/>
      <w:sz w:val="26"/>
      <w:szCs w:val="26"/>
    </w:rPr>
  </w:style>
  <w:style w:type="paragraph" w:customStyle="1" w:styleId="PRN">
    <w:name w:val="PRN"/>
    <w:basedOn w:val="Normal"/>
    <w:rsid w:val="005A073F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Revision">
    <w:name w:val="Revision"/>
    <w:hidden/>
    <w:uiPriority w:val="99"/>
    <w:semiHidden/>
    <w:rsid w:val="00DE5F4D"/>
    <w:rPr>
      <w:rFonts w:ascii="Courier New" w:hAnsi="Courier New"/>
    </w:rPr>
  </w:style>
  <w:style w:type="paragraph" w:styleId="Header">
    <w:name w:val="header"/>
    <w:basedOn w:val="SpecNormal"/>
    <w:link w:val="HeaderChar"/>
    <w:rsid w:val="006F1652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136BF0"/>
    <w:rPr>
      <w:rFonts w:ascii="Courier New" w:hAnsi="Courier New"/>
    </w:rPr>
  </w:style>
  <w:style w:type="paragraph" w:styleId="Footer">
    <w:name w:val="footer"/>
    <w:basedOn w:val="Header"/>
    <w:link w:val="FooterChar"/>
    <w:rsid w:val="006F1652"/>
    <w:pPr>
      <w:jc w:val="center"/>
    </w:pPr>
  </w:style>
  <w:style w:type="character" w:customStyle="1" w:styleId="FooterChar">
    <w:name w:val="Footer Char"/>
    <w:basedOn w:val="DefaultParagraphFont"/>
    <w:link w:val="Footer"/>
    <w:rsid w:val="00136BF0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6F1652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6F1652"/>
    <w:pPr>
      <w:numPr>
        <w:ilvl w:val="1"/>
        <w:numId w:val="48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6F1652"/>
    <w:pPr>
      <w:suppressAutoHyphens/>
    </w:pPr>
  </w:style>
  <w:style w:type="character" w:customStyle="1" w:styleId="SpecNormalChar1">
    <w:name w:val="SpecNormal Char1"/>
    <w:link w:val="SpecNormal"/>
    <w:rsid w:val="006F1652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6F1652"/>
    <w:pPr>
      <w:numPr>
        <w:ilvl w:val="2"/>
        <w:numId w:val="48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6F1652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6F1652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6F1652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6F1652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6F1652"/>
    <w:rPr>
      <w:rFonts w:ascii="Courier New" w:hAnsi="Courier New"/>
    </w:rPr>
  </w:style>
  <w:style w:type="paragraph" w:customStyle="1" w:styleId="Level4">
    <w:name w:val="Level4"/>
    <w:basedOn w:val="Level3"/>
    <w:rsid w:val="006F1652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6F1652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6F1652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6F1652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6F1652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6F1652"/>
    <w:pPr>
      <w:jc w:val="center"/>
    </w:pPr>
  </w:style>
  <w:style w:type="paragraph" w:customStyle="1" w:styleId="SpecNote">
    <w:name w:val="SpecNote"/>
    <w:basedOn w:val="SpecNormal"/>
    <w:link w:val="SpecNoteChar1"/>
    <w:rsid w:val="006F1652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6F1652"/>
    <w:rPr>
      <w:rFonts w:ascii="Courier New" w:hAnsi="Courier New"/>
    </w:rPr>
  </w:style>
  <w:style w:type="paragraph" w:customStyle="1" w:styleId="SpecNoteNumbered">
    <w:name w:val="SpecNote Numbered"/>
    <w:basedOn w:val="SpecNote"/>
    <w:rsid w:val="006F1652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6F1652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6F1652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6F1652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38 16 - FLEXIBLE TRAFFIC DOORS</vt:lpstr>
    </vt:vector>
  </TitlesOfParts>
  <Company>Department of Veterans Affairs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38 16 - FLEXIBLE TRAFFIC DOORS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2020-08-24T15:03:00Z</cp:lastPrinted>
  <dcterms:created xsi:type="dcterms:W3CDTF">2020-12-09T19:00:00Z</dcterms:created>
  <dcterms:modified xsi:type="dcterms:W3CDTF">2020-12-14T13:29:00Z</dcterms:modified>
</cp:coreProperties>
</file>