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59A6" w:rsidRPr="005D77B2" w:rsidRDefault="00906FB7" w:rsidP="00906FB7">
      <w:pPr>
        <w:pStyle w:val="SpecTitle"/>
        <w:outlineLvl w:val="0"/>
      </w:pPr>
      <w:bookmarkStart w:id="0" w:name="_GoBack"/>
      <w:bookmarkEnd w:id="0"/>
      <w:r>
        <w:t>SECTION 08 33 13</w:t>
      </w:r>
      <w:r>
        <w:br/>
        <w:t>COILING COUNTER DOORS</w:t>
      </w:r>
    </w:p>
    <w:p w:rsidR="00EF4D24" w:rsidRPr="00EF4D24" w:rsidRDefault="00EF4D24" w:rsidP="00EF4D24">
      <w:pPr>
        <w:pStyle w:val="SpecNormal"/>
      </w:pPr>
    </w:p>
    <w:p w:rsidR="003765F5" w:rsidRPr="00906FB7" w:rsidRDefault="003765F5" w:rsidP="00906FB7">
      <w:pPr>
        <w:pStyle w:val="SpecNote"/>
        <w:outlineLvl w:val="9"/>
        <w:rPr>
          <w:b/>
        </w:rPr>
      </w:pPr>
      <w:r w:rsidRPr="00906FB7">
        <w:rPr>
          <w:b/>
        </w:rPr>
        <w:t>SPEC WRITER NOTE</w:t>
      </w:r>
      <w:r w:rsidR="001440BB" w:rsidRPr="00906FB7">
        <w:rPr>
          <w:b/>
        </w:rPr>
        <w:t>S</w:t>
      </w:r>
      <w:r w:rsidR="005D77B2" w:rsidRPr="00906FB7">
        <w:rPr>
          <w:b/>
        </w:rPr>
        <w:t>:</w:t>
      </w:r>
    </w:p>
    <w:p w:rsidR="001440BB" w:rsidRPr="00906FB7" w:rsidRDefault="005D77B2" w:rsidP="00906FB7">
      <w:pPr>
        <w:pStyle w:val="SpecNoteNumbered"/>
        <w:rPr>
          <w:b/>
        </w:rPr>
      </w:pPr>
      <w:r w:rsidRPr="00906FB7">
        <w:rPr>
          <w:b/>
        </w:rPr>
        <w:t>1. Delete text between // </w:t>
      </w:r>
      <w:r w:rsidR="00906FB7" w:rsidRPr="00906FB7">
        <w:rPr>
          <w:b/>
        </w:rPr>
        <w:t xml:space="preserve"> </w:t>
      </w:r>
      <w:r w:rsidRPr="00906FB7">
        <w:rPr>
          <w:b/>
        </w:rPr>
        <w:t> // not applicable to project. Edit remaining text to suit project.</w:t>
      </w:r>
    </w:p>
    <w:p w:rsidR="003765F5" w:rsidRPr="00906FB7" w:rsidRDefault="001440BB" w:rsidP="00906FB7">
      <w:pPr>
        <w:pStyle w:val="SpecNoteNumbered"/>
        <w:rPr>
          <w:b/>
        </w:rPr>
      </w:pPr>
      <w:r w:rsidRPr="00906FB7">
        <w:rPr>
          <w:b/>
        </w:rPr>
        <w:t xml:space="preserve">2. </w:t>
      </w:r>
      <w:r w:rsidR="004459A6" w:rsidRPr="00906FB7">
        <w:rPr>
          <w:b/>
        </w:rPr>
        <w:t xml:space="preserve">Use overhead coiling counter shutters as </w:t>
      </w:r>
      <w:r w:rsidR="001963FE" w:rsidRPr="00906FB7">
        <w:rPr>
          <w:b/>
        </w:rPr>
        <w:t xml:space="preserve">closures for </w:t>
      </w:r>
      <w:r w:rsidR="004459A6" w:rsidRPr="00906FB7">
        <w:rPr>
          <w:b/>
        </w:rPr>
        <w:t xml:space="preserve">pass windows </w:t>
      </w:r>
      <w:r w:rsidR="001963FE" w:rsidRPr="00906FB7">
        <w:rPr>
          <w:b/>
        </w:rPr>
        <w:t xml:space="preserve">specified in </w:t>
      </w:r>
      <w:r w:rsidR="005D77B2" w:rsidRPr="00906FB7">
        <w:rPr>
          <w:b/>
        </w:rPr>
        <w:t>Section 08 56 19</w:t>
      </w:r>
      <w:r w:rsidR="001963FE" w:rsidRPr="00906FB7">
        <w:rPr>
          <w:b/>
        </w:rPr>
        <w:t>, PASS WINDOWS</w:t>
      </w:r>
      <w:r w:rsidR="004459A6" w:rsidRPr="00906FB7">
        <w:rPr>
          <w:b/>
        </w:rPr>
        <w:t>.</w:t>
      </w:r>
    </w:p>
    <w:p w:rsidR="004459A6" w:rsidRPr="00906FB7" w:rsidRDefault="001440BB" w:rsidP="00906FB7">
      <w:pPr>
        <w:pStyle w:val="SpecNoteNumbered"/>
        <w:rPr>
          <w:b/>
        </w:rPr>
      </w:pPr>
      <w:r w:rsidRPr="00906FB7">
        <w:rPr>
          <w:b/>
        </w:rPr>
        <w:t xml:space="preserve">3. </w:t>
      </w:r>
      <w:r w:rsidR="004459A6" w:rsidRPr="00906FB7">
        <w:rPr>
          <w:b/>
        </w:rPr>
        <w:t>Use fire rated overhead coiling counter shutters in fire rated partitions and to supplement glazed openings such as service window units</w:t>
      </w:r>
      <w:r w:rsidR="005D77B2" w:rsidRPr="00906FB7">
        <w:rPr>
          <w:b/>
        </w:rPr>
        <w:noBreakHyphen/>
      </w:r>
      <w:r w:rsidR="004459A6" w:rsidRPr="00906FB7">
        <w:rPr>
          <w:b/>
        </w:rPr>
        <w:t>bullet resistant openings</w:t>
      </w:r>
      <w:r w:rsidR="001963FE" w:rsidRPr="00906FB7">
        <w:rPr>
          <w:b/>
        </w:rPr>
        <w:t xml:space="preserve"> specified in </w:t>
      </w:r>
      <w:r w:rsidR="005D77B2" w:rsidRPr="00906FB7">
        <w:rPr>
          <w:b/>
        </w:rPr>
        <w:t>Section 08 56 59</w:t>
      </w:r>
      <w:r w:rsidR="001963FE" w:rsidRPr="00906FB7">
        <w:rPr>
          <w:b/>
        </w:rPr>
        <w:t>, SERVICE AND TELLER WINDOWS</w:t>
      </w:r>
      <w:r w:rsidR="004459A6" w:rsidRPr="00906FB7">
        <w:rPr>
          <w:b/>
        </w:rPr>
        <w:t xml:space="preserve">. </w:t>
      </w:r>
      <w:r w:rsidRPr="00906FB7">
        <w:rPr>
          <w:b/>
        </w:rPr>
        <w:t>E</w:t>
      </w:r>
      <w:r w:rsidR="004459A6" w:rsidRPr="00906FB7">
        <w:rPr>
          <w:b/>
        </w:rPr>
        <w:t>nsure unit location closes deal tray openings.</w:t>
      </w:r>
    </w:p>
    <w:p w:rsidR="00EF4D24" w:rsidRPr="00906FB7" w:rsidRDefault="00EF4D24" w:rsidP="00906FB7">
      <w:pPr>
        <w:pStyle w:val="SpecNoteNumbered"/>
        <w:rPr>
          <w:b/>
        </w:rPr>
      </w:pPr>
    </w:p>
    <w:p w:rsidR="003765F5" w:rsidRPr="005D77B2" w:rsidRDefault="003765F5" w:rsidP="00B20FCD">
      <w:pPr>
        <w:pStyle w:val="PART"/>
      </w:pPr>
      <w:r w:rsidRPr="005D77B2">
        <w:t>GENERAL</w:t>
      </w:r>
    </w:p>
    <w:p w:rsidR="001719AC" w:rsidRPr="005D77B2" w:rsidRDefault="001719AC" w:rsidP="004155BA">
      <w:pPr>
        <w:pStyle w:val="ArticleB"/>
        <w:outlineLvl w:val="1"/>
      </w:pPr>
      <w:r w:rsidRPr="005D77B2">
        <w:t>SUMMARY</w:t>
      </w:r>
    </w:p>
    <w:p w:rsidR="001719AC" w:rsidRPr="005D77B2" w:rsidRDefault="005D77B2" w:rsidP="0062250F">
      <w:pPr>
        <w:pStyle w:val="Level1"/>
      </w:pPr>
      <w:r w:rsidRPr="005D77B2">
        <w:t>Section Includes:</w:t>
      </w:r>
    </w:p>
    <w:p w:rsidR="001719AC" w:rsidRPr="005D77B2" w:rsidRDefault="005D77B2" w:rsidP="0062250F">
      <w:pPr>
        <w:pStyle w:val="Level2"/>
      </w:pPr>
      <w:r>
        <w:t>Coiling counter door</w:t>
      </w:r>
      <w:r w:rsidR="00AB58EF">
        <w:t>s</w:t>
      </w:r>
      <w:r>
        <w:t xml:space="preserve"> in // fire</w:t>
      </w:r>
      <w:r>
        <w:noBreakHyphen/>
        <w:t>rated // smoke</w:t>
      </w:r>
      <w:r>
        <w:noBreakHyphen/>
        <w:t>rated // partitions.</w:t>
      </w:r>
    </w:p>
    <w:p w:rsidR="003765F5" w:rsidRPr="005D77B2" w:rsidRDefault="005D77B2" w:rsidP="0062250F">
      <w:pPr>
        <w:pStyle w:val="Level2"/>
      </w:pPr>
      <w:r>
        <w:t>Manual push up operation // and // crank up operation //.</w:t>
      </w:r>
    </w:p>
    <w:p w:rsidR="003765F5" w:rsidRPr="005D77B2" w:rsidRDefault="004459A6" w:rsidP="004155BA">
      <w:pPr>
        <w:pStyle w:val="ArticleB"/>
        <w:outlineLvl w:val="1"/>
      </w:pPr>
      <w:r w:rsidRPr="005D77B2">
        <w:t xml:space="preserve">RELATED </w:t>
      </w:r>
      <w:r w:rsidR="00906FB7">
        <w:t>WORK</w:t>
      </w:r>
    </w:p>
    <w:p w:rsidR="009F606F" w:rsidRDefault="009F606F" w:rsidP="00906FB7">
      <w:pPr>
        <w:pStyle w:val="SpecNote"/>
        <w:outlineLvl w:val="9"/>
      </w:pPr>
      <w:r w:rsidRPr="00685534">
        <w:t>SPEC WRITER NOTE</w:t>
      </w:r>
      <w:r w:rsidR="005D77B2" w:rsidRPr="00685534">
        <w:t xml:space="preserve">: </w:t>
      </w:r>
      <w:r w:rsidRPr="00685534">
        <w:t>Update and retain references only when specified elsewhere in this section.</w:t>
      </w:r>
    </w:p>
    <w:p w:rsidR="00EF4D24" w:rsidRPr="00685534" w:rsidRDefault="00EF4D24" w:rsidP="00906FB7">
      <w:pPr>
        <w:pStyle w:val="SpecNote"/>
        <w:outlineLvl w:val="9"/>
      </w:pPr>
    </w:p>
    <w:p w:rsidR="00772CF6" w:rsidRPr="005D77B2" w:rsidRDefault="005D77B2" w:rsidP="00906FB7">
      <w:pPr>
        <w:pStyle w:val="Level1"/>
      </w:pPr>
      <w:r w:rsidRPr="005D77B2">
        <w:t>Section 08 56 19</w:t>
      </w:r>
      <w:r w:rsidR="00772CF6" w:rsidRPr="005D77B2">
        <w:t>, PASS WINDOWS</w:t>
      </w:r>
      <w:r w:rsidR="00906FB7">
        <w:t>: Pass Windows</w:t>
      </w:r>
      <w:r w:rsidR="00772CF6" w:rsidRPr="005D77B2">
        <w:t>.</w:t>
      </w:r>
    </w:p>
    <w:p w:rsidR="00772CF6" w:rsidRPr="005D77B2" w:rsidRDefault="00906FB7" w:rsidP="00906FB7">
      <w:pPr>
        <w:pStyle w:val="Level1"/>
      </w:pPr>
      <w:r w:rsidRPr="005D77B2">
        <w:t>Section 08 56 59, SERVICE AND TELLER WINDOWS</w:t>
      </w:r>
      <w:r>
        <w:t>:</w:t>
      </w:r>
      <w:r w:rsidRPr="005D77B2">
        <w:t xml:space="preserve"> </w:t>
      </w:r>
      <w:r w:rsidR="00772CF6" w:rsidRPr="005D77B2">
        <w:t>Service and Teller Windows.</w:t>
      </w:r>
    </w:p>
    <w:p w:rsidR="003765F5" w:rsidRPr="005D77B2" w:rsidRDefault="00906FB7" w:rsidP="00906FB7">
      <w:pPr>
        <w:pStyle w:val="Level1"/>
      </w:pPr>
      <w:r w:rsidRPr="005D77B2">
        <w:t>Section 08 71 00, DOOR HARDWARE</w:t>
      </w:r>
      <w:r>
        <w:t>:</w:t>
      </w:r>
      <w:r w:rsidRPr="005D77B2">
        <w:t xml:space="preserve"> </w:t>
      </w:r>
      <w:r w:rsidR="004459A6" w:rsidRPr="005D77B2">
        <w:t xml:space="preserve">Lock </w:t>
      </w:r>
      <w:r w:rsidR="009F606F" w:rsidRPr="005D77B2">
        <w:t>C</w:t>
      </w:r>
      <w:r w:rsidR="004459A6" w:rsidRPr="005D77B2">
        <w:t xml:space="preserve">ylinder and </w:t>
      </w:r>
      <w:r w:rsidR="009F606F" w:rsidRPr="005D77B2">
        <w:t>K</w:t>
      </w:r>
      <w:r w:rsidR="004459A6" w:rsidRPr="005D77B2">
        <w:t>eying.</w:t>
      </w:r>
    </w:p>
    <w:p w:rsidR="003765F5" w:rsidRPr="005D77B2" w:rsidRDefault="00906FB7" w:rsidP="00906FB7">
      <w:pPr>
        <w:pStyle w:val="Level1"/>
      </w:pPr>
      <w:r w:rsidRPr="005D77B2">
        <w:t>Section 09 06 00, SCHEDULE FOR FINISHES</w:t>
      </w:r>
      <w:r>
        <w:t>:</w:t>
      </w:r>
      <w:r w:rsidRPr="005D77B2">
        <w:t xml:space="preserve"> </w:t>
      </w:r>
      <w:r w:rsidR="00433453" w:rsidRPr="005D77B2">
        <w:t>Coiling Counter Door</w:t>
      </w:r>
      <w:r w:rsidR="009F606F" w:rsidRPr="005D77B2">
        <w:t xml:space="preserve"> Color</w:t>
      </w:r>
      <w:r w:rsidR="004459A6" w:rsidRPr="005D77B2">
        <w:t>.</w:t>
      </w:r>
    </w:p>
    <w:p w:rsidR="003765F5" w:rsidRPr="005D77B2" w:rsidRDefault="004459A6" w:rsidP="004155BA">
      <w:pPr>
        <w:pStyle w:val="ArticleB"/>
        <w:outlineLvl w:val="1"/>
      </w:pPr>
      <w:r w:rsidRPr="005D77B2">
        <w:t>APPLICABLE PUBLICATIONS</w:t>
      </w:r>
    </w:p>
    <w:p w:rsidR="00E71FF9" w:rsidRPr="005D77B2" w:rsidRDefault="00E71FF9" w:rsidP="00906FB7">
      <w:pPr>
        <w:pStyle w:val="Level1"/>
      </w:pPr>
      <w:r w:rsidRPr="005D77B2">
        <w:t>Comply with references to extent specified in this section.</w:t>
      </w:r>
    </w:p>
    <w:p w:rsidR="009269D2" w:rsidRPr="005D77B2" w:rsidRDefault="009269D2" w:rsidP="00906FB7">
      <w:pPr>
        <w:pStyle w:val="Level1"/>
      </w:pPr>
      <w:r w:rsidRPr="005D77B2">
        <w:t>American Welding Society (AWS)</w:t>
      </w:r>
      <w:r w:rsidR="005D77B2" w:rsidRPr="005D77B2">
        <w:t>:</w:t>
      </w:r>
    </w:p>
    <w:p w:rsidR="009269D2" w:rsidRPr="005D77B2" w:rsidRDefault="009269D2" w:rsidP="00906FB7">
      <w:pPr>
        <w:pStyle w:val="Pubs"/>
      </w:pPr>
      <w:r w:rsidRPr="005D77B2">
        <w:t>D1.1/D1.1M</w:t>
      </w:r>
      <w:r w:rsidR="005D77B2" w:rsidRPr="005D77B2">
        <w:noBreakHyphen/>
      </w:r>
      <w:r w:rsidR="009C5C9F">
        <w:t>20</w:t>
      </w:r>
      <w:r w:rsidR="00F033C4">
        <w:tab/>
      </w:r>
      <w:r w:rsidRPr="005D77B2">
        <w:t>Structural Welding Code</w:t>
      </w:r>
      <w:r w:rsidR="005D77B2" w:rsidRPr="005D77B2">
        <w:t xml:space="preserve"> - </w:t>
      </w:r>
      <w:r w:rsidRPr="005D77B2">
        <w:t>Steel.</w:t>
      </w:r>
    </w:p>
    <w:p w:rsidR="009269D2" w:rsidRPr="005D77B2" w:rsidRDefault="009269D2" w:rsidP="00906FB7">
      <w:pPr>
        <w:pStyle w:val="Pubs"/>
      </w:pPr>
      <w:r w:rsidRPr="005D77B2">
        <w:t>D1.2/D1.2M</w:t>
      </w:r>
      <w:r w:rsidR="005D77B2" w:rsidRPr="005D77B2">
        <w:noBreakHyphen/>
      </w:r>
      <w:r w:rsidRPr="005D77B2">
        <w:t>14</w:t>
      </w:r>
      <w:r w:rsidR="00F033C4">
        <w:tab/>
      </w:r>
      <w:r w:rsidRPr="005D77B2">
        <w:t>Structural Welding Code</w:t>
      </w:r>
      <w:r w:rsidR="005D77B2" w:rsidRPr="005D77B2">
        <w:t xml:space="preserve"> - </w:t>
      </w:r>
      <w:r w:rsidRPr="005D77B2">
        <w:t>Aluminum.</w:t>
      </w:r>
    </w:p>
    <w:p w:rsidR="009269D2" w:rsidRPr="005D77B2" w:rsidRDefault="009269D2" w:rsidP="00906FB7">
      <w:pPr>
        <w:pStyle w:val="Pubs"/>
      </w:pPr>
      <w:r w:rsidRPr="005D77B2">
        <w:t>D1.3/D1.3M</w:t>
      </w:r>
      <w:r w:rsidR="005D77B2" w:rsidRPr="005D77B2">
        <w:noBreakHyphen/>
      </w:r>
      <w:r w:rsidR="009C5C9F">
        <w:t>1</w:t>
      </w:r>
      <w:r w:rsidRPr="005D77B2">
        <w:t>8</w:t>
      </w:r>
      <w:r w:rsidR="00F033C4">
        <w:tab/>
      </w:r>
      <w:r w:rsidRPr="005D77B2">
        <w:t>Structural Welding Code</w:t>
      </w:r>
      <w:r w:rsidR="005D77B2" w:rsidRPr="005D77B2">
        <w:t xml:space="preserve"> - </w:t>
      </w:r>
      <w:r w:rsidRPr="005D77B2">
        <w:t>Sheet Steel.</w:t>
      </w:r>
    </w:p>
    <w:p w:rsidR="003765F5" w:rsidRPr="005D77B2" w:rsidRDefault="005D77B2" w:rsidP="00906FB7">
      <w:pPr>
        <w:pStyle w:val="Level1"/>
      </w:pPr>
      <w:r w:rsidRPr="005D77B2">
        <w:t>ASTM </w:t>
      </w:r>
      <w:r w:rsidR="009F30D4" w:rsidRPr="005D77B2">
        <w:t>International</w:t>
      </w:r>
      <w:r w:rsidR="004459A6" w:rsidRPr="005D77B2">
        <w:t xml:space="preserve"> (ASTM)</w:t>
      </w:r>
      <w:r w:rsidRPr="005D77B2">
        <w:t>:</w:t>
      </w:r>
    </w:p>
    <w:p w:rsidR="001A72F3" w:rsidRPr="005D77B2" w:rsidRDefault="001A72F3" w:rsidP="00906FB7">
      <w:pPr>
        <w:pStyle w:val="Pubs"/>
      </w:pPr>
      <w:r w:rsidRPr="005D77B2">
        <w:t>A47/A47M</w:t>
      </w:r>
      <w:r w:rsidR="005D77B2" w:rsidRPr="005D77B2">
        <w:noBreakHyphen/>
      </w:r>
      <w:r w:rsidRPr="005D77B2">
        <w:t>99(</w:t>
      </w:r>
      <w:proofErr w:type="gramStart"/>
      <w:r w:rsidRPr="005D77B2">
        <w:t>20</w:t>
      </w:r>
      <w:r w:rsidR="00433453" w:rsidRPr="005D77B2">
        <w:t>1</w:t>
      </w:r>
      <w:r w:rsidR="009C5C9F">
        <w:t>8</w:t>
      </w:r>
      <w:r w:rsidRPr="005D77B2">
        <w:t>)</w:t>
      </w:r>
      <w:r w:rsidR="009C5C9F">
        <w:t>e</w:t>
      </w:r>
      <w:proofErr w:type="gramEnd"/>
      <w:r w:rsidR="009C5C9F">
        <w:t>1</w:t>
      </w:r>
      <w:r w:rsidR="00F033C4">
        <w:tab/>
      </w:r>
      <w:r w:rsidRPr="005D77B2">
        <w:t>Ferritic Malleable Iron Castings.</w:t>
      </w:r>
    </w:p>
    <w:p w:rsidR="00E37879" w:rsidRPr="005D77B2" w:rsidRDefault="00E37879" w:rsidP="00906FB7">
      <w:pPr>
        <w:pStyle w:val="Pubs"/>
      </w:pPr>
      <w:r w:rsidRPr="005D77B2">
        <w:t>A48/A48M</w:t>
      </w:r>
      <w:r w:rsidR="005D77B2" w:rsidRPr="005D77B2">
        <w:noBreakHyphen/>
      </w:r>
      <w:r w:rsidRPr="005D77B2">
        <w:t>03(201</w:t>
      </w:r>
      <w:r w:rsidR="009C5C9F">
        <w:t>6</w:t>
      </w:r>
      <w:r w:rsidRPr="005D77B2">
        <w:t>)</w:t>
      </w:r>
      <w:r w:rsidR="00F033C4">
        <w:tab/>
      </w:r>
      <w:r w:rsidRPr="005D77B2">
        <w:t>Gray Iron Castings.</w:t>
      </w:r>
    </w:p>
    <w:p w:rsidR="00152388" w:rsidRPr="005D77B2" w:rsidRDefault="00152388" w:rsidP="00906FB7">
      <w:pPr>
        <w:pStyle w:val="Pubs"/>
      </w:pPr>
      <w:r w:rsidRPr="005D77B2">
        <w:t>A53/A53M</w:t>
      </w:r>
      <w:r w:rsidR="005D77B2" w:rsidRPr="005D77B2">
        <w:noBreakHyphen/>
      </w:r>
      <w:r w:rsidR="00EA05B9">
        <w:t>20</w:t>
      </w:r>
      <w:r w:rsidR="00F033C4">
        <w:tab/>
      </w:r>
      <w:r w:rsidRPr="005D77B2">
        <w:t>Pipe, Steel, Black and Hot</w:t>
      </w:r>
      <w:r w:rsidR="005D77B2" w:rsidRPr="005D77B2">
        <w:noBreakHyphen/>
      </w:r>
      <w:r w:rsidRPr="005D77B2">
        <w:t>Dipped, Zinc</w:t>
      </w:r>
      <w:r w:rsidR="005D77B2" w:rsidRPr="005D77B2">
        <w:noBreakHyphen/>
      </w:r>
      <w:r w:rsidRPr="005D77B2">
        <w:t>Coated, Welded and Seamless.</w:t>
      </w:r>
    </w:p>
    <w:p w:rsidR="00540EFC" w:rsidRPr="005D77B2" w:rsidRDefault="00540EFC" w:rsidP="00906FB7">
      <w:pPr>
        <w:pStyle w:val="Pubs"/>
      </w:pPr>
      <w:r w:rsidRPr="005D77B2">
        <w:lastRenderedPageBreak/>
        <w:t>A240/A240M</w:t>
      </w:r>
      <w:r w:rsidR="005D77B2" w:rsidRPr="005D77B2">
        <w:noBreakHyphen/>
      </w:r>
      <w:r w:rsidR="00EA05B9">
        <w:t>20</w:t>
      </w:r>
      <w:r w:rsidR="00F033C4">
        <w:tab/>
      </w:r>
      <w:r w:rsidRPr="005D77B2">
        <w:t>Chromium and Chromium</w:t>
      </w:r>
      <w:r w:rsidR="005D77B2" w:rsidRPr="005D77B2">
        <w:noBreakHyphen/>
      </w:r>
      <w:r w:rsidRPr="005D77B2">
        <w:t>Nickel Stainless Steel Plate, Sheet, and Strip for Pressure Vessels and for General Applications.</w:t>
      </w:r>
    </w:p>
    <w:p w:rsidR="007466D9" w:rsidRPr="005D77B2" w:rsidRDefault="007466D9" w:rsidP="00906FB7">
      <w:pPr>
        <w:pStyle w:val="Pubs"/>
      </w:pPr>
      <w:r w:rsidRPr="005D77B2">
        <w:t>A653/A653M</w:t>
      </w:r>
      <w:r w:rsidR="005D77B2" w:rsidRPr="005D77B2">
        <w:noBreakHyphen/>
      </w:r>
      <w:r w:rsidR="00331362">
        <w:t>20</w:t>
      </w:r>
      <w:r w:rsidR="00F033C4">
        <w:tab/>
      </w:r>
      <w:r w:rsidR="00A02073" w:rsidRPr="005D77B2">
        <w:t>Steel Sheet, Zinc</w:t>
      </w:r>
      <w:r w:rsidR="005D77B2" w:rsidRPr="005D77B2">
        <w:noBreakHyphen/>
      </w:r>
      <w:r w:rsidR="00A02073" w:rsidRPr="005D77B2">
        <w:t>Coated (Galvanized) or Zinc</w:t>
      </w:r>
      <w:r w:rsidR="005D77B2" w:rsidRPr="005D77B2">
        <w:noBreakHyphen/>
      </w:r>
      <w:r w:rsidR="00A02073" w:rsidRPr="005D77B2">
        <w:t>Iron Alloy</w:t>
      </w:r>
      <w:r w:rsidR="005D77B2" w:rsidRPr="005D77B2">
        <w:noBreakHyphen/>
      </w:r>
      <w:r w:rsidR="00A02073" w:rsidRPr="005D77B2">
        <w:t>Coated (</w:t>
      </w:r>
      <w:proofErr w:type="spellStart"/>
      <w:r w:rsidR="00A02073" w:rsidRPr="005D77B2">
        <w:t>Galvannealed</w:t>
      </w:r>
      <w:proofErr w:type="spellEnd"/>
      <w:r w:rsidR="00A02073" w:rsidRPr="005D77B2">
        <w:t>) by the Hot</w:t>
      </w:r>
      <w:r w:rsidR="005D77B2" w:rsidRPr="005D77B2">
        <w:noBreakHyphen/>
      </w:r>
      <w:r w:rsidR="00A02073" w:rsidRPr="005D77B2">
        <w:t>Dip Process</w:t>
      </w:r>
      <w:r w:rsidRPr="005D77B2">
        <w:t>.</w:t>
      </w:r>
    </w:p>
    <w:p w:rsidR="00850CC8" w:rsidRPr="005D77B2" w:rsidRDefault="00850CC8" w:rsidP="00906FB7">
      <w:pPr>
        <w:pStyle w:val="Pubs"/>
      </w:pPr>
      <w:r w:rsidRPr="005D77B2">
        <w:t>B209</w:t>
      </w:r>
      <w:r w:rsidR="005D77B2" w:rsidRPr="005D77B2">
        <w:noBreakHyphen/>
      </w:r>
      <w:r w:rsidRPr="005D77B2">
        <w:t>14</w:t>
      </w:r>
      <w:r w:rsidR="00F033C4">
        <w:tab/>
      </w:r>
      <w:r w:rsidRPr="005D77B2">
        <w:t>Aluminum and Aluminum</w:t>
      </w:r>
      <w:r w:rsidR="005D77B2" w:rsidRPr="005D77B2">
        <w:noBreakHyphen/>
      </w:r>
      <w:r w:rsidRPr="005D77B2">
        <w:t>Alloy Sheet and Plate.</w:t>
      </w:r>
    </w:p>
    <w:p w:rsidR="003E6632" w:rsidRPr="005D77B2" w:rsidRDefault="003E6632" w:rsidP="00906FB7">
      <w:pPr>
        <w:pStyle w:val="Pubs"/>
      </w:pPr>
      <w:r w:rsidRPr="005D77B2">
        <w:t>B209M</w:t>
      </w:r>
      <w:r w:rsidR="005D77B2" w:rsidRPr="005D77B2">
        <w:noBreakHyphen/>
      </w:r>
      <w:r w:rsidRPr="005D77B2">
        <w:t>14</w:t>
      </w:r>
      <w:r w:rsidR="00F033C4">
        <w:tab/>
      </w:r>
      <w:r w:rsidRPr="005D77B2">
        <w:t>Aluminum and Aluminum</w:t>
      </w:r>
      <w:r w:rsidR="005D77B2" w:rsidRPr="005D77B2">
        <w:noBreakHyphen/>
      </w:r>
      <w:r w:rsidRPr="005D77B2">
        <w:t>Alloy Sheet and Plate (Metric).</w:t>
      </w:r>
    </w:p>
    <w:p w:rsidR="00850CC8" w:rsidRPr="005D77B2" w:rsidRDefault="00850CC8" w:rsidP="00906FB7">
      <w:pPr>
        <w:pStyle w:val="Pubs"/>
      </w:pPr>
      <w:r w:rsidRPr="005D77B2">
        <w:t>B221</w:t>
      </w:r>
      <w:r w:rsidR="005D77B2" w:rsidRPr="005D77B2">
        <w:noBreakHyphen/>
      </w:r>
      <w:r w:rsidRPr="005D77B2">
        <w:t>14</w:t>
      </w:r>
      <w:r w:rsidR="00F033C4">
        <w:tab/>
      </w:r>
      <w:r w:rsidRPr="005D77B2">
        <w:t>Aluminum and Aluminum</w:t>
      </w:r>
      <w:r w:rsidR="005D77B2" w:rsidRPr="005D77B2">
        <w:noBreakHyphen/>
      </w:r>
      <w:r w:rsidRPr="005D77B2">
        <w:t>Alloy Extruded Bars, Rods, Wire, Profiles, and Tubes.</w:t>
      </w:r>
    </w:p>
    <w:p w:rsidR="00C4755C" w:rsidRPr="005D77B2" w:rsidRDefault="00C4755C" w:rsidP="00906FB7">
      <w:pPr>
        <w:pStyle w:val="Pubs"/>
      </w:pPr>
      <w:r w:rsidRPr="005D77B2">
        <w:t>B221M</w:t>
      </w:r>
      <w:r w:rsidR="005D77B2" w:rsidRPr="005D77B2">
        <w:noBreakHyphen/>
      </w:r>
      <w:r w:rsidRPr="005D77B2">
        <w:t>13</w:t>
      </w:r>
      <w:r w:rsidR="00F033C4">
        <w:tab/>
      </w:r>
      <w:r w:rsidRPr="005D77B2">
        <w:t>Aluminum and Aluminum</w:t>
      </w:r>
      <w:r w:rsidR="005D77B2" w:rsidRPr="005D77B2">
        <w:noBreakHyphen/>
      </w:r>
      <w:r w:rsidRPr="005D77B2">
        <w:t>Alloy Extruded Bars, Rods, Wire, Profiles, and Tubes (Metric).</w:t>
      </w:r>
    </w:p>
    <w:p w:rsidR="00863896" w:rsidRPr="005D77B2" w:rsidRDefault="00863896" w:rsidP="00906FB7">
      <w:pPr>
        <w:pStyle w:val="Pubs"/>
      </w:pPr>
      <w:r w:rsidRPr="005D77B2">
        <w:t>D1187/D1187M</w:t>
      </w:r>
      <w:r w:rsidR="005D77B2" w:rsidRPr="005D77B2">
        <w:noBreakHyphen/>
      </w:r>
      <w:r w:rsidRPr="005D77B2">
        <w:t>97(201</w:t>
      </w:r>
      <w:r w:rsidR="00331362">
        <w:t>8</w:t>
      </w:r>
      <w:r w:rsidRPr="005D77B2">
        <w:t>)</w:t>
      </w:r>
      <w:r w:rsidR="00F033C4">
        <w:tab/>
      </w:r>
      <w:r w:rsidRPr="005D77B2">
        <w:t>Asphalt</w:t>
      </w:r>
      <w:r w:rsidR="005D77B2" w:rsidRPr="005D77B2">
        <w:noBreakHyphen/>
      </w:r>
      <w:r w:rsidRPr="005D77B2">
        <w:t>Base Emulsions for Use as Protective Coatings for Metal.</w:t>
      </w:r>
    </w:p>
    <w:p w:rsidR="00730803" w:rsidRPr="005D77B2" w:rsidRDefault="00730803" w:rsidP="00906FB7">
      <w:pPr>
        <w:pStyle w:val="Pubs"/>
      </w:pPr>
      <w:r w:rsidRPr="005D77B2">
        <w:t>F468</w:t>
      </w:r>
      <w:r w:rsidR="005D77B2" w:rsidRPr="005D77B2">
        <w:noBreakHyphen/>
      </w:r>
      <w:r w:rsidRPr="005D77B2">
        <w:t>1</w:t>
      </w:r>
      <w:r w:rsidR="00331362">
        <w:t>6</w:t>
      </w:r>
      <w:r w:rsidR="00F033C4">
        <w:tab/>
      </w:r>
      <w:r w:rsidRPr="005D77B2">
        <w:t>Nonferrous Bolts, Hex Cap Screws, Socket Head Cap Screws, and Studs for General Use.</w:t>
      </w:r>
    </w:p>
    <w:p w:rsidR="00C4755C" w:rsidRPr="005D77B2" w:rsidRDefault="00C4755C" w:rsidP="00906FB7">
      <w:pPr>
        <w:pStyle w:val="Pubs"/>
      </w:pPr>
      <w:r w:rsidRPr="005D77B2">
        <w:t>F468M</w:t>
      </w:r>
      <w:r w:rsidR="005D77B2" w:rsidRPr="005D77B2">
        <w:noBreakHyphen/>
      </w:r>
      <w:r w:rsidRPr="005D77B2">
        <w:t>06(201</w:t>
      </w:r>
      <w:r w:rsidR="00331362">
        <w:t>8</w:t>
      </w:r>
      <w:r w:rsidRPr="005D77B2">
        <w:t>)</w:t>
      </w:r>
      <w:r w:rsidR="00F033C4">
        <w:tab/>
      </w:r>
      <w:r w:rsidRPr="005D77B2">
        <w:t>Nonferrous Bolts, Hex Cap Screws, Socket Head Cap Screws, and Studs for General Use (Metric).</w:t>
      </w:r>
    </w:p>
    <w:p w:rsidR="002968B9" w:rsidRPr="005D77B2" w:rsidRDefault="002968B9" w:rsidP="00906FB7">
      <w:pPr>
        <w:pStyle w:val="Pubs"/>
      </w:pPr>
      <w:r w:rsidRPr="005D77B2">
        <w:t>F593</w:t>
      </w:r>
      <w:r w:rsidR="005D77B2" w:rsidRPr="005D77B2">
        <w:noBreakHyphen/>
      </w:r>
      <w:r w:rsidRPr="005D77B2">
        <w:t>1</w:t>
      </w:r>
      <w:r w:rsidR="00331362">
        <w:t>7</w:t>
      </w:r>
      <w:r w:rsidR="00F033C4">
        <w:tab/>
      </w:r>
      <w:r w:rsidRPr="005D77B2">
        <w:t>Stainless Steel Bolts, Hex Cap Screws, and Studs.</w:t>
      </w:r>
    </w:p>
    <w:p w:rsidR="005E7413" w:rsidRPr="005D77B2" w:rsidRDefault="005E7413" w:rsidP="00906FB7">
      <w:pPr>
        <w:pStyle w:val="Level1"/>
      </w:pPr>
      <w:r w:rsidRPr="005D77B2">
        <w:t>Master Painters Institute (MPI)</w:t>
      </w:r>
      <w:r w:rsidR="005D77B2" w:rsidRPr="005D77B2">
        <w:t>:</w:t>
      </w:r>
    </w:p>
    <w:p w:rsidR="005E7413" w:rsidRPr="005D77B2" w:rsidRDefault="005E7413" w:rsidP="00906FB7">
      <w:pPr>
        <w:pStyle w:val="Pubs"/>
      </w:pPr>
      <w:r w:rsidRPr="005D77B2">
        <w:t>No. 18</w:t>
      </w:r>
      <w:r w:rsidR="00F033C4">
        <w:tab/>
      </w:r>
      <w:r w:rsidRPr="005D77B2">
        <w:t>Primer, Zinc Rich, Organic.</w:t>
      </w:r>
    </w:p>
    <w:p w:rsidR="003765F5" w:rsidRPr="005D77B2" w:rsidRDefault="004459A6" w:rsidP="00906FB7">
      <w:pPr>
        <w:pStyle w:val="Level1"/>
      </w:pPr>
      <w:r w:rsidRPr="005D77B2">
        <w:t>National Association of Architectural Metal Manufacturers (NAAMM)</w:t>
      </w:r>
      <w:r w:rsidR="005D77B2" w:rsidRPr="005D77B2">
        <w:t>:</w:t>
      </w:r>
    </w:p>
    <w:p w:rsidR="004B1D7C" w:rsidRPr="005D77B2" w:rsidRDefault="004B1D7C" w:rsidP="00906FB7">
      <w:pPr>
        <w:pStyle w:val="Pubs"/>
      </w:pPr>
      <w:r w:rsidRPr="005D77B2">
        <w:t>AMP 500</w:t>
      </w:r>
      <w:r w:rsidR="005D77B2" w:rsidRPr="005D77B2">
        <w:noBreakHyphen/>
      </w:r>
      <w:r w:rsidRPr="005D77B2">
        <w:t>06</w:t>
      </w:r>
      <w:r w:rsidR="00F033C4">
        <w:tab/>
      </w:r>
      <w:r w:rsidRPr="005D77B2">
        <w:t>Metal Finishes Manual.</w:t>
      </w:r>
    </w:p>
    <w:p w:rsidR="003765F5" w:rsidRPr="005D77B2" w:rsidRDefault="004459A6" w:rsidP="00906FB7">
      <w:pPr>
        <w:pStyle w:val="Level1"/>
      </w:pPr>
      <w:r w:rsidRPr="005D77B2">
        <w:t>National Fire Protection Association (NFPA)</w:t>
      </w:r>
      <w:r w:rsidR="005D77B2" w:rsidRPr="005D77B2">
        <w:t>:</w:t>
      </w:r>
    </w:p>
    <w:p w:rsidR="00280105" w:rsidRPr="005D77B2" w:rsidRDefault="00280105" w:rsidP="00906FB7">
      <w:pPr>
        <w:pStyle w:val="Pubs"/>
      </w:pPr>
      <w:r w:rsidRPr="005D77B2">
        <w:t>80</w:t>
      </w:r>
      <w:r w:rsidR="005D77B2" w:rsidRPr="005D77B2">
        <w:noBreakHyphen/>
      </w:r>
      <w:r w:rsidRPr="005D77B2">
        <w:t>1</w:t>
      </w:r>
      <w:r w:rsidR="00331362">
        <w:t>9</w:t>
      </w:r>
      <w:r w:rsidR="00F033C4">
        <w:tab/>
      </w:r>
      <w:r w:rsidRPr="005D77B2">
        <w:t>Fire Doors and Other Opening Protectives.</w:t>
      </w:r>
    </w:p>
    <w:p w:rsidR="000E6A65" w:rsidRPr="005D77B2" w:rsidRDefault="000E6A65" w:rsidP="00906FB7">
      <w:pPr>
        <w:pStyle w:val="Pubs"/>
      </w:pPr>
      <w:r w:rsidRPr="005D77B2">
        <w:t>105</w:t>
      </w:r>
      <w:r w:rsidR="005D77B2" w:rsidRPr="005D77B2">
        <w:noBreakHyphen/>
      </w:r>
      <w:r w:rsidRPr="005D77B2">
        <w:t>1</w:t>
      </w:r>
      <w:r w:rsidR="00331362">
        <w:t>9</w:t>
      </w:r>
      <w:r w:rsidR="00F033C4">
        <w:tab/>
      </w:r>
      <w:r w:rsidRPr="005D77B2">
        <w:t>Smoke Door Assemblies and Other Opening Protectives.</w:t>
      </w:r>
    </w:p>
    <w:p w:rsidR="00CF438F" w:rsidRPr="005D77B2" w:rsidRDefault="00CF438F" w:rsidP="00906FB7">
      <w:pPr>
        <w:pStyle w:val="Pubs"/>
      </w:pPr>
      <w:r w:rsidRPr="005D77B2">
        <w:t>252</w:t>
      </w:r>
      <w:r w:rsidR="005D77B2" w:rsidRPr="005D77B2">
        <w:noBreakHyphen/>
      </w:r>
      <w:r w:rsidRPr="005D77B2">
        <w:t>1</w:t>
      </w:r>
      <w:r w:rsidR="00331362">
        <w:t>7</w:t>
      </w:r>
      <w:r w:rsidR="00F033C4">
        <w:tab/>
      </w:r>
      <w:r w:rsidRPr="005D77B2">
        <w:t>Fire Tests of Door Assemblies.</w:t>
      </w:r>
    </w:p>
    <w:p w:rsidR="00DB085E" w:rsidRPr="005D77B2" w:rsidRDefault="005D77B2" w:rsidP="00906FB7">
      <w:pPr>
        <w:pStyle w:val="Level1"/>
      </w:pPr>
      <w:r w:rsidRPr="005D77B2">
        <w:t>UL </w:t>
      </w:r>
      <w:r w:rsidR="00DB085E" w:rsidRPr="005D77B2">
        <w:t>LLC (UL)</w:t>
      </w:r>
      <w:r w:rsidRPr="005D77B2">
        <w:t>:</w:t>
      </w:r>
    </w:p>
    <w:p w:rsidR="00DB085E" w:rsidRPr="005D77B2" w:rsidRDefault="00EA0F1A" w:rsidP="00906FB7">
      <w:pPr>
        <w:pStyle w:val="Pubs"/>
      </w:pPr>
      <w:r w:rsidRPr="005D77B2">
        <w:t>1784</w:t>
      </w:r>
      <w:r w:rsidR="005D77B2" w:rsidRPr="005D77B2">
        <w:noBreakHyphen/>
      </w:r>
      <w:r w:rsidR="0047579F" w:rsidRPr="005D77B2">
        <w:t>15</w:t>
      </w:r>
      <w:r w:rsidR="00F033C4">
        <w:tab/>
      </w:r>
      <w:r w:rsidR="001874D4" w:rsidRPr="005D77B2">
        <w:t>Air Leakage Tests of</w:t>
      </w:r>
      <w:r w:rsidR="00DB085E" w:rsidRPr="005D77B2">
        <w:t xml:space="preserve"> Door Assemblies</w:t>
      </w:r>
      <w:r w:rsidR="001874D4" w:rsidRPr="005D77B2">
        <w:t xml:space="preserve"> and Other Opening Protectives</w:t>
      </w:r>
      <w:r w:rsidR="00DB085E" w:rsidRPr="005D77B2">
        <w:t>.</w:t>
      </w:r>
    </w:p>
    <w:p w:rsidR="004C7D47" w:rsidRPr="005D77B2" w:rsidRDefault="004C7D47" w:rsidP="004155BA">
      <w:pPr>
        <w:pStyle w:val="ArticleB"/>
        <w:outlineLvl w:val="1"/>
      </w:pPr>
      <w:r w:rsidRPr="005D77B2">
        <w:t>SUBMITTALS</w:t>
      </w:r>
      <w:r w:rsidR="001A7269">
        <w:t xml:space="preserve"> </w:t>
      </w:r>
    </w:p>
    <w:p w:rsidR="004C7D47" w:rsidRPr="005D77B2" w:rsidRDefault="004C7D47" w:rsidP="00906FB7">
      <w:pPr>
        <w:pStyle w:val="Level1"/>
      </w:pPr>
      <w:r w:rsidRPr="005D77B2">
        <w:t>Submittal Procedures</w:t>
      </w:r>
      <w:r w:rsidR="005D77B2" w:rsidRPr="005D77B2">
        <w:t>: Section 01 33 23</w:t>
      </w:r>
      <w:r w:rsidRPr="005D77B2">
        <w:t>, SHOP DRAWINGS, PRODUCT DATA, AND SAMPLES.</w:t>
      </w:r>
    </w:p>
    <w:p w:rsidR="004C7D47" w:rsidRPr="005D77B2" w:rsidRDefault="004C7D47" w:rsidP="00906FB7">
      <w:pPr>
        <w:pStyle w:val="Level1"/>
      </w:pPr>
      <w:r w:rsidRPr="005D77B2">
        <w:t>Submittal Drawings</w:t>
      </w:r>
      <w:r w:rsidR="005D77B2" w:rsidRPr="005D77B2">
        <w:t>:</w:t>
      </w:r>
    </w:p>
    <w:p w:rsidR="004C7D47" w:rsidRPr="005D77B2" w:rsidRDefault="005403C8" w:rsidP="00906FB7">
      <w:pPr>
        <w:pStyle w:val="Level2"/>
        <w:ind w:left="720" w:firstLine="0"/>
      </w:pPr>
      <w:r w:rsidRPr="005D77B2">
        <w:t>Show</w:t>
      </w:r>
      <w:r w:rsidR="004C7D47" w:rsidRPr="005D77B2">
        <w:t xml:space="preserve"> size, configuration, and fabrication and installation details.</w:t>
      </w:r>
    </w:p>
    <w:p w:rsidR="004C7D47" w:rsidRPr="005D77B2" w:rsidRDefault="004C7D47" w:rsidP="00906FB7">
      <w:pPr>
        <w:pStyle w:val="Level1"/>
      </w:pPr>
      <w:r w:rsidRPr="005D77B2">
        <w:lastRenderedPageBreak/>
        <w:t>Manufacturer's Literature and Data</w:t>
      </w:r>
      <w:r w:rsidR="005D77B2" w:rsidRPr="005D77B2">
        <w:t>:</w:t>
      </w:r>
    </w:p>
    <w:p w:rsidR="00FF2B4E" w:rsidRPr="00906FB7" w:rsidRDefault="00FF2B4E" w:rsidP="00906FB7">
      <w:pPr>
        <w:pStyle w:val="Level2"/>
      </w:pPr>
      <w:r w:rsidRPr="00906FB7">
        <w:t>Description of each product.</w:t>
      </w:r>
    </w:p>
    <w:p w:rsidR="00062A45" w:rsidRPr="005D77B2" w:rsidRDefault="00062A45" w:rsidP="00906FB7">
      <w:pPr>
        <w:pStyle w:val="Level2"/>
      </w:pPr>
      <w:r w:rsidRPr="005D77B2">
        <w:t>Installation instructions.</w:t>
      </w:r>
    </w:p>
    <w:p w:rsidR="00467713" w:rsidRPr="005D77B2" w:rsidRDefault="00467713" w:rsidP="00906FB7">
      <w:pPr>
        <w:pStyle w:val="Level1"/>
      </w:pPr>
      <w:r w:rsidRPr="005D77B2">
        <w:t>Sustainable Construction Submittals</w:t>
      </w:r>
      <w:r w:rsidR="005D77B2" w:rsidRPr="005D77B2">
        <w:t>:</w:t>
      </w:r>
    </w:p>
    <w:p w:rsidR="00467713" w:rsidRDefault="00467713" w:rsidP="00906FB7">
      <w:pPr>
        <w:pStyle w:val="SpecNote"/>
        <w:outlineLvl w:val="9"/>
      </w:pPr>
      <w:r w:rsidRPr="00685534">
        <w:t>SPEC WRITER NOTE</w:t>
      </w:r>
      <w:r w:rsidR="005D77B2" w:rsidRPr="00685534">
        <w:t xml:space="preserve">: </w:t>
      </w:r>
      <w:r w:rsidRPr="00685534">
        <w:t>Retain sustainable construction submittals appropriate to product.</w:t>
      </w:r>
    </w:p>
    <w:p w:rsidR="00EF4D24" w:rsidRPr="00685534" w:rsidRDefault="00EF4D24" w:rsidP="00906FB7">
      <w:pPr>
        <w:pStyle w:val="SpecNote"/>
        <w:outlineLvl w:val="9"/>
      </w:pPr>
    </w:p>
    <w:p w:rsidR="00467713" w:rsidRPr="005D77B2" w:rsidRDefault="00467713" w:rsidP="00906FB7">
      <w:pPr>
        <w:pStyle w:val="Level2"/>
      </w:pPr>
      <w:r w:rsidRPr="005D77B2">
        <w:t>Recycled Content</w:t>
      </w:r>
      <w:r w:rsidR="005D77B2" w:rsidRPr="005D77B2">
        <w:t xml:space="preserve">: </w:t>
      </w:r>
      <w:r w:rsidRPr="005D77B2">
        <w:t>Identify post</w:t>
      </w:r>
      <w:r w:rsidR="005D77B2" w:rsidRPr="005D77B2">
        <w:noBreakHyphen/>
      </w:r>
      <w:r w:rsidRPr="005D77B2">
        <w:t>consumer and pre</w:t>
      </w:r>
      <w:r w:rsidR="005D77B2" w:rsidRPr="005D77B2">
        <w:noBreakHyphen/>
      </w:r>
      <w:r w:rsidRPr="005D77B2">
        <w:t>consumer recycled content percentage by weight.</w:t>
      </w:r>
    </w:p>
    <w:p w:rsidR="00E86566" w:rsidRPr="005D77B2" w:rsidRDefault="00E86566" w:rsidP="00906FB7">
      <w:pPr>
        <w:pStyle w:val="Level2"/>
      </w:pPr>
      <w:r w:rsidRPr="005D77B2">
        <w:t>Low Pollutant</w:t>
      </w:r>
      <w:r w:rsidR="005D77B2" w:rsidRPr="005D77B2">
        <w:noBreakHyphen/>
      </w:r>
      <w:r w:rsidRPr="005D77B2">
        <w:t>Emitting Materials</w:t>
      </w:r>
      <w:r w:rsidR="005D77B2" w:rsidRPr="005D77B2">
        <w:t>:</w:t>
      </w:r>
    </w:p>
    <w:p w:rsidR="00E86566" w:rsidRPr="005D77B2" w:rsidRDefault="00C22041" w:rsidP="00906FB7">
      <w:pPr>
        <w:pStyle w:val="Level3"/>
      </w:pPr>
      <w:r w:rsidRPr="005D77B2">
        <w:t>Show</w:t>
      </w:r>
      <w:r w:rsidR="00E86566" w:rsidRPr="005D77B2">
        <w:t xml:space="preserve"> volatile organic compound types and quantities.</w:t>
      </w:r>
    </w:p>
    <w:p w:rsidR="00F957E4" w:rsidRPr="005D77B2" w:rsidRDefault="00F957E4" w:rsidP="00906FB7">
      <w:pPr>
        <w:pStyle w:val="Level1"/>
      </w:pPr>
      <w:r w:rsidRPr="005D77B2">
        <w:t>Operation and Maintenance Data</w:t>
      </w:r>
      <w:r w:rsidR="005D77B2" w:rsidRPr="005D77B2">
        <w:t>:</w:t>
      </w:r>
    </w:p>
    <w:p w:rsidR="00F957E4" w:rsidRPr="005D77B2" w:rsidRDefault="00F957E4" w:rsidP="00906FB7">
      <w:pPr>
        <w:pStyle w:val="Level2"/>
      </w:pPr>
      <w:r w:rsidRPr="005D77B2">
        <w:t>Maintenance, troubleshooting, and emergency instructions for each operational product.</w:t>
      </w:r>
    </w:p>
    <w:p w:rsidR="00293594" w:rsidRPr="005D77B2" w:rsidRDefault="00293594" w:rsidP="004155BA">
      <w:pPr>
        <w:pStyle w:val="ArticleB"/>
        <w:outlineLvl w:val="1"/>
      </w:pPr>
      <w:r w:rsidRPr="005D77B2">
        <w:t>QUALITY ASSURANCE</w:t>
      </w:r>
    </w:p>
    <w:p w:rsidR="00826AD4" w:rsidRDefault="00826AD4" w:rsidP="00906FB7">
      <w:pPr>
        <w:pStyle w:val="SpecNote"/>
        <w:outlineLvl w:val="9"/>
      </w:pPr>
      <w:r w:rsidRPr="00685534">
        <w:t>SPEC WRITER NOTE</w:t>
      </w:r>
      <w:r w:rsidR="005D77B2" w:rsidRPr="00685534">
        <w:t xml:space="preserve">: </w:t>
      </w:r>
      <w:r w:rsidRPr="00685534">
        <w:t>Retain standards corresponding to metals specified in this section.</w:t>
      </w:r>
    </w:p>
    <w:p w:rsidR="00EF4D24" w:rsidRPr="00906FB7" w:rsidRDefault="00EF4D24" w:rsidP="00906FB7">
      <w:pPr>
        <w:pStyle w:val="SpecNote"/>
        <w:outlineLvl w:val="9"/>
        <w:rPr>
          <w:b/>
        </w:rPr>
      </w:pPr>
    </w:p>
    <w:p w:rsidR="00D36A4D" w:rsidRPr="004155BA" w:rsidRDefault="005D77B2" w:rsidP="004155BA">
      <w:pPr>
        <w:pStyle w:val="Level1"/>
      </w:pPr>
      <w:r w:rsidRPr="004155BA">
        <w:t>Welders and Welding Procedures Qualifications: // AWS D1.1/D1.1M. // AWS D1.2/D1.2M // AWS D1.3/D1.3M. //.</w:t>
      </w:r>
    </w:p>
    <w:p w:rsidR="006D1952" w:rsidRPr="00906FB7" w:rsidRDefault="006D1952" w:rsidP="004155BA">
      <w:pPr>
        <w:pStyle w:val="ArticleB"/>
        <w:outlineLvl w:val="1"/>
      </w:pPr>
      <w:r w:rsidRPr="00906FB7">
        <w:t>DELIVERY</w:t>
      </w:r>
    </w:p>
    <w:p w:rsidR="006D1952" w:rsidRPr="004155BA" w:rsidRDefault="006D1952" w:rsidP="004155BA">
      <w:pPr>
        <w:pStyle w:val="Level1"/>
      </w:pPr>
      <w:r w:rsidRPr="004155BA">
        <w:t>Deliver products in manufacturer's original sealed packaging.</w:t>
      </w:r>
    </w:p>
    <w:p w:rsidR="006D1952" w:rsidRPr="004155BA" w:rsidRDefault="006D1952" w:rsidP="004155BA">
      <w:pPr>
        <w:pStyle w:val="Level1"/>
      </w:pPr>
      <w:r w:rsidRPr="004155BA">
        <w:t>Mark packaging, legibly. Indicate manufacturer's name and manufacture date.</w:t>
      </w:r>
    </w:p>
    <w:p w:rsidR="006D1952" w:rsidRPr="004155BA" w:rsidRDefault="006D1952" w:rsidP="004155BA">
      <w:pPr>
        <w:pStyle w:val="Level1"/>
      </w:pPr>
      <w:r w:rsidRPr="004155BA">
        <w:t>Before installation, return or dispose of products within distorted, damaged, or opened packaging.</w:t>
      </w:r>
    </w:p>
    <w:p w:rsidR="006D1952" w:rsidRPr="00906FB7" w:rsidRDefault="006D1952" w:rsidP="004155BA">
      <w:pPr>
        <w:pStyle w:val="ArticleB"/>
        <w:outlineLvl w:val="1"/>
      </w:pPr>
      <w:r w:rsidRPr="00906FB7">
        <w:t>STORAGE AND HANDLING</w:t>
      </w:r>
    </w:p>
    <w:p w:rsidR="006D1952" w:rsidRPr="004155BA" w:rsidRDefault="006D1952" w:rsidP="004155BA">
      <w:pPr>
        <w:pStyle w:val="Level1"/>
      </w:pPr>
      <w:r w:rsidRPr="004155BA">
        <w:t>Store products indoors in dry, weather</w:t>
      </w:r>
      <w:r w:rsidR="00340C36" w:rsidRPr="004155BA">
        <w:t>tight</w:t>
      </w:r>
      <w:r w:rsidRPr="004155BA">
        <w:t xml:space="preserve"> facility.</w:t>
      </w:r>
    </w:p>
    <w:p w:rsidR="006D1952" w:rsidRPr="004155BA" w:rsidRDefault="006D1952" w:rsidP="004155BA">
      <w:pPr>
        <w:pStyle w:val="Level1"/>
      </w:pPr>
      <w:r w:rsidRPr="004155BA">
        <w:t>Protect products from damage during handling and construction operations.</w:t>
      </w:r>
    </w:p>
    <w:p w:rsidR="007A098E" w:rsidRPr="00906FB7" w:rsidRDefault="007A098E" w:rsidP="004155BA">
      <w:pPr>
        <w:pStyle w:val="ArticleB"/>
        <w:outlineLvl w:val="1"/>
      </w:pPr>
      <w:r w:rsidRPr="00906FB7">
        <w:t>FIELD CONDITIONS</w:t>
      </w:r>
    </w:p>
    <w:p w:rsidR="007A098E" w:rsidRPr="004155BA" w:rsidRDefault="007A098E" w:rsidP="004155BA">
      <w:pPr>
        <w:pStyle w:val="Level1"/>
      </w:pPr>
      <w:r w:rsidRPr="004155BA">
        <w:t>Field Measurements</w:t>
      </w:r>
      <w:r w:rsidR="005D77B2" w:rsidRPr="004155BA">
        <w:t xml:space="preserve">: </w:t>
      </w:r>
      <w:r w:rsidRPr="004155BA">
        <w:t>Verify field conditions affecting coiling counter door fabrication and installation. Show field measurements on Submittal Drawings.</w:t>
      </w:r>
    </w:p>
    <w:p w:rsidR="007A098E" w:rsidRPr="004155BA" w:rsidRDefault="007A098E" w:rsidP="004155BA">
      <w:pPr>
        <w:pStyle w:val="Level2"/>
      </w:pPr>
      <w:r w:rsidRPr="004155BA">
        <w:t>Coordinate field measurement and fabrication schedule.</w:t>
      </w:r>
    </w:p>
    <w:p w:rsidR="00AE259B" w:rsidRPr="00906FB7" w:rsidRDefault="00AE259B" w:rsidP="004155BA">
      <w:pPr>
        <w:pStyle w:val="ArticleB"/>
        <w:outlineLvl w:val="1"/>
      </w:pPr>
      <w:r w:rsidRPr="00906FB7">
        <w:t>WARRANTY</w:t>
      </w:r>
    </w:p>
    <w:p w:rsidR="00AE259B" w:rsidRDefault="00AE259B" w:rsidP="00906FB7">
      <w:pPr>
        <w:pStyle w:val="SpecNote"/>
        <w:outlineLvl w:val="9"/>
      </w:pPr>
      <w:r w:rsidRPr="00685534">
        <w:t>SPEC WRITER NOTE</w:t>
      </w:r>
      <w:r w:rsidR="005D77B2" w:rsidRPr="00685534">
        <w:t xml:space="preserve">: </w:t>
      </w:r>
      <w:r w:rsidRPr="00685534">
        <w:t xml:space="preserve">Always retain construction warranty. FAR includes Contractor's </w:t>
      </w:r>
      <w:proofErr w:type="gramStart"/>
      <w:r w:rsidRPr="00685534">
        <w:t>one year</w:t>
      </w:r>
      <w:proofErr w:type="gramEnd"/>
      <w:r w:rsidRPr="00685534">
        <w:t xml:space="preserve"> labor and material warranty.</w:t>
      </w:r>
    </w:p>
    <w:p w:rsidR="00EF4D24" w:rsidRPr="00685534" w:rsidRDefault="00EF4D24" w:rsidP="00906FB7">
      <w:pPr>
        <w:pStyle w:val="SpecNote"/>
        <w:outlineLvl w:val="9"/>
      </w:pPr>
    </w:p>
    <w:p w:rsidR="00AE259B" w:rsidRPr="005D77B2" w:rsidRDefault="00AE259B" w:rsidP="00906FB7">
      <w:pPr>
        <w:pStyle w:val="Level1"/>
      </w:pPr>
      <w:r w:rsidRPr="005D77B2">
        <w:t>Construction Warranty</w:t>
      </w:r>
      <w:r w:rsidR="005D77B2" w:rsidRPr="005D77B2">
        <w:t xml:space="preserve">: </w:t>
      </w:r>
      <w:r w:rsidRPr="005D77B2">
        <w:t>FAR clause 52.246</w:t>
      </w:r>
      <w:r w:rsidR="005D77B2" w:rsidRPr="005D77B2">
        <w:noBreakHyphen/>
      </w:r>
      <w:r w:rsidRPr="005D77B2">
        <w:t>21, "Warranty of Construction."</w:t>
      </w:r>
    </w:p>
    <w:p w:rsidR="003765F5" w:rsidRPr="005D77B2" w:rsidRDefault="004459A6" w:rsidP="00B20FCD">
      <w:pPr>
        <w:pStyle w:val="PART"/>
      </w:pPr>
      <w:r w:rsidRPr="005D77B2">
        <w:t>PRODUCTS</w:t>
      </w:r>
    </w:p>
    <w:p w:rsidR="00C508A4" w:rsidRPr="005D77B2" w:rsidRDefault="00C508A4" w:rsidP="004155BA">
      <w:pPr>
        <w:pStyle w:val="ArticleB"/>
        <w:outlineLvl w:val="1"/>
      </w:pPr>
      <w:r w:rsidRPr="005D77B2">
        <w:t>SYSTEM PERFORMANCE</w:t>
      </w:r>
    </w:p>
    <w:p w:rsidR="00C508A4" w:rsidRPr="005D77B2" w:rsidRDefault="00C508A4" w:rsidP="0062250F">
      <w:pPr>
        <w:pStyle w:val="Level1"/>
      </w:pPr>
      <w:r w:rsidRPr="005D77B2">
        <w:t>Design coiling counter doors complying with specified performance</w:t>
      </w:r>
      <w:r w:rsidR="005D77B2" w:rsidRPr="005D77B2">
        <w:t>:</w:t>
      </w:r>
    </w:p>
    <w:p w:rsidR="00C508A4" w:rsidRPr="005D77B2" w:rsidRDefault="00C508A4" w:rsidP="00906FB7">
      <w:pPr>
        <w:pStyle w:val="Level1"/>
      </w:pPr>
      <w:r w:rsidRPr="005D77B2">
        <w:t>Operation Cycles</w:t>
      </w:r>
      <w:r w:rsidR="005D77B2" w:rsidRPr="005D77B2">
        <w:t xml:space="preserve">: </w:t>
      </w:r>
      <w:r w:rsidRPr="005D77B2">
        <w:t xml:space="preserve">20,000 </w:t>
      </w:r>
      <w:proofErr w:type="gramStart"/>
      <w:r w:rsidRPr="005D77B2">
        <w:t>minimum</w:t>
      </w:r>
      <w:proofErr w:type="gramEnd"/>
      <w:r w:rsidRPr="005D77B2">
        <w:t>.</w:t>
      </w:r>
    </w:p>
    <w:p w:rsidR="00402072" w:rsidRDefault="00402072" w:rsidP="00906FB7">
      <w:pPr>
        <w:pStyle w:val="SpecNote"/>
        <w:outlineLvl w:val="9"/>
      </w:pPr>
      <w:r w:rsidRPr="00685534">
        <w:t>SPEC WRITER NOTE</w:t>
      </w:r>
      <w:r w:rsidR="005D77B2" w:rsidRPr="00685534">
        <w:t xml:space="preserve">: </w:t>
      </w:r>
      <w:r w:rsidRPr="00685534">
        <w:t>At fire rated and smoke control partitions, a drawer or package transfer must be specified instead of a deal tray.</w:t>
      </w:r>
    </w:p>
    <w:p w:rsidR="00EF4D24" w:rsidRPr="00685534" w:rsidRDefault="00EF4D24" w:rsidP="00906FB7">
      <w:pPr>
        <w:pStyle w:val="SpecNote"/>
        <w:outlineLvl w:val="9"/>
      </w:pPr>
    </w:p>
    <w:p w:rsidR="00710E6F" w:rsidRPr="005D77B2" w:rsidRDefault="00710E6F" w:rsidP="00906FB7">
      <w:pPr>
        <w:pStyle w:val="Level1"/>
      </w:pPr>
      <w:r w:rsidRPr="005D77B2">
        <w:t>Fire Rated Doors</w:t>
      </w:r>
      <w:r w:rsidR="005D77B2" w:rsidRPr="005D77B2">
        <w:t>:</w:t>
      </w:r>
    </w:p>
    <w:p w:rsidR="00710E6F" w:rsidRPr="005D77B2" w:rsidRDefault="00710E6F" w:rsidP="00906FB7">
      <w:pPr>
        <w:pStyle w:val="Level2"/>
      </w:pPr>
      <w:r w:rsidRPr="005D77B2">
        <w:t>Fire Resistance Rating</w:t>
      </w:r>
      <w:r w:rsidR="005D77B2" w:rsidRPr="005D77B2">
        <w:t xml:space="preserve">: </w:t>
      </w:r>
      <w:r w:rsidRPr="005D77B2">
        <w:t>As shown in Door Schedule.</w:t>
      </w:r>
    </w:p>
    <w:p w:rsidR="00710E6F" w:rsidRPr="005D77B2" w:rsidRDefault="00710E6F" w:rsidP="00906FB7">
      <w:pPr>
        <w:pStyle w:val="Level2"/>
      </w:pPr>
      <w:r w:rsidRPr="005D77B2">
        <w:t>Label</w:t>
      </w:r>
      <w:r w:rsidR="005D77B2" w:rsidRPr="005D77B2">
        <w:t xml:space="preserve">: </w:t>
      </w:r>
      <w:r w:rsidRPr="005D77B2">
        <w:t xml:space="preserve">Comply with </w:t>
      </w:r>
      <w:r w:rsidR="005D77B2" w:rsidRPr="005D77B2">
        <w:t>NFPA </w:t>
      </w:r>
      <w:r w:rsidRPr="005D77B2">
        <w:t>252, labeled by qualified testing and inspection agency showing fire resistance rating.</w:t>
      </w:r>
    </w:p>
    <w:p w:rsidR="008928EC" w:rsidRPr="005D77B2" w:rsidRDefault="008928EC" w:rsidP="00906FB7">
      <w:pPr>
        <w:pStyle w:val="Level2"/>
      </w:pPr>
      <w:r w:rsidRPr="005D77B2">
        <w:t>Smoke Control</w:t>
      </w:r>
      <w:r w:rsidR="005D77B2" w:rsidRPr="005D77B2">
        <w:t xml:space="preserve">: </w:t>
      </w:r>
      <w:r w:rsidRPr="005D77B2">
        <w:t xml:space="preserve">Doors that have been tested </w:t>
      </w:r>
      <w:r w:rsidR="00F50D6F" w:rsidRPr="005D77B2">
        <w:t>according to</w:t>
      </w:r>
      <w:r w:rsidRPr="005D77B2">
        <w:t xml:space="preserve"> </w:t>
      </w:r>
      <w:r w:rsidR="005D77B2" w:rsidRPr="005D77B2">
        <w:t>UL </w:t>
      </w:r>
      <w:r w:rsidRPr="005D77B2">
        <w:t>1784 and are labeled for smoke and draft control.</w:t>
      </w:r>
    </w:p>
    <w:p w:rsidR="008928EC" w:rsidRPr="005D77B2" w:rsidRDefault="008928EC" w:rsidP="00906FB7">
      <w:pPr>
        <w:pStyle w:val="Level3"/>
      </w:pPr>
      <w:r w:rsidRPr="005D77B2">
        <w:t>Maximum Air Leakage</w:t>
      </w:r>
      <w:r w:rsidR="005D77B2" w:rsidRPr="005D77B2">
        <w:t xml:space="preserve">: </w:t>
      </w:r>
      <w:r w:rsidRPr="005D77B2">
        <w:t>0.01524 cu</w:t>
      </w:r>
      <w:r w:rsidR="00906FB7">
        <w:t>bic</w:t>
      </w:r>
      <w:r w:rsidRPr="005D77B2">
        <w:t> m</w:t>
      </w:r>
      <w:r w:rsidR="00906FB7">
        <w:t>eter</w:t>
      </w:r>
      <w:r w:rsidRPr="005D77B2">
        <w:t>/s</w:t>
      </w:r>
      <w:r w:rsidR="00906FB7">
        <w:t>econd</w:t>
      </w:r>
      <w:r w:rsidRPr="005D77B2">
        <w:t>/sq</w:t>
      </w:r>
      <w:r w:rsidR="00906FB7">
        <w:t>uare</w:t>
      </w:r>
      <w:r w:rsidR="005D77B2" w:rsidRPr="005D77B2">
        <w:t> m</w:t>
      </w:r>
      <w:r w:rsidR="00906FB7">
        <w:t xml:space="preserve">eter </w:t>
      </w:r>
      <w:r w:rsidR="005D77B2" w:rsidRPr="005D77B2">
        <w:t>(</w:t>
      </w:r>
      <w:r w:rsidRPr="005D77B2">
        <w:t>3.0</w:t>
      </w:r>
      <w:r w:rsidR="005D77B2" w:rsidRPr="005D77B2">
        <w:t> c</w:t>
      </w:r>
      <w:r w:rsidR="00906FB7">
        <w:t>ubic foot/minute</w:t>
      </w:r>
      <w:r w:rsidR="005D77B2" w:rsidRPr="005D77B2">
        <w:t>/sq</w:t>
      </w:r>
      <w:r w:rsidR="00906FB7">
        <w:t>uare</w:t>
      </w:r>
      <w:r w:rsidR="005D77B2" w:rsidRPr="005D77B2">
        <w:t> f</w:t>
      </w:r>
      <w:r w:rsidR="00906FB7">
        <w:t>oo</w:t>
      </w:r>
      <w:r w:rsidR="005D77B2" w:rsidRPr="005D77B2">
        <w:t>t)</w:t>
      </w:r>
      <w:r w:rsidRPr="005D77B2">
        <w:t xml:space="preserve"> of door opening at 24.9</w:t>
      </w:r>
      <w:r w:rsidR="005D77B2" w:rsidRPr="005D77B2">
        <w:t> Pa (</w:t>
      </w:r>
      <w:proofErr w:type="gramStart"/>
      <w:r w:rsidRPr="005D77B2">
        <w:t>0.10 inch</w:t>
      </w:r>
      <w:proofErr w:type="gramEnd"/>
      <w:r w:rsidRPr="005D77B2">
        <w:t xml:space="preserve"> w</w:t>
      </w:r>
      <w:r w:rsidR="00906FB7">
        <w:t xml:space="preserve">ater </w:t>
      </w:r>
      <w:r w:rsidRPr="005D77B2">
        <w:t>g</w:t>
      </w:r>
      <w:r w:rsidR="00906FB7">
        <w:t>auge</w:t>
      </w:r>
      <w:r w:rsidRPr="005D77B2">
        <w:t>).</w:t>
      </w:r>
    </w:p>
    <w:p w:rsidR="003D7CEA" w:rsidRPr="005D77B2" w:rsidRDefault="003D7CEA" w:rsidP="004155BA">
      <w:pPr>
        <w:pStyle w:val="ArticleB"/>
        <w:outlineLvl w:val="1"/>
      </w:pPr>
      <w:r w:rsidRPr="005D77B2">
        <w:t>PRODUCTS</w:t>
      </w:r>
      <w:r w:rsidR="005D77B2" w:rsidRPr="005D77B2">
        <w:t xml:space="preserve"> - </w:t>
      </w:r>
      <w:r w:rsidRPr="005D77B2">
        <w:t>GENERAL</w:t>
      </w:r>
    </w:p>
    <w:p w:rsidR="008A3B1F" w:rsidRPr="005D77B2" w:rsidRDefault="008A3B1F" w:rsidP="00906FB7">
      <w:pPr>
        <w:pStyle w:val="Level1"/>
      </w:pPr>
      <w:r w:rsidRPr="005D77B2">
        <w:t>Basis of Design</w:t>
      </w:r>
      <w:r w:rsidR="005D77B2" w:rsidRPr="005D77B2">
        <w:t>: Section 09 06 00</w:t>
      </w:r>
      <w:r w:rsidRPr="005D77B2">
        <w:t>, SCHEDULE FOR FINISHES.</w:t>
      </w:r>
    </w:p>
    <w:p w:rsidR="003D7CEA" w:rsidRPr="005D77B2" w:rsidRDefault="00E24D7C" w:rsidP="00906FB7">
      <w:pPr>
        <w:pStyle w:val="Level1"/>
      </w:pPr>
      <w:r w:rsidRPr="005D77B2">
        <w:t xml:space="preserve">Provide </w:t>
      </w:r>
      <w:r w:rsidR="003D7CEA" w:rsidRPr="005D77B2">
        <w:t>coiling counter doors from one manufacturer.</w:t>
      </w:r>
    </w:p>
    <w:p w:rsidR="006C0EB0" w:rsidRPr="005D77B2" w:rsidRDefault="006C0EB0" w:rsidP="00906FB7">
      <w:pPr>
        <w:pStyle w:val="Level1"/>
      </w:pPr>
      <w:r w:rsidRPr="005D77B2">
        <w:t>Sustainable Construction Requirements</w:t>
      </w:r>
      <w:r w:rsidR="005D77B2" w:rsidRPr="005D77B2">
        <w:t>:</w:t>
      </w:r>
    </w:p>
    <w:p w:rsidR="00795F68" w:rsidRPr="00EF4D24" w:rsidRDefault="0044514C" w:rsidP="00906FB7">
      <w:pPr>
        <w:pStyle w:val="SpecNoteNumbered"/>
        <w:rPr>
          <w:color w:val="000000" w:themeColor="text1"/>
        </w:rPr>
      </w:pPr>
      <w:r w:rsidRPr="00685534">
        <w:t>SPEC WRITER NOTE</w:t>
      </w:r>
      <w:r w:rsidR="00795F68" w:rsidRPr="00685534">
        <w:t>S</w:t>
      </w:r>
      <w:r w:rsidR="005D77B2" w:rsidRPr="00685534">
        <w:t>:</w:t>
      </w:r>
    </w:p>
    <w:p w:rsidR="0044514C" w:rsidRPr="00EF4D24" w:rsidRDefault="00795F68" w:rsidP="00906FB7">
      <w:pPr>
        <w:pStyle w:val="SpecNoteNumbered"/>
        <w:rPr>
          <w:color w:val="000000" w:themeColor="text1"/>
        </w:rPr>
      </w:pPr>
      <w:r w:rsidRPr="00EF4D24">
        <w:rPr>
          <w:color w:val="000000" w:themeColor="text1"/>
        </w:rPr>
        <w:t xml:space="preserve">1. </w:t>
      </w:r>
      <w:r w:rsidR="0044514C" w:rsidRPr="00EF4D24">
        <w:rPr>
          <w:color w:val="000000" w:themeColor="text1"/>
        </w:rPr>
        <w:t xml:space="preserve">Specify products containing greatest recycled content practicable to maximize material recovery. See </w:t>
      </w:r>
      <w:hyperlink r:id="rId7" w:history="1">
        <w:r w:rsidR="005D77B2" w:rsidRPr="00EF4D24">
          <w:rPr>
            <w:color w:val="000000" w:themeColor="text1"/>
          </w:rPr>
          <w:t>EPA </w:t>
        </w:r>
        <w:r w:rsidR="0044514C" w:rsidRPr="00EF4D24">
          <w:rPr>
            <w:color w:val="000000" w:themeColor="text1"/>
          </w:rPr>
          <w:t>Comprehensive Procurement Guidelines (CPG)</w:t>
        </w:r>
      </w:hyperlink>
      <w:r w:rsidR="0044514C" w:rsidRPr="00EF4D24">
        <w:rPr>
          <w:color w:val="000000" w:themeColor="text1"/>
        </w:rPr>
        <w:t xml:space="preserve"> for guidance about individual products and available recycled content.</w:t>
      </w:r>
      <w:r w:rsidR="00F50D6F" w:rsidRPr="00EF4D24">
        <w:rPr>
          <w:color w:val="000000" w:themeColor="text1"/>
        </w:rPr>
        <w:t xml:space="preserve"> </w:t>
      </w:r>
      <w:r w:rsidR="005D77B2" w:rsidRPr="00EF4D24">
        <w:rPr>
          <w:color w:val="000000" w:themeColor="text1"/>
        </w:rPr>
        <w:t>Section 01 81 13</w:t>
      </w:r>
      <w:r w:rsidR="0044514C" w:rsidRPr="00EF4D24">
        <w:rPr>
          <w:color w:val="000000" w:themeColor="text1"/>
        </w:rPr>
        <w:t xml:space="preserve"> sets overall project recycled content requirements.</w:t>
      </w:r>
    </w:p>
    <w:p w:rsidR="006C0EB0" w:rsidRDefault="00795F68" w:rsidP="00906FB7">
      <w:pPr>
        <w:pStyle w:val="SpecNoteNumbered"/>
        <w:rPr>
          <w:color w:val="000000" w:themeColor="text1"/>
        </w:rPr>
      </w:pPr>
      <w:r w:rsidRPr="00685534">
        <w:t>2.</w:t>
      </w:r>
      <w:r w:rsidR="009271C0" w:rsidRPr="00685534">
        <w:t xml:space="preserve"> </w:t>
      </w:r>
      <w:r w:rsidR="006C0EB0" w:rsidRPr="00685534">
        <w:t xml:space="preserve">Steel recycled content depends upon furnace type. </w:t>
      </w:r>
      <w:r w:rsidR="005D77B2" w:rsidRPr="00685534">
        <w:t>AISC </w:t>
      </w:r>
      <w:r w:rsidR="006C0EB0" w:rsidRPr="00685534">
        <w:t>reports industry wide 32 percent for basic oxygen furnace and 93 percent for electric arc furnace</w:t>
      </w:r>
      <w:r w:rsidR="006C0EB0" w:rsidRPr="00231966">
        <w:rPr>
          <w:color w:val="000000" w:themeColor="text1"/>
        </w:rPr>
        <w:t>.</w:t>
      </w:r>
    </w:p>
    <w:p w:rsidR="00EF4D24" w:rsidRPr="00231966" w:rsidRDefault="00EF4D24" w:rsidP="00906FB7">
      <w:pPr>
        <w:pStyle w:val="SpecNoteNumbered"/>
        <w:rPr>
          <w:color w:val="000000" w:themeColor="text1"/>
        </w:rPr>
      </w:pPr>
    </w:p>
    <w:p w:rsidR="006C0EB0" w:rsidRPr="005D77B2" w:rsidRDefault="006C0EB0" w:rsidP="00906FB7">
      <w:pPr>
        <w:pStyle w:val="Level2"/>
      </w:pPr>
      <w:r w:rsidRPr="005D77B2">
        <w:t>Steel Recycled Content</w:t>
      </w:r>
      <w:r w:rsidR="005D77B2" w:rsidRPr="005D77B2">
        <w:t xml:space="preserve">: </w:t>
      </w:r>
      <w:r w:rsidRPr="005D77B2">
        <w:t>30 percent total recycled content, minimum.</w:t>
      </w:r>
    </w:p>
    <w:p w:rsidR="006C0EB0" w:rsidRDefault="006C0EB0" w:rsidP="00906FB7">
      <w:pPr>
        <w:pStyle w:val="SpecNote"/>
        <w:outlineLvl w:val="9"/>
      </w:pPr>
      <w:r w:rsidRPr="00685534">
        <w:t>SPEC WRITER NOTE</w:t>
      </w:r>
      <w:r w:rsidR="005D77B2" w:rsidRPr="00685534">
        <w:t xml:space="preserve">: </w:t>
      </w:r>
      <w:r w:rsidRPr="00685534">
        <w:t>Specialty Steel Industry of North America (SSINA) reports average 75</w:t>
      </w:r>
      <w:r w:rsidR="005D77B2" w:rsidRPr="00685534">
        <w:t xml:space="preserve"> - </w:t>
      </w:r>
      <w:r w:rsidRPr="00685534">
        <w:t>85 percent recycled content for stainless steel.</w:t>
      </w:r>
    </w:p>
    <w:p w:rsidR="00EF4D24" w:rsidRPr="00685534" w:rsidRDefault="00EF4D24" w:rsidP="00906FB7">
      <w:pPr>
        <w:pStyle w:val="SpecNote"/>
        <w:outlineLvl w:val="9"/>
      </w:pPr>
    </w:p>
    <w:p w:rsidR="006C0EB0" w:rsidRPr="005D77B2" w:rsidRDefault="006C0EB0" w:rsidP="00906FB7">
      <w:pPr>
        <w:pStyle w:val="Level2"/>
      </w:pPr>
      <w:r w:rsidRPr="005D77B2">
        <w:lastRenderedPageBreak/>
        <w:t>Stainless Steel Recycled Content</w:t>
      </w:r>
      <w:r w:rsidR="005D77B2" w:rsidRPr="005D77B2">
        <w:t xml:space="preserve">: </w:t>
      </w:r>
      <w:r w:rsidRPr="005D77B2">
        <w:t>70 percent total recycled content, minimum.</w:t>
      </w:r>
    </w:p>
    <w:p w:rsidR="006C0EB0" w:rsidRDefault="006C0EB0" w:rsidP="00906FB7">
      <w:pPr>
        <w:pStyle w:val="SpecNote"/>
        <w:outlineLvl w:val="9"/>
      </w:pPr>
      <w:r w:rsidRPr="00685534">
        <w:t>SPEC WRITER NOTE</w:t>
      </w:r>
      <w:r w:rsidR="005D77B2" w:rsidRPr="00685534">
        <w:t xml:space="preserve">: </w:t>
      </w:r>
      <w:r w:rsidRPr="00685534">
        <w:t>Aluminum Association (AA) reports 2008 industry average 85 percent recycled content for aluminum in building construction industry.</w:t>
      </w:r>
    </w:p>
    <w:p w:rsidR="00EF4D24" w:rsidRPr="00685534" w:rsidRDefault="00EF4D24" w:rsidP="00906FB7">
      <w:pPr>
        <w:pStyle w:val="SpecNote"/>
        <w:outlineLvl w:val="9"/>
      </w:pPr>
    </w:p>
    <w:p w:rsidR="006C0EB0" w:rsidRPr="005D77B2" w:rsidRDefault="006C0EB0" w:rsidP="00906FB7">
      <w:pPr>
        <w:pStyle w:val="Level2"/>
      </w:pPr>
      <w:r w:rsidRPr="005D77B2">
        <w:t>Aluminum Recycled Content</w:t>
      </w:r>
      <w:r w:rsidR="005D77B2" w:rsidRPr="005D77B2">
        <w:t xml:space="preserve">: </w:t>
      </w:r>
      <w:r w:rsidRPr="005D77B2">
        <w:t>80 total recycled content, minimum.</w:t>
      </w:r>
    </w:p>
    <w:p w:rsidR="005A1E86" w:rsidRPr="00685534" w:rsidRDefault="005A1E86" w:rsidP="00906FB7">
      <w:pPr>
        <w:pStyle w:val="SpecNoteNumbered"/>
      </w:pPr>
      <w:r w:rsidRPr="00685534">
        <w:t>SPEC WRITER NOTE</w:t>
      </w:r>
      <w:r w:rsidR="005D77B2" w:rsidRPr="00685534">
        <w:t>:</w:t>
      </w:r>
    </w:p>
    <w:p w:rsidR="005A1E86" w:rsidRPr="00685534" w:rsidRDefault="005A1E86" w:rsidP="00906FB7">
      <w:pPr>
        <w:pStyle w:val="SpecNoteNumbered"/>
      </w:pPr>
      <w:r w:rsidRPr="00685534">
        <w:t xml:space="preserve">1. </w:t>
      </w:r>
      <w:r w:rsidR="005D77B2" w:rsidRPr="00685534">
        <w:t>Section 01 81 13</w:t>
      </w:r>
      <w:r w:rsidRPr="00685534">
        <w:t xml:space="preserve">, SUSTAINABLE CONSTRUCTION REQUIREMENTS </w:t>
      </w:r>
      <w:proofErr w:type="gramStart"/>
      <w:r w:rsidRPr="00685534">
        <w:t>includes</w:t>
      </w:r>
      <w:proofErr w:type="gramEnd"/>
      <w:r w:rsidRPr="00685534">
        <w:t xml:space="preserve"> comprehensive product list setting VOC limits for low</w:t>
      </w:r>
      <w:r w:rsidR="005D77B2" w:rsidRPr="00685534">
        <w:noBreakHyphen/>
      </w:r>
      <w:r w:rsidRPr="00685534">
        <w:t>emitting materials.</w:t>
      </w:r>
    </w:p>
    <w:p w:rsidR="005A1E86" w:rsidRDefault="005A1E86" w:rsidP="00906FB7">
      <w:pPr>
        <w:pStyle w:val="SpecNoteNumbered"/>
      </w:pPr>
      <w:r w:rsidRPr="00685534">
        <w:t>2. Retain subparagraphs applicable to products specified in this section.</w:t>
      </w:r>
    </w:p>
    <w:p w:rsidR="00EF4D24" w:rsidRPr="00685534" w:rsidRDefault="00EF4D24" w:rsidP="00906FB7">
      <w:pPr>
        <w:pStyle w:val="SpecNote"/>
        <w:outlineLvl w:val="9"/>
      </w:pPr>
    </w:p>
    <w:p w:rsidR="00AB139C" w:rsidRPr="005D77B2" w:rsidRDefault="00AB139C" w:rsidP="00906FB7">
      <w:pPr>
        <w:pStyle w:val="Level2"/>
      </w:pPr>
      <w:r w:rsidRPr="005D77B2">
        <w:t>Low Pollutant</w:t>
      </w:r>
      <w:r w:rsidR="005D77B2" w:rsidRPr="005D77B2">
        <w:noBreakHyphen/>
      </w:r>
      <w:r w:rsidRPr="005D77B2">
        <w:t>Emitting Materials</w:t>
      </w:r>
      <w:r w:rsidR="005D77B2" w:rsidRPr="005D77B2">
        <w:t xml:space="preserve">: </w:t>
      </w:r>
      <w:r w:rsidR="005A1E86" w:rsidRPr="005D77B2">
        <w:t xml:space="preserve">Comply with VOC limits specified in </w:t>
      </w:r>
      <w:r w:rsidR="005D77B2" w:rsidRPr="005D77B2">
        <w:t>Section 01 81 13</w:t>
      </w:r>
      <w:r w:rsidR="005A1E86" w:rsidRPr="005D77B2">
        <w:t>, SUSTAINABLE CONSTRUCTION REQUIREMENTS for the following products</w:t>
      </w:r>
      <w:r w:rsidR="005D77B2" w:rsidRPr="005D77B2">
        <w:t>:</w:t>
      </w:r>
    </w:p>
    <w:p w:rsidR="00AB139C" w:rsidRPr="005D77B2" w:rsidRDefault="00AB139C" w:rsidP="00906FB7">
      <w:pPr>
        <w:pStyle w:val="Level3"/>
      </w:pPr>
      <w:r w:rsidRPr="005D77B2">
        <w:t xml:space="preserve">Paints and </w:t>
      </w:r>
      <w:r w:rsidR="007370B1" w:rsidRPr="005D77B2">
        <w:t>c</w:t>
      </w:r>
      <w:r w:rsidRPr="005D77B2">
        <w:t>oatings</w:t>
      </w:r>
      <w:r w:rsidR="007370B1" w:rsidRPr="005D77B2">
        <w:t>.</w:t>
      </w:r>
    </w:p>
    <w:p w:rsidR="003765F5" w:rsidRPr="005D77B2" w:rsidRDefault="004459A6" w:rsidP="004155BA">
      <w:pPr>
        <w:pStyle w:val="ArticleB"/>
        <w:outlineLvl w:val="1"/>
      </w:pPr>
      <w:r w:rsidRPr="005D77B2">
        <w:t>MATERIALS</w:t>
      </w:r>
    </w:p>
    <w:p w:rsidR="003765F5" w:rsidRPr="005D77B2" w:rsidRDefault="004459A6" w:rsidP="00906FB7">
      <w:pPr>
        <w:pStyle w:val="Level1"/>
      </w:pPr>
      <w:r w:rsidRPr="005D77B2">
        <w:t>Aluminum</w:t>
      </w:r>
      <w:r w:rsidR="005D77B2" w:rsidRPr="005D77B2">
        <w:t>:</w:t>
      </w:r>
    </w:p>
    <w:p w:rsidR="003765F5" w:rsidRPr="00906FB7" w:rsidRDefault="004459A6" w:rsidP="00906FB7">
      <w:pPr>
        <w:pStyle w:val="Level2"/>
      </w:pPr>
      <w:r w:rsidRPr="00906FB7">
        <w:t>Extruded</w:t>
      </w:r>
      <w:r w:rsidR="005D77B2" w:rsidRPr="00906FB7">
        <w:t>: ASTM </w:t>
      </w:r>
      <w:r w:rsidRPr="00906FB7">
        <w:t>B221</w:t>
      </w:r>
      <w:r w:rsidR="00FA443C" w:rsidRPr="00906FB7">
        <w:t>M (</w:t>
      </w:r>
      <w:r w:rsidR="005D77B2" w:rsidRPr="00906FB7">
        <w:t>ASTM </w:t>
      </w:r>
      <w:r w:rsidR="00FA443C" w:rsidRPr="00906FB7">
        <w:t>B221)</w:t>
      </w:r>
      <w:r w:rsidRPr="00906FB7">
        <w:t>, alloy 6063</w:t>
      </w:r>
      <w:r w:rsidR="005D77B2" w:rsidRPr="00906FB7">
        <w:noBreakHyphen/>
      </w:r>
      <w:r w:rsidRPr="00906FB7">
        <w:t>T5.</w:t>
      </w:r>
    </w:p>
    <w:p w:rsidR="003765F5" w:rsidRPr="005D77B2" w:rsidRDefault="004459A6" w:rsidP="00906FB7">
      <w:pPr>
        <w:pStyle w:val="Level2"/>
      </w:pPr>
      <w:r w:rsidRPr="00906FB7">
        <w:t>S</w:t>
      </w:r>
      <w:r w:rsidRPr="005D77B2">
        <w:t>heet</w:t>
      </w:r>
      <w:r w:rsidR="005D77B2" w:rsidRPr="005D77B2">
        <w:t>: ASTM </w:t>
      </w:r>
      <w:r w:rsidRPr="005D77B2">
        <w:t>B209</w:t>
      </w:r>
      <w:r w:rsidR="00FA443C" w:rsidRPr="005D77B2">
        <w:t>M (</w:t>
      </w:r>
      <w:r w:rsidR="005D77B2" w:rsidRPr="005D77B2">
        <w:t>ASTM </w:t>
      </w:r>
      <w:r w:rsidR="00FA443C" w:rsidRPr="005D77B2">
        <w:t>B209)</w:t>
      </w:r>
      <w:r w:rsidRPr="005D77B2">
        <w:t>.</w:t>
      </w:r>
    </w:p>
    <w:p w:rsidR="003765F5" w:rsidRPr="005D77B2" w:rsidRDefault="004459A6" w:rsidP="00906FB7">
      <w:pPr>
        <w:pStyle w:val="Level1"/>
      </w:pPr>
      <w:r w:rsidRPr="005D77B2">
        <w:t>Stainless Steel</w:t>
      </w:r>
      <w:r w:rsidR="005D77B2" w:rsidRPr="005D77B2">
        <w:t>: ASTM </w:t>
      </w:r>
      <w:r w:rsidRPr="005D77B2">
        <w:t>A240</w:t>
      </w:r>
      <w:r w:rsidR="00E06B37" w:rsidRPr="005D77B2">
        <w:t>/</w:t>
      </w:r>
      <w:r w:rsidR="008A2BF3" w:rsidRPr="005D77B2">
        <w:t>A</w:t>
      </w:r>
      <w:r w:rsidR="00E06B37" w:rsidRPr="005D77B2">
        <w:t>240M</w:t>
      </w:r>
      <w:r w:rsidRPr="005D77B2">
        <w:t xml:space="preserve">, Type 302 or </w:t>
      </w:r>
      <w:r w:rsidR="008A3B1F" w:rsidRPr="005D77B2">
        <w:t xml:space="preserve">Type </w:t>
      </w:r>
      <w:r w:rsidRPr="005D77B2">
        <w:t>304.</w:t>
      </w:r>
    </w:p>
    <w:p w:rsidR="003765F5" w:rsidRPr="005D77B2" w:rsidRDefault="004459A6" w:rsidP="00906FB7">
      <w:pPr>
        <w:pStyle w:val="Level1"/>
      </w:pPr>
      <w:r w:rsidRPr="005D77B2">
        <w:t>Galvanized Steel</w:t>
      </w:r>
      <w:r w:rsidR="005D77B2" w:rsidRPr="005D77B2">
        <w:t>: ASTM </w:t>
      </w:r>
      <w:r w:rsidRPr="005D77B2">
        <w:t>A653</w:t>
      </w:r>
      <w:r w:rsidR="0099353B" w:rsidRPr="005D77B2">
        <w:t>/A653M</w:t>
      </w:r>
      <w:r w:rsidR="005D77B2" w:rsidRPr="005D77B2">
        <w:t xml:space="preserve">; </w:t>
      </w:r>
      <w:r w:rsidR="00F95AF9" w:rsidRPr="005D77B2">
        <w:t>G40</w:t>
      </w:r>
      <w:r w:rsidR="008A3B1F" w:rsidRPr="005D77B2">
        <w:t xml:space="preserve"> galvanized coating</w:t>
      </w:r>
      <w:r w:rsidRPr="005D77B2">
        <w:t>.</w:t>
      </w:r>
    </w:p>
    <w:p w:rsidR="003765F5" w:rsidRPr="005D77B2" w:rsidRDefault="004459A6" w:rsidP="00906FB7">
      <w:pPr>
        <w:pStyle w:val="Level1"/>
      </w:pPr>
      <w:r w:rsidRPr="005D77B2">
        <w:t>Steel Pipe</w:t>
      </w:r>
      <w:r w:rsidR="005D77B2" w:rsidRPr="005D77B2">
        <w:t>: ASTM </w:t>
      </w:r>
      <w:r w:rsidRPr="005D77B2">
        <w:t>A53</w:t>
      </w:r>
      <w:r w:rsidR="0099353B" w:rsidRPr="005D77B2">
        <w:t>/A53M</w:t>
      </w:r>
      <w:r w:rsidRPr="005D77B2">
        <w:t>.</w:t>
      </w:r>
    </w:p>
    <w:p w:rsidR="003765F5" w:rsidRPr="005D77B2" w:rsidRDefault="004459A6" w:rsidP="00906FB7">
      <w:pPr>
        <w:pStyle w:val="Level1"/>
      </w:pPr>
      <w:r w:rsidRPr="005D77B2">
        <w:t>Casting</w:t>
      </w:r>
      <w:r w:rsidR="005D77B2" w:rsidRPr="005D77B2">
        <w:t>: ASTM </w:t>
      </w:r>
      <w:r w:rsidRPr="005D77B2">
        <w:t>A47</w:t>
      </w:r>
      <w:r w:rsidR="0099353B" w:rsidRPr="005D77B2">
        <w:t>/A47M</w:t>
      </w:r>
      <w:r w:rsidRPr="005D77B2">
        <w:t xml:space="preserve"> or </w:t>
      </w:r>
      <w:r w:rsidR="005D77B2" w:rsidRPr="005D77B2">
        <w:t>ASTM </w:t>
      </w:r>
      <w:r w:rsidRPr="005D77B2">
        <w:t>A48</w:t>
      </w:r>
      <w:r w:rsidR="0099353B" w:rsidRPr="005D77B2">
        <w:t>/A48M</w:t>
      </w:r>
      <w:r w:rsidRPr="005D77B2">
        <w:t>.</w:t>
      </w:r>
    </w:p>
    <w:p w:rsidR="00192B17" w:rsidRDefault="00192B17" w:rsidP="00906FB7">
      <w:pPr>
        <w:pStyle w:val="SpecNote"/>
        <w:outlineLvl w:val="9"/>
      </w:pPr>
      <w:r w:rsidRPr="00685534">
        <w:t>SPEC WRITER NOTE</w:t>
      </w:r>
      <w:r w:rsidR="005D77B2" w:rsidRPr="00685534">
        <w:t xml:space="preserve">: </w:t>
      </w:r>
      <w:r w:rsidRPr="00685534">
        <w:t>Service and teller window units have an integral counter.</w:t>
      </w:r>
    </w:p>
    <w:p w:rsidR="00EF4D24" w:rsidRPr="00685534" w:rsidRDefault="00EF4D24" w:rsidP="00906FB7">
      <w:pPr>
        <w:pStyle w:val="SpecNote"/>
        <w:outlineLvl w:val="9"/>
      </w:pPr>
    </w:p>
    <w:p w:rsidR="00A642FF" w:rsidRPr="005D77B2" w:rsidRDefault="00A642FF" w:rsidP="004155BA">
      <w:pPr>
        <w:pStyle w:val="ArticleB"/>
        <w:outlineLvl w:val="1"/>
      </w:pPr>
      <w:r w:rsidRPr="005D77B2">
        <w:t>COILING COUNTER DOORS</w:t>
      </w:r>
    </w:p>
    <w:p w:rsidR="001C0BAD" w:rsidRPr="005D77B2" w:rsidRDefault="001C0BAD" w:rsidP="0062250F">
      <w:pPr>
        <w:pStyle w:val="Level1"/>
      </w:pPr>
      <w:r w:rsidRPr="005D77B2">
        <w:t>Fire</w:t>
      </w:r>
      <w:r w:rsidR="005D77B2" w:rsidRPr="005D77B2">
        <w:noBreakHyphen/>
      </w:r>
      <w:r w:rsidRPr="005D77B2">
        <w:t>Rated Coiling Counter Doors</w:t>
      </w:r>
      <w:r w:rsidR="005D77B2" w:rsidRPr="005D77B2">
        <w:t>:</w:t>
      </w:r>
    </w:p>
    <w:p w:rsidR="001C0BAD" w:rsidRPr="005D77B2" w:rsidRDefault="005D77B2" w:rsidP="001A7269">
      <w:pPr>
        <w:pStyle w:val="Level2"/>
      </w:pPr>
      <w:r>
        <w:t>Door assembly including door, frame, counter, hood, and fascia, // and sloping top // for automatic closing by fusible link.</w:t>
      </w:r>
    </w:p>
    <w:p w:rsidR="00BA5D50" w:rsidRPr="005D77B2" w:rsidRDefault="005D77B2" w:rsidP="001A7269">
      <w:pPr>
        <w:pStyle w:val="Level2"/>
      </w:pPr>
      <w:r>
        <w:t>Installation: // Surface mounted on face of wall // Inset within wall opening //.</w:t>
      </w:r>
    </w:p>
    <w:p w:rsidR="00F1245B" w:rsidRPr="005D77B2" w:rsidRDefault="005D77B2" w:rsidP="001A7269">
      <w:pPr>
        <w:pStyle w:val="Level2"/>
      </w:pPr>
      <w:r>
        <w:t>Door and Frame: // Galvanized steel // Stainless steel //.</w:t>
      </w:r>
    </w:p>
    <w:p w:rsidR="00F1245B" w:rsidRPr="005D77B2" w:rsidRDefault="00F1245B" w:rsidP="00906FB7">
      <w:pPr>
        <w:pStyle w:val="Level2"/>
      </w:pPr>
      <w:r w:rsidRPr="005D77B2">
        <w:t>Door</w:t>
      </w:r>
      <w:r w:rsidR="005D77B2" w:rsidRPr="005D77B2">
        <w:t>:</w:t>
      </w:r>
    </w:p>
    <w:p w:rsidR="00F1245B" w:rsidRPr="005D77B2" w:rsidRDefault="00F1245B" w:rsidP="0062250F">
      <w:pPr>
        <w:pStyle w:val="Level3"/>
      </w:pPr>
      <w:r w:rsidRPr="005D77B2">
        <w:t xml:space="preserve">Flat slats </w:t>
      </w:r>
      <w:r w:rsidR="003A733D" w:rsidRPr="005D77B2">
        <w:t>32</w:t>
      </w:r>
      <w:r w:rsidR="005D77B2" w:rsidRPr="005D77B2">
        <w:t> mm (</w:t>
      </w:r>
      <w:r w:rsidR="003A733D" w:rsidRPr="005D77B2">
        <w:t>1</w:t>
      </w:r>
      <w:r w:rsidR="005D77B2" w:rsidRPr="005D77B2">
        <w:noBreakHyphen/>
      </w:r>
      <w:r w:rsidR="003A733D" w:rsidRPr="005D77B2">
        <w:t>1/4</w:t>
      </w:r>
      <w:r w:rsidR="005D77B2" w:rsidRPr="005D77B2">
        <w:t> inches)</w:t>
      </w:r>
      <w:r w:rsidR="003A733D" w:rsidRPr="005D77B2">
        <w:t xml:space="preserve"> wide.</w:t>
      </w:r>
    </w:p>
    <w:p w:rsidR="008A2BF3" w:rsidRPr="005D77B2" w:rsidRDefault="0000211A" w:rsidP="0062250F">
      <w:pPr>
        <w:pStyle w:val="Level4"/>
      </w:pPr>
      <w:r w:rsidRPr="005D77B2">
        <w:t>Galvanized Steel</w:t>
      </w:r>
      <w:r w:rsidR="005D77B2" w:rsidRPr="005D77B2">
        <w:t xml:space="preserve">: </w:t>
      </w:r>
      <w:r w:rsidR="008A2BF3" w:rsidRPr="005D77B2">
        <w:t>Minimum 0.71</w:t>
      </w:r>
      <w:r w:rsidR="005D77B2" w:rsidRPr="005D77B2">
        <w:t> mm (</w:t>
      </w:r>
      <w:r w:rsidR="008A2BF3" w:rsidRPr="005D77B2">
        <w:t>0.029</w:t>
      </w:r>
      <w:r w:rsidR="005D77B2" w:rsidRPr="005D77B2">
        <w:t> inch)</w:t>
      </w:r>
      <w:r w:rsidR="008A2BF3" w:rsidRPr="005D77B2">
        <w:t xml:space="preserve"> thick.</w:t>
      </w:r>
    </w:p>
    <w:p w:rsidR="008A2BF3" w:rsidRPr="005D77B2" w:rsidRDefault="0000211A" w:rsidP="0062250F">
      <w:pPr>
        <w:pStyle w:val="Level4"/>
      </w:pPr>
      <w:r w:rsidRPr="005D77B2">
        <w:t>Stainless Steel</w:t>
      </w:r>
      <w:r w:rsidR="005D77B2" w:rsidRPr="005D77B2">
        <w:t xml:space="preserve">: </w:t>
      </w:r>
      <w:r w:rsidR="008A2BF3" w:rsidRPr="005D77B2">
        <w:t>Minimum 0.8</w:t>
      </w:r>
      <w:r w:rsidR="005D77B2" w:rsidRPr="005D77B2">
        <w:t> mm (</w:t>
      </w:r>
      <w:r w:rsidR="008A2BF3" w:rsidRPr="005D77B2">
        <w:t>0.03</w:t>
      </w:r>
      <w:r w:rsidR="005D77B2" w:rsidRPr="005D77B2">
        <w:t> inch)</w:t>
      </w:r>
      <w:r w:rsidR="008A2BF3" w:rsidRPr="005D77B2">
        <w:t xml:space="preserve"> thick.</w:t>
      </w:r>
    </w:p>
    <w:p w:rsidR="00C23D5D" w:rsidRPr="005D77B2" w:rsidRDefault="00C23D5D" w:rsidP="0062250F">
      <w:pPr>
        <w:pStyle w:val="Level3"/>
      </w:pPr>
      <w:r w:rsidRPr="005D77B2">
        <w:lastRenderedPageBreak/>
        <w:t>Bottom Bar</w:t>
      </w:r>
      <w:r w:rsidR="005D77B2" w:rsidRPr="005D77B2">
        <w:t xml:space="preserve">: </w:t>
      </w:r>
      <w:r w:rsidRPr="005D77B2">
        <w:t>Provide recessed flush handles, recessed slide bolt at one end</w:t>
      </w:r>
      <w:r w:rsidR="007174BF" w:rsidRPr="005D77B2">
        <w:t xml:space="preserve"> key operated cylinder lock at the other end, and continuous flexible bottom seal.</w:t>
      </w:r>
      <w:r w:rsidR="0076230D" w:rsidRPr="005D77B2">
        <w:t xml:space="preserve"> Lock cylinder specified in </w:t>
      </w:r>
      <w:r w:rsidR="005D77B2" w:rsidRPr="005D77B2">
        <w:t>Section 08 71 00</w:t>
      </w:r>
      <w:r w:rsidR="0076230D" w:rsidRPr="005D77B2">
        <w:t>, DOOR HARDWARE.</w:t>
      </w:r>
    </w:p>
    <w:p w:rsidR="00A67CF6" w:rsidRPr="005D77B2" w:rsidRDefault="005D77B2" w:rsidP="009D3AB1">
      <w:pPr>
        <w:pStyle w:val="Level2"/>
      </w:pPr>
      <w:r>
        <w:t>Frame: // Steel // Stainless steel // sections formed to include guide slots for door with receiver for bolts and lock and continuous closure angles.</w:t>
      </w:r>
    </w:p>
    <w:p w:rsidR="00B01C80" w:rsidRPr="005D77B2" w:rsidRDefault="00B01C80" w:rsidP="009D3AB1">
      <w:pPr>
        <w:pStyle w:val="Level2"/>
      </w:pPr>
      <w:r w:rsidRPr="005D77B2">
        <w:t>Counter</w:t>
      </w:r>
      <w:r w:rsidR="005D77B2" w:rsidRPr="005D77B2">
        <w:t xml:space="preserve">: </w:t>
      </w:r>
      <w:r w:rsidRPr="005D77B2">
        <w:t>Minimum 2</w:t>
      </w:r>
      <w:r w:rsidR="005D77B2" w:rsidRPr="005D77B2">
        <w:t> mm (</w:t>
      </w:r>
      <w:r w:rsidRPr="005D77B2">
        <w:t>0.0747</w:t>
      </w:r>
      <w:r w:rsidR="005D77B2" w:rsidRPr="005D77B2">
        <w:t> inch)</w:t>
      </w:r>
      <w:r w:rsidRPr="005D77B2">
        <w:t xml:space="preserve"> thick stainless steel with flush closed ends.</w:t>
      </w:r>
    </w:p>
    <w:p w:rsidR="00105ECD" w:rsidRPr="005D77B2" w:rsidRDefault="005D77B2" w:rsidP="009D3AB1">
      <w:pPr>
        <w:pStyle w:val="Level2"/>
      </w:pPr>
      <w:r>
        <w:t>Hood and Fascia: Sheet metal formed with beads or flanges to prevent deflection. // Sloping top exposed ends, hood, and flush closures fastened according to manufacturer's instructions. //</w:t>
      </w:r>
    </w:p>
    <w:p w:rsidR="003A25DA" w:rsidRPr="005D77B2" w:rsidRDefault="0000211A" w:rsidP="0062250F">
      <w:pPr>
        <w:pStyle w:val="Level3"/>
      </w:pPr>
      <w:r w:rsidRPr="005D77B2">
        <w:t>Galvanized Steel</w:t>
      </w:r>
      <w:r w:rsidR="005D77B2" w:rsidRPr="005D77B2">
        <w:t xml:space="preserve">: </w:t>
      </w:r>
      <w:r w:rsidR="003A25DA" w:rsidRPr="005D77B2">
        <w:t>Minimum 0.61</w:t>
      </w:r>
      <w:r w:rsidR="005D77B2" w:rsidRPr="005D77B2">
        <w:t> mm (</w:t>
      </w:r>
      <w:r w:rsidR="003A25DA" w:rsidRPr="005D77B2">
        <w:t>0.0239</w:t>
      </w:r>
      <w:r w:rsidR="005D77B2" w:rsidRPr="005D77B2">
        <w:t> inch)</w:t>
      </w:r>
      <w:r w:rsidR="003A25DA" w:rsidRPr="005D77B2">
        <w:t xml:space="preserve"> thick.</w:t>
      </w:r>
    </w:p>
    <w:p w:rsidR="00C05E9C" w:rsidRPr="005D77B2" w:rsidRDefault="0000211A" w:rsidP="0062250F">
      <w:pPr>
        <w:pStyle w:val="Level3"/>
      </w:pPr>
      <w:r w:rsidRPr="005D77B2">
        <w:t>Stainless Steel</w:t>
      </w:r>
      <w:r w:rsidR="005D77B2" w:rsidRPr="005D77B2">
        <w:t xml:space="preserve">: </w:t>
      </w:r>
      <w:r w:rsidR="00C05E9C" w:rsidRPr="005D77B2">
        <w:t>Minimum 0.8</w:t>
      </w:r>
      <w:r w:rsidR="005D77B2" w:rsidRPr="005D77B2">
        <w:t> mm (</w:t>
      </w:r>
      <w:r w:rsidR="00C05E9C" w:rsidRPr="005D77B2">
        <w:t>0.03</w:t>
      </w:r>
      <w:r w:rsidR="005D77B2" w:rsidRPr="005D77B2">
        <w:t> inch)</w:t>
      </w:r>
      <w:r w:rsidR="00C05E9C" w:rsidRPr="005D77B2">
        <w:t xml:space="preserve"> thick.</w:t>
      </w:r>
    </w:p>
    <w:p w:rsidR="00B95418" w:rsidRPr="005D77B2" w:rsidRDefault="00B95418" w:rsidP="00906FB7">
      <w:pPr>
        <w:pStyle w:val="Level2"/>
      </w:pPr>
      <w:r w:rsidRPr="005D77B2">
        <w:t>Counterbalance Assembly</w:t>
      </w:r>
      <w:r w:rsidR="005D77B2" w:rsidRPr="005D77B2">
        <w:t>:</w:t>
      </w:r>
    </w:p>
    <w:p w:rsidR="00B95418" w:rsidRPr="005D77B2" w:rsidRDefault="009B21B9" w:rsidP="0062250F">
      <w:pPr>
        <w:pStyle w:val="Level3"/>
      </w:pPr>
      <w:r w:rsidRPr="005D77B2">
        <w:t>Barrel</w:t>
      </w:r>
      <w:r w:rsidR="005D77B2" w:rsidRPr="005D77B2">
        <w:t xml:space="preserve">: </w:t>
      </w:r>
      <w:r w:rsidR="00B95418" w:rsidRPr="005D77B2">
        <w:t xml:space="preserve">Spring barrel or shaft of steel pipe of </w:t>
      </w:r>
      <w:proofErr w:type="gramStart"/>
      <w:r w:rsidR="00B95418" w:rsidRPr="005D77B2">
        <w:t>sufficient</w:t>
      </w:r>
      <w:proofErr w:type="gramEnd"/>
      <w:r w:rsidR="00B95418" w:rsidRPr="005D77B2">
        <w:t xml:space="preserve"> strength to ensure deflection not exceeding</w:t>
      </w:r>
      <w:r w:rsidR="001D6C09" w:rsidRPr="005D77B2">
        <w:t xml:space="preserve"> </w:t>
      </w:r>
      <w:r w:rsidR="0000211A" w:rsidRPr="005D77B2">
        <w:t>1/400</w:t>
      </w:r>
      <w:r w:rsidR="00D90783" w:rsidRPr="005D77B2">
        <w:t xml:space="preserve"> of span.</w:t>
      </w:r>
    </w:p>
    <w:p w:rsidR="00D90783" w:rsidRPr="005D77B2" w:rsidRDefault="009B21B9" w:rsidP="0062250F">
      <w:pPr>
        <w:pStyle w:val="Level3"/>
      </w:pPr>
      <w:r w:rsidRPr="005D77B2">
        <w:t>Spring</w:t>
      </w:r>
      <w:r w:rsidR="005D77B2" w:rsidRPr="005D77B2">
        <w:t xml:space="preserve">: </w:t>
      </w:r>
      <w:r w:rsidR="00D90783" w:rsidRPr="005D77B2">
        <w:t>Oil</w:t>
      </w:r>
      <w:r w:rsidR="005D77B2" w:rsidRPr="005D77B2">
        <w:noBreakHyphen/>
      </w:r>
      <w:r w:rsidR="00D90783" w:rsidRPr="005D77B2">
        <w:t>tempered, helically wound spring rotating on grease</w:t>
      </w:r>
      <w:r w:rsidR="005D77B2" w:rsidRPr="005D77B2">
        <w:noBreakHyphen/>
      </w:r>
      <w:r w:rsidR="00D90783" w:rsidRPr="005D77B2">
        <w:t>sealed ball</w:t>
      </w:r>
      <w:r w:rsidR="00C04C00" w:rsidRPr="005D77B2">
        <w:t xml:space="preserve"> bearing or roller bearing units, adjustable from the exterior of the counterbalance assembly.</w:t>
      </w:r>
    </w:p>
    <w:p w:rsidR="009B21B9" w:rsidRPr="005D77B2" w:rsidRDefault="009B21B9" w:rsidP="009D3AB1">
      <w:pPr>
        <w:pStyle w:val="Level2"/>
      </w:pPr>
      <w:r w:rsidRPr="005D77B2">
        <w:t>Brackets</w:t>
      </w:r>
      <w:r w:rsidR="005D77B2" w:rsidRPr="005D77B2">
        <w:t xml:space="preserve">: </w:t>
      </w:r>
      <w:r w:rsidR="00F50D6F" w:rsidRPr="005D77B2">
        <w:t>minimum</w:t>
      </w:r>
      <w:r w:rsidRPr="005D77B2">
        <w:t xml:space="preserve"> 3</w:t>
      </w:r>
      <w:r w:rsidR="005D77B2" w:rsidRPr="005D77B2">
        <w:t> mm (</w:t>
      </w:r>
      <w:r w:rsidRPr="005D77B2">
        <w:t>0.125</w:t>
      </w:r>
      <w:r w:rsidR="005D77B2" w:rsidRPr="005D77B2">
        <w:t> inch)</w:t>
      </w:r>
      <w:r w:rsidR="0098530C" w:rsidRPr="005D77B2">
        <w:t xml:space="preserve"> </w:t>
      </w:r>
      <w:r w:rsidRPr="005D77B2">
        <w:t>thick steel forming end closure support</w:t>
      </w:r>
      <w:r w:rsidR="00E976B4" w:rsidRPr="005D77B2">
        <w:t>s.</w:t>
      </w:r>
    </w:p>
    <w:p w:rsidR="0098530C" w:rsidRPr="005D77B2" w:rsidRDefault="0098530C" w:rsidP="009D3AB1">
      <w:pPr>
        <w:pStyle w:val="Level2"/>
        <w:ind w:hanging="450"/>
      </w:pPr>
      <w:r w:rsidRPr="005D77B2">
        <w:t>Automatic Closing</w:t>
      </w:r>
      <w:r w:rsidR="005D77B2" w:rsidRPr="005D77B2">
        <w:t xml:space="preserve">: </w:t>
      </w:r>
      <w:r w:rsidRPr="005D77B2">
        <w:t>Automatic closing device actuated by fusible link to release coiling counter door at 54</w:t>
      </w:r>
      <w:r w:rsidR="005D77B2" w:rsidRPr="005D77B2">
        <w:t> degrees C (</w:t>
      </w:r>
      <w:r w:rsidRPr="005D77B2">
        <w:t>130</w:t>
      </w:r>
      <w:r w:rsidR="005D77B2" w:rsidRPr="005D77B2">
        <w:t> degrees F</w:t>
      </w:r>
      <w:r w:rsidR="00BB4427">
        <w:t>)</w:t>
      </w:r>
      <w:r w:rsidRPr="005D77B2">
        <w:t xml:space="preserve">. Locate fusible links on both sides of door opening </w:t>
      </w:r>
      <w:r w:rsidR="00F50D6F" w:rsidRPr="005D77B2">
        <w:t>according to</w:t>
      </w:r>
      <w:r w:rsidRPr="005D77B2">
        <w:t xml:space="preserve"> </w:t>
      </w:r>
      <w:r w:rsidR="005D77B2" w:rsidRPr="005D77B2">
        <w:t>NFPA </w:t>
      </w:r>
      <w:r w:rsidRPr="005D77B2">
        <w:t>80.</w:t>
      </w:r>
    </w:p>
    <w:p w:rsidR="00255B54" w:rsidRDefault="00255B54" w:rsidP="00906FB7">
      <w:pPr>
        <w:pStyle w:val="SpecNote"/>
        <w:outlineLvl w:val="9"/>
      </w:pPr>
      <w:r w:rsidRPr="00685534">
        <w:t>SPEC WRITER NOTE</w:t>
      </w:r>
      <w:r w:rsidR="005D77B2" w:rsidRPr="00685534">
        <w:t xml:space="preserve">: </w:t>
      </w:r>
      <w:r w:rsidRPr="00685534">
        <w:t>Sloping top is a custom fabricat</w:t>
      </w:r>
      <w:r w:rsidR="00B901D5" w:rsidRPr="00685534">
        <w:t>ion to be specified</w:t>
      </w:r>
      <w:r w:rsidRPr="00685534">
        <w:t xml:space="preserve"> </w:t>
      </w:r>
      <w:r w:rsidR="00B901D5" w:rsidRPr="00685534">
        <w:t>for exposed hood locations</w:t>
      </w:r>
      <w:r w:rsidRPr="00685534">
        <w:t>.</w:t>
      </w:r>
    </w:p>
    <w:p w:rsidR="00EF4D24" w:rsidRPr="00685534" w:rsidRDefault="00EF4D24" w:rsidP="00906FB7">
      <w:pPr>
        <w:pStyle w:val="SpecNote"/>
        <w:outlineLvl w:val="9"/>
      </w:pPr>
    </w:p>
    <w:p w:rsidR="00967266" w:rsidRPr="005D77B2" w:rsidRDefault="00967266" w:rsidP="00906FB7">
      <w:pPr>
        <w:pStyle w:val="Level2"/>
        <w:ind w:hanging="450"/>
      </w:pPr>
      <w:r w:rsidRPr="005D77B2">
        <w:t>Sloping Top</w:t>
      </w:r>
      <w:r w:rsidR="005D77B2" w:rsidRPr="005D77B2">
        <w:t xml:space="preserve">: </w:t>
      </w:r>
      <w:r w:rsidRPr="005D77B2">
        <w:t>Minimum</w:t>
      </w:r>
      <w:r w:rsidR="008928EC" w:rsidRPr="005D77B2">
        <w:t xml:space="preserve"> 0.6</w:t>
      </w:r>
      <w:r w:rsidR="005D77B2" w:rsidRPr="005D77B2">
        <w:t> mm (</w:t>
      </w:r>
      <w:r w:rsidRPr="005D77B2">
        <w:t>0.0239</w:t>
      </w:r>
      <w:r w:rsidR="005D77B2" w:rsidRPr="005D77B2">
        <w:t> inch)</w:t>
      </w:r>
      <w:r w:rsidRPr="005D77B2">
        <w:t xml:space="preserve"> thick steel fastened to hood with sheet metal screws with flush end closures fastened as recommended by manufacturer.</w:t>
      </w:r>
    </w:p>
    <w:p w:rsidR="00851EC9" w:rsidRPr="005D77B2" w:rsidRDefault="00851EC9" w:rsidP="00906FB7">
      <w:pPr>
        <w:pStyle w:val="Level2"/>
        <w:ind w:hanging="450"/>
      </w:pPr>
      <w:r w:rsidRPr="005D77B2">
        <w:t>Operation</w:t>
      </w:r>
      <w:r w:rsidR="005D77B2" w:rsidRPr="005D77B2">
        <w:t>:</w:t>
      </w:r>
    </w:p>
    <w:p w:rsidR="00851EC9" w:rsidRPr="005D77B2" w:rsidRDefault="00851EC9" w:rsidP="00906FB7">
      <w:pPr>
        <w:pStyle w:val="Level3"/>
      </w:pPr>
      <w:r w:rsidRPr="005D77B2">
        <w:t>Manual push</w:t>
      </w:r>
      <w:r w:rsidR="005D77B2" w:rsidRPr="005D77B2">
        <w:noBreakHyphen/>
      </w:r>
      <w:r w:rsidRPr="005D77B2">
        <w:t>up for openings less than 2130</w:t>
      </w:r>
      <w:r w:rsidR="005D77B2" w:rsidRPr="005D77B2">
        <w:t> mm (</w:t>
      </w:r>
      <w:r w:rsidRPr="005D77B2">
        <w:t>7</w:t>
      </w:r>
      <w:r w:rsidR="005D77B2" w:rsidRPr="005D77B2">
        <w:t> feet)</w:t>
      </w:r>
      <w:r w:rsidRPr="005D77B2">
        <w:t xml:space="preserve"> wide.</w:t>
      </w:r>
    </w:p>
    <w:p w:rsidR="00851EC9" w:rsidRPr="005D77B2" w:rsidRDefault="00851EC9" w:rsidP="00906FB7">
      <w:pPr>
        <w:pStyle w:val="Level3"/>
      </w:pPr>
      <w:r w:rsidRPr="005D77B2">
        <w:t>Crank for openings over 2130</w:t>
      </w:r>
      <w:r w:rsidR="005D77B2" w:rsidRPr="005D77B2">
        <w:t> mm (</w:t>
      </w:r>
      <w:r w:rsidRPr="005D77B2">
        <w:t>7</w:t>
      </w:r>
      <w:r w:rsidR="005D77B2" w:rsidRPr="005D77B2">
        <w:t> feet)</w:t>
      </w:r>
      <w:r w:rsidRPr="005D77B2">
        <w:t xml:space="preserve"> wide.</w:t>
      </w:r>
    </w:p>
    <w:p w:rsidR="00192B17" w:rsidRDefault="00192B17" w:rsidP="00906FB7">
      <w:pPr>
        <w:pStyle w:val="SpecNote"/>
        <w:outlineLvl w:val="9"/>
      </w:pPr>
      <w:r w:rsidRPr="00685534">
        <w:t>SPEC WRITER NOTE</w:t>
      </w:r>
      <w:r w:rsidR="005D77B2" w:rsidRPr="00685534">
        <w:t xml:space="preserve">: </w:t>
      </w:r>
      <w:r w:rsidRPr="00685534">
        <w:t>Service and teller window units have an integral counter.</w:t>
      </w:r>
    </w:p>
    <w:p w:rsidR="00EF4D24" w:rsidRPr="00685534" w:rsidRDefault="00EF4D24" w:rsidP="00906FB7">
      <w:pPr>
        <w:pStyle w:val="SpecNote"/>
        <w:outlineLvl w:val="9"/>
      </w:pPr>
    </w:p>
    <w:p w:rsidR="003765F5" w:rsidRPr="005D77B2" w:rsidRDefault="004459A6" w:rsidP="00906FB7">
      <w:pPr>
        <w:pStyle w:val="Level1"/>
      </w:pPr>
      <w:r w:rsidRPr="005D77B2">
        <w:t>Non</w:t>
      </w:r>
      <w:r w:rsidR="005D77B2" w:rsidRPr="005D77B2">
        <w:noBreakHyphen/>
      </w:r>
      <w:r w:rsidRPr="005D77B2">
        <w:t>Fire</w:t>
      </w:r>
      <w:r w:rsidR="005D77B2" w:rsidRPr="005D77B2">
        <w:noBreakHyphen/>
      </w:r>
      <w:r w:rsidRPr="005D77B2">
        <w:t xml:space="preserve">Rated </w:t>
      </w:r>
      <w:r w:rsidR="005D0BA8" w:rsidRPr="005D77B2">
        <w:t>Coiling Counter Doors</w:t>
      </w:r>
      <w:r w:rsidR="005D77B2" w:rsidRPr="005D77B2">
        <w:t>:</w:t>
      </w:r>
    </w:p>
    <w:p w:rsidR="005C25FC" w:rsidRPr="005D77B2" w:rsidRDefault="005D77B2" w:rsidP="00906FB7">
      <w:pPr>
        <w:pStyle w:val="Level2"/>
      </w:pPr>
      <w:r>
        <w:lastRenderedPageBreak/>
        <w:t>Door assembly including door, frame, counter, hood and fascia, // and sloping top //.</w:t>
      </w:r>
    </w:p>
    <w:p w:rsidR="00DE6C09" w:rsidRPr="005D77B2" w:rsidRDefault="005D77B2" w:rsidP="00906FB7">
      <w:pPr>
        <w:pStyle w:val="Level2"/>
      </w:pPr>
      <w:r>
        <w:t>Installation: // Surface mounted on face of wall // Inset within wall opening //.</w:t>
      </w:r>
    </w:p>
    <w:p w:rsidR="00101205" w:rsidRPr="005D77B2" w:rsidRDefault="00101205" w:rsidP="00906FB7">
      <w:pPr>
        <w:pStyle w:val="Level2"/>
      </w:pPr>
      <w:r w:rsidRPr="005D77B2">
        <w:t>Door</w:t>
      </w:r>
      <w:r w:rsidR="005D77B2" w:rsidRPr="005D77B2">
        <w:t>:</w:t>
      </w:r>
    </w:p>
    <w:p w:rsidR="00101205" w:rsidRPr="005D77B2" w:rsidRDefault="00101205" w:rsidP="00906FB7">
      <w:pPr>
        <w:pStyle w:val="Level3"/>
      </w:pPr>
      <w:r w:rsidRPr="005D77B2">
        <w:t>Flat slats 32</w:t>
      </w:r>
      <w:r w:rsidR="005D77B2" w:rsidRPr="005D77B2">
        <w:t> mm (</w:t>
      </w:r>
      <w:r w:rsidRPr="005D77B2">
        <w:t>1</w:t>
      </w:r>
      <w:r w:rsidR="005D77B2" w:rsidRPr="005D77B2">
        <w:noBreakHyphen/>
      </w:r>
      <w:r w:rsidRPr="005D77B2">
        <w:t>1/4</w:t>
      </w:r>
      <w:r w:rsidR="005D77B2" w:rsidRPr="005D77B2">
        <w:t> inches)</w:t>
      </w:r>
      <w:r w:rsidRPr="005D77B2">
        <w:t xml:space="preserve"> wide.</w:t>
      </w:r>
    </w:p>
    <w:p w:rsidR="0056353A" w:rsidRPr="005D77B2" w:rsidRDefault="00DE6C09" w:rsidP="00906FB7">
      <w:pPr>
        <w:pStyle w:val="Level4"/>
      </w:pPr>
      <w:r w:rsidRPr="005D77B2">
        <w:t>Galvanized Steel</w:t>
      </w:r>
      <w:r w:rsidR="005D77B2" w:rsidRPr="005D77B2">
        <w:t xml:space="preserve">: </w:t>
      </w:r>
      <w:r w:rsidR="0056353A" w:rsidRPr="005D77B2">
        <w:t>Minimum 0.71</w:t>
      </w:r>
      <w:r w:rsidR="005D77B2" w:rsidRPr="005D77B2">
        <w:t> mm (</w:t>
      </w:r>
      <w:r w:rsidR="0056353A" w:rsidRPr="005D77B2">
        <w:t>0.029</w:t>
      </w:r>
      <w:r w:rsidR="005D77B2" w:rsidRPr="005D77B2">
        <w:t> inch)</w:t>
      </w:r>
      <w:r w:rsidR="0056353A" w:rsidRPr="005D77B2">
        <w:t xml:space="preserve"> thick.</w:t>
      </w:r>
    </w:p>
    <w:p w:rsidR="0056353A" w:rsidRPr="005D77B2" w:rsidRDefault="00DE6C09" w:rsidP="00906FB7">
      <w:pPr>
        <w:pStyle w:val="Level4"/>
      </w:pPr>
      <w:r w:rsidRPr="005D77B2">
        <w:t>Stainless Steel</w:t>
      </w:r>
      <w:r w:rsidR="005D77B2" w:rsidRPr="005D77B2">
        <w:t xml:space="preserve">: </w:t>
      </w:r>
      <w:r w:rsidR="0056353A" w:rsidRPr="005D77B2">
        <w:t>Minimum 0.8</w:t>
      </w:r>
      <w:r w:rsidR="005D77B2" w:rsidRPr="005D77B2">
        <w:t> mm (</w:t>
      </w:r>
      <w:r w:rsidR="0056353A" w:rsidRPr="005D77B2">
        <w:t>0.03</w:t>
      </w:r>
      <w:r w:rsidR="005D77B2" w:rsidRPr="005D77B2">
        <w:t> inch)</w:t>
      </w:r>
      <w:r w:rsidR="0056353A" w:rsidRPr="005D77B2">
        <w:t xml:space="preserve"> thick.</w:t>
      </w:r>
    </w:p>
    <w:p w:rsidR="007716C2" w:rsidRPr="005D77B2" w:rsidRDefault="00DE6C09" w:rsidP="00906FB7">
      <w:pPr>
        <w:pStyle w:val="Level4"/>
      </w:pPr>
      <w:r w:rsidRPr="005D77B2">
        <w:t>Aluminum Extrusion</w:t>
      </w:r>
      <w:r w:rsidR="005D77B2" w:rsidRPr="005D77B2">
        <w:t xml:space="preserve">: </w:t>
      </w:r>
      <w:r w:rsidR="007716C2" w:rsidRPr="005D77B2">
        <w:t>Minimum 1.3</w:t>
      </w:r>
      <w:r w:rsidR="005D77B2" w:rsidRPr="005D77B2">
        <w:t> mm (</w:t>
      </w:r>
      <w:r w:rsidR="007716C2" w:rsidRPr="005D77B2">
        <w:t>0.050</w:t>
      </w:r>
      <w:r w:rsidR="005D77B2" w:rsidRPr="005D77B2">
        <w:t> inch)</w:t>
      </w:r>
      <w:r w:rsidR="007716C2" w:rsidRPr="005D77B2">
        <w:t xml:space="preserve"> thick.</w:t>
      </w:r>
    </w:p>
    <w:p w:rsidR="00101205" w:rsidRPr="005D77B2" w:rsidRDefault="00101205" w:rsidP="00906FB7">
      <w:pPr>
        <w:pStyle w:val="Level3"/>
      </w:pPr>
      <w:r w:rsidRPr="005D77B2">
        <w:t>Bottom Bar</w:t>
      </w:r>
      <w:r w:rsidR="005D77B2" w:rsidRPr="005D77B2">
        <w:t xml:space="preserve">: </w:t>
      </w:r>
      <w:r w:rsidRPr="005D77B2">
        <w:t xml:space="preserve">Provide recessed flush handles, recessed slide bolt at one end key operated cylinder lock at the other end, and continuous flexible bottom seal. Lock cylinder specified in </w:t>
      </w:r>
      <w:r w:rsidR="005D77B2" w:rsidRPr="005D77B2">
        <w:t>Section 08 71 00</w:t>
      </w:r>
      <w:r w:rsidRPr="005D77B2">
        <w:t>, DOOR HARDWARE.</w:t>
      </w:r>
    </w:p>
    <w:p w:rsidR="001D69DB" w:rsidRPr="005D77B2" w:rsidRDefault="00101205" w:rsidP="00906FB7">
      <w:pPr>
        <w:pStyle w:val="Level2"/>
      </w:pPr>
      <w:r w:rsidRPr="005D77B2">
        <w:t>Frame</w:t>
      </w:r>
      <w:r w:rsidR="005D77B2" w:rsidRPr="005D77B2">
        <w:t xml:space="preserve">: </w:t>
      </w:r>
      <w:r w:rsidR="0067635E" w:rsidRPr="005D77B2">
        <w:t>S</w:t>
      </w:r>
      <w:r w:rsidRPr="005D77B2">
        <w:t>teel sections formed to include guide slots for door with receiver for bolts and lock and continuous closure angles.</w:t>
      </w:r>
    </w:p>
    <w:p w:rsidR="001D69DB" w:rsidRPr="005D77B2" w:rsidRDefault="00093EE4" w:rsidP="00906FB7">
      <w:pPr>
        <w:pStyle w:val="Level3"/>
        <w:ind w:left="1080" w:firstLine="0"/>
      </w:pPr>
      <w:r w:rsidRPr="005D77B2">
        <w:t>Galvanized Steel</w:t>
      </w:r>
      <w:r w:rsidR="005D77B2" w:rsidRPr="005D77B2">
        <w:t xml:space="preserve">: </w:t>
      </w:r>
      <w:r w:rsidR="001D69DB" w:rsidRPr="005D77B2">
        <w:t>Minimum 0.71</w:t>
      </w:r>
      <w:r w:rsidR="005D77B2" w:rsidRPr="005D77B2">
        <w:t> mm (</w:t>
      </w:r>
      <w:r w:rsidR="001D69DB" w:rsidRPr="005D77B2">
        <w:t>0.029</w:t>
      </w:r>
      <w:r w:rsidR="005D77B2" w:rsidRPr="005D77B2">
        <w:t> inch)</w:t>
      </w:r>
      <w:r w:rsidR="001D69DB" w:rsidRPr="005D77B2">
        <w:t xml:space="preserve"> thick.</w:t>
      </w:r>
    </w:p>
    <w:p w:rsidR="001D69DB" w:rsidRPr="005D77B2" w:rsidRDefault="00093EE4" w:rsidP="00906FB7">
      <w:pPr>
        <w:pStyle w:val="Level3"/>
        <w:ind w:left="1080" w:firstLine="0"/>
      </w:pPr>
      <w:r w:rsidRPr="005D77B2">
        <w:t>Stainless Steel</w:t>
      </w:r>
      <w:r w:rsidR="005D77B2" w:rsidRPr="005D77B2">
        <w:t xml:space="preserve">: </w:t>
      </w:r>
      <w:r w:rsidR="001D69DB" w:rsidRPr="005D77B2">
        <w:t>Minimum 0.8</w:t>
      </w:r>
      <w:r w:rsidR="005D77B2" w:rsidRPr="005D77B2">
        <w:t> mm (</w:t>
      </w:r>
      <w:r w:rsidR="001D69DB" w:rsidRPr="005D77B2">
        <w:t>0.03</w:t>
      </w:r>
      <w:r w:rsidR="005D77B2" w:rsidRPr="005D77B2">
        <w:t> inch)</w:t>
      </w:r>
      <w:r w:rsidR="001D69DB" w:rsidRPr="005D77B2">
        <w:t xml:space="preserve"> thick.</w:t>
      </w:r>
    </w:p>
    <w:p w:rsidR="00101205" w:rsidRPr="005D77B2" w:rsidRDefault="00101205" w:rsidP="00906FB7">
      <w:pPr>
        <w:pStyle w:val="Level2"/>
      </w:pPr>
      <w:r w:rsidRPr="005D77B2">
        <w:t>Counter</w:t>
      </w:r>
      <w:r w:rsidR="005D77B2" w:rsidRPr="005D77B2">
        <w:t xml:space="preserve">: </w:t>
      </w:r>
      <w:r w:rsidRPr="005D77B2">
        <w:t>Minimum 2</w:t>
      </w:r>
      <w:r w:rsidR="005D77B2" w:rsidRPr="005D77B2">
        <w:t> mm (</w:t>
      </w:r>
      <w:r w:rsidRPr="005D77B2">
        <w:t>0.0747</w:t>
      </w:r>
      <w:r w:rsidR="005D77B2" w:rsidRPr="005D77B2">
        <w:t> inch)</w:t>
      </w:r>
      <w:r w:rsidRPr="005D77B2">
        <w:t xml:space="preserve"> thick stainless steel with flush closed ends.</w:t>
      </w:r>
    </w:p>
    <w:p w:rsidR="000C2109" w:rsidRPr="005D77B2" w:rsidRDefault="005D77B2" w:rsidP="00906FB7">
      <w:pPr>
        <w:pStyle w:val="Level2"/>
      </w:pPr>
      <w:r>
        <w:t>Hood and Fascia: Steel sheet formed with beads or flanges to prevent deflection. // Sloping top exposed ends, hood, and flush closures fastened according to manufacturer's instructions. //</w:t>
      </w:r>
    </w:p>
    <w:p w:rsidR="00F844E9" w:rsidRPr="005D77B2" w:rsidRDefault="00093EE4" w:rsidP="00906FB7">
      <w:pPr>
        <w:pStyle w:val="Level3"/>
        <w:ind w:left="1080" w:firstLine="0"/>
      </w:pPr>
      <w:r w:rsidRPr="005D77B2">
        <w:t>Galvanized Steel</w:t>
      </w:r>
      <w:r w:rsidR="005D77B2" w:rsidRPr="005D77B2">
        <w:t xml:space="preserve">: </w:t>
      </w:r>
      <w:r w:rsidR="00F844E9" w:rsidRPr="005D77B2">
        <w:t>Minimum 0.61</w:t>
      </w:r>
      <w:r w:rsidR="005D77B2" w:rsidRPr="005D77B2">
        <w:t> mm (</w:t>
      </w:r>
      <w:r w:rsidR="00F844E9" w:rsidRPr="005D77B2">
        <w:t>0.0239</w:t>
      </w:r>
      <w:r w:rsidR="005D77B2" w:rsidRPr="005D77B2">
        <w:t> inch)</w:t>
      </w:r>
      <w:r w:rsidR="00F844E9" w:rsidRPr="005D77B2">
        <w:t xml:space="preserve"> thick.</w:t>
      </w:r>
    </w:p>
    <w:p w:rsidR="00F844E9" w:rsidRPr="005D77B2" w:rsidRDefault="00093EE4" w:rsidP="00906FB7">
      <w:pPr>
        <w:pStyle w:val="Level3"/>
        <w:ind w:left="1080" w:firstLine="0"/>
      </w:pPr>
      <w:r w:rsidRPr="005D77B2">
        <w:t>Stainless Steel</w:t>
      </w:r>
      <w:r w:rsidR="005D77B2" w:rsidRPr="005D77B2">
        <w:t xml:space="preserve">: </w:t>
      </w:r>
      <w:r w:rsidR="00F844E9" w:rsidRPr="005D77B2">
        <w:t>Minimum 0.8</w:t>
      </w:r>
      <w:r w:rsidR="005D77B2" w:rsidRPr="005D77B2">
        <w:t> mm (</w:t>
      </w:r>
      <w:r w:rsidR="00F844E9" w:rsidRPr="005D77B2">
        <w:t>0.03</w:t>
      </w:r>
      <w:r w:rsidR="005D77B2" w:rsidRPr="005D77B2">
        <w:t> inch)</w:t>
      </w:r>
      <w:r w:rsidR="00F844E9" w:rsidRPr="005D77B2">
        <w:t xml:space="preserve"> thick.</w:t>
      </w:r>
    </w:p>
    <w:p w:rsidR="00BE2540" w:rsidRPr="005D77B2" w:rsidRDefault="00093EE4" w:rsidP="00906FB7">
      <w:pPr>
        <w:pStyle w:val="Level3"/>
        <w:ind w:left="1080" w:firstLine="0"/>
      </w:pPr>
      <w:r w:rsidRPr="005D77B2">
        <w:t>Aluminum Sheet</w:t>
      </w:r>
      <w:r w:rsidR="005D77B2" w:rsidRPr="005D77B2">
        <w:t xml:space="preserve">: </w:t>
      </w:r>
      <w:r w:rsidR="00BE2540" w:rsidRPr="005D77B2">
        <w:t>Minimum 1</w:t>
      </w:r>
      <w:r w:rsidR="005D77B2" w:rsidRPr="005D77B2">
        <w:t> mm (</w:t>
      </w:r>
      <w:r w:rsidR="00BE2540" w:rsidRPr="005D77B2">
        <w:t>0.040</w:t>
      </w:r>
      <w:r w:rsidR="005D77B2" w:rsidRPr="005D77B2">
        <w:t> inch)</w:t>
      </w:r>
      <w:r w:rsidR="00BE2540" w:rsidRPr="005D77B2">
        <w:t xml:space="preserve"> thick.</w:t>
      </w:r>
    </w:p>
    <w:p w:rsidR="000C2109" w:rsidRPr="005D77B2" w:rsidRDefault="000C2109" w:rsidP="00906FB7">
      <w:pPr>
        <w:pStyle w:val="Level2"/>
      </w:pPr>
      <w:r w:rsidRPr="005D77B2">
        <w:t>Counterbalance Assembly</w:t>
      </w:r>
      <w:r w:rsidR="005D77B2" w:rsidRPr="005D77B2">
        <w:t>:</w:t>
      </w:r>
    </w:p>
    <w:p w:rsidR="000C2109" w:rsidRPr="005D77B2" w:rsidRDefault="000C2109" w:rsidP="00906FB7">
      <w:pPr>
        <w:pStyle w:val="Level3"/>
        <w:ind w:left="1080" w:firstLine="0"/>
      </w:pPr>
      <w:r w:rsidRPr="005D77B2">
        <w:t>Barrel</w:t>
      </w:r>
      <w:r w:rsidR="005D77B2" w:rsidRPr="005D77B2">
        <w:t xml:space="preserve">: </w:t>
      </w:r>
      <w:r w:rsidRPr="005D77B2">
        <w:t xml:space="preserve">Spring barrel or shaft of steel pipe of </w:t>
      </w:r>
      <w:proofErr w:type="gramStart"/>
      <w:r w:rsidRPr="005D77B2">
        <w:t>sufficient</w:t>
      </w:r>
      <w:proofErr w:type="gramEnd"/>
      <w:r w:rsidRPr="005D77B2">
        <w:t xml:space="preserve"> strength to ensure deflection not exceeding </w:t>
      </w:r>
      <w:r w:rsidR="00093EE4" w:rsidRPr="005D77B2">
        <w:t xml:space="preserve">1/400 </w:t>
      </w:r>
      <w:r w:rsidRPr="005D77B2">
        <w:t>of span.</w:t>
      </w:r>
    </w:p>
    <w:p w:rsidR="000C2109" w:rsidRPr="005D77B2" w:rsidRDefault="000C2109" w:rsidP="00906FB7">
      <w:pPr>
        <w:pStyle w:val="Level3"/>
        <w:ind w:left="1080" w:firstLine="0"/>
      </w:pPr>
      <w:r w:rsidRPr="005D77B2">
        <w:t>Spring</w:t>
      </w:r>
      <w:r w:rsidR="005D77B2" w:rsidRPr="005D77B2">
        <w:t xml:space="preserve">: </w:t>
      </w:r>
      <w:r w:rsidRPr="005D77B2">
        <w:t>Oil</w:t>
      </w:r>
      <w:r w:rsidR="005D77B2" w:rsidRPr="005D77B2">
        <w:noBreakHyphen/>
      </w:r>
      <w:r w:rsidRPr="005D77B2">
        <w:t>tempered, helically wound spring rotating on grease</w:t>
      </w:r>
      <w:r w:rsidR="005D77B2" w:rsidRPr="005D77B2">
        <w:noBreakHyphen/>
      </w:r>
      <w:r w:rsidRPr="005D77B2">
        <w:t>sealed ball bearing or roller bearing units, adjustable from exterior of counterbalance assembly.</w:t>
      </w:r>
    </w:p>
    <w:p w:rsidR="000C2109" w:rsidRPr="005D77B2" w:rsidRDefault="000C2109" w:rsidP="00906FB7">
      <w:pPr>
        <w:pStyle w:val="Level2"/>
      </w:pPr>
      <w:r w:rsidRPr="005D77B2">
        <w:t>Brackets</w:t>
      </w:r>
      <w:r w:rsidR="005D77B2" w:rsidRPr="005D77B2">
        <w:t xml:space="preserve">: </w:t>
      </w:r>
      <w:r w:rsidR="00093EE4" w:rsidRPr="005D77B2">
        <w:t>Minimum</w:t>
      </w:r>
      <w:r w:rsidRPr="005D77B2">
        <w:t xml:space="preserve"> 3</w:t>
      </w:r>
      <w:r w:rsidR="005D77B2" w:rsidRPr="005D77B2">
        <w:t> mm (</w:t>
      </w:r>
      <w:r w:rsidRPr="005D77B2">
        <w:t>0.125</w:t>
      </w:r>
      <w:r w:rsidR="005D77B2" w:rsidRPr="005D77B2">
        <w:t> inch)</w:t>
      </w:r>
      <w:r w:rsidRPr="005D77B2">
        <w:t xml:space="preserve"> thick steel forming end closure supports.</w:t>
      </w:r>
    </w:p>
    <w:p w:rsidR="00B901D5" w:rsidRDefault="00B901D5" w:rsidP="004155BA">
      <w:pPr>
        <w:pStyle w:val="SpecNote"/>
        <w:outlineLvl w:val="9"/>
      </w:pPr>
      <w:r w:rsidRPr="00685534">
        <w:t>SPEC WRITER NOTE</w:t>
      </w:r>
      <w:r w:rsidR="005D77B2" w:rsidRPr="00685534">
        <w:t xml:space="preserve">: </w:t>
      </w:r>
      <w:r w:rsidRPr="00685534">
        <w:t>Sloping top is a custom fabrication to be specified for exposed hood locations.</w:t>
      </w:r>
    </w:p>
    <w:p w:rsidR="00EF4D24" w:rsidRPr="00685534" w:rsidRDefault="00EF4D24" w:rsidP="004155BA">
      <w:pPr>
        <w:pStyle w:val="SpecNote"/>
        <w:outlineLvl w:val="9"/>
      </w:pPr>
    </w:p>
    <w:p w:rsidR="00255B54" w:rsidRPr="005D77B2" w:rsidRDefault="00255B54" w:rsidP="004155BA">
      <w:pPr>
        <w:pStyle w:val="Level2"/>
      </w:pPr>
      <w:r w:rsidRPr="005D77B2">
        <w:lastRenderedPageBreak/>
        <w:t>Sloping Top</w:t>
      </w:r>
      <w:r w:rsidR="005D77B2" w:rsidRPr="005D77B2">
        <w:t xml:space="preserve">: </w:t>
      </w:r>
      <w:r w:rsidRPr="005D77B2">
        <w:t>Minimum 0.6</w:t>
      </w:r>
      <w:r w:rsidR="005D77B2" w:rsidRPr="005D77B2">
        <w:t> mm (</w:t>
      </w:r>
      <w:r w:rsidRPr="005D77B2">
        <w:t>0.0239</w:t>
      </w:r>
      <w:r w:rsidR="005D77B2" w:rsidRPr="005D77B2">
        <w:t> inch)</w:t>
      </w:r>
      <w:r w:rsidRPr="005D77B2">
        <w:t xml:space="preserve"> thick steel fastened to hood with sheet metal screws with flush end closures fastened as recommended by manufacturer.</w:t>
      </w:r>
    </w:p>
    <w:p w:rsidR="000C2109" w:rsidRPr="005D77B2" w:rsidRDefault="000C2109" w:rsidP="004155BA">
      <w:pPr>
        <w:pStyle w:val="Level2"/>
        <w:ind w:hanging="450"/>
      </w:pPr>
      <w:r w:rsidRPr="005D77B2">
        <w:t>Operation</w:t>
      </w:r>
      <w:r w:rsidR="005D77B2" w:rsidRPr="005D77B2">
        <w:t>:</w:t>
      </w:r>
    </w:p>
    <w:p w:rsidR="000C2109" w:rsidRPr="005D77B2" w:rsidRDefault="000C2109" w:rsidP="004155BA">
      <w:pPr>
        <w:pStyle w:val="Level3"/>
      </w:pPr>
      <w:r w:rsidRPr="005D77B2">
        <w:t>Manual push</w:t>
      </w:r>
      <w:r w:rsidR="005D77B2" w:rsidRPr="005D77B2">
        <w:noBreakHyphen/>
      </w:r>
      <w:r w:rsidRPr="005D77B2">
        <w:t>up for openings less than 2130</w:t>
      </w:r>
      <w:r w:rsidR="005D77B2" w:rsidRPr="005D77B2">
        <w:t> mm (</w:t>
      </w:r>
      <w:r w:rsidRPr="005D77B2">
        <w:t>7</w:t>
      </w:r>
      <w:r w:rsidR="005D77B2" w:rsidRPr="005D77B2">
        <w:t> feet)</w:t>
      </w:r>
      <w:r w:rsidRPr="005D77B2">
        <w:t xml:space="preserve"> wide.</w:t>
      </w:r>
    </w:p>
    <w:p w:rsidR="000C2109" w:rsidRPr="005D77B2" w:rsidRDefault="000C2109" w:rsidP="004155BA">
      <w:pPr>
        <w:pStyle w:val="Level3"/>
      </w:pPr>
      <w:r w:rsidRPr="005D77B2">
        <w:t>Crank for openings over 2130</w:t>
      </w:r>
      <w:r w:rsidR="005D77B2" w:rsidRPr="005D77B2">
        <w:t> mm (</w:t>
      </w:r>
      <w:r w:rsidRPr="005D77B2">
        <w:t>7</w:t>
      </w:r>
      <w:r w:rsidR="005D77B2" w:rsidRPr="005D77B2">
        <w:t> feet)</w:t>
      </w:r>
      <w:r w:rsidRPr="005D77B2">
        <w:t xml:space="preserve"> wide.</w:t>
      </w:r>
    </w:p>
    <w:p w:rsidR="003765F5" w:rsidRPr="005D77B2" w:rsidRDefault="004459A6" w:rsidP="004155BA">
      <w:pPr>
        <w:pStyle w:val="ArticleB"/>
        <w:outlineLvl w:val="1"/>
      </w:pPr>
      <w:r w:rsidRPr="005D77B2">
        <w:t>FINISH</w:t>
      </w:r>
      <w:r w:rsidR="001B6507" w:rsidRPr="005D77B2">
        <w:t>ES</w:t>
      </w:r>
    </w:p>
    <w:p w:rsidR="003765F5" w:rsidRPr="005D77B2" w:rsidRDefault="004459A6" w:rsidP="004155BA">
      <w:pPr>
        <w:pStyle w:val="Level1"/>
      </w:pPr>
      <w:r w:rsidRPr="005D77B2">
        <w:t>Galvanized Steel</w:t>
      </w:r>
      <w:r w:rsidR="005D77B2" w:rsidRPr="005D77B2">
        <w:t xml:space="preserve">: </w:t>
      </w:r>
      <w:r w:rsidR="00B514A8" w:rsidRPr="005D77B2">
        <w:t>Apply phosphate treatment and corrosion inhibitive primer.</w:t>
      </w:r>
    </w:p>
    <w:p w:rsidR="00A63ED5" w:rsidRPr="005D77B2" w:rsidRDefault="00A63ED5" w:rsidP="004155BA">
      <w:pPr>
        <w:pStyle w:val="Level1"/>
      </w:pPr>
      <w:r w:rsidRPr="005D77B2">
        <w:t>Stainless Steel</w:t>
      </w:r>
      <w:r w:rsidR="005D77B2" w:rsidRPr="005D77B2">
        <w:t>: NAAMM </w:t>
      </w:r>
      <w:r w:rsidRPr="005D77B2">
        <w:t>AMP 500</w:t>
      </w:r>
      <w:r w:rsidR="005D77B2" w:rsidRPr="005D77B2">
        <w:t xml:space="preserve">; </w:t>
      </w:r>
      <w:r w:rsidRPr="005D77B2">
        <w:t>No. 4 polished finish.</w:t>
      </w:r>
    </w:p>
    <w:p w:rsidR="00A63ED5" w:rsidRPr="005D77B2" w:rsidRDefault="00A63ED5" w:rsidP="004155BA">
      <w:pPr>
        <w:pStyle w:val="Level1"/>
      </w:pPr>
      <w:r w:rsidRPr="005D77B2">
        <w:t>Blend welds to match adjacent finish.</w:t>
      </w:r>
    </w:p>
    <w:p w:rsidR="004459A6" w:rsidRDefault="003765F5" w:rsidP="004155BA">
      <w:pPr>
        <w:pStyle w:val="SpecNote"/>
        <w:outlineLvl w:val="9"/>
      </w:pPr>
      <w:r w:rsidRPr="00685534">
        <w:t>SPEC WRITER NOTE</w:t>
      </w:r>
      <w:r w:rsidR="005D77B2" w:rsidRPr="00685534">
        <w:t xml:space="preserve">: </w:t>
      </w:r>
      <w:r w:rsidRPr="00685534">
        <w:t xml:space="preserve">Coordinate with </w:t>
      </w:r>
      <w:r w:rsidR="005D77B2" w:rsidRPr="00685534">
        <w:t>Section 09 06 00</w:t>
      </w:r>
      <w:r w:rsidRPr="00685534">
        <w:t xml:space="preserve">, SCHEDULE FOR FINISHES for finish on aluminum. </w:t>
      </w:r>
      <w:r w:rsidR="005447A7" w:rsidRPr="00685534">
        <w:t>C</w:t>
      </w:r>
      <w:r w:rsidRPr="00685534">
        <w:t xml:space="preserve">lear </w:t>
      </w:r>
      <w:r w:rsidR="005B0C99" w:rsidRPr="00685534">
        <w:t>anodic</w:t>
      </w:r>
      <w:r w:rsidR="005447A7" w:rsidRPr="00685534">
        <w:t xml:space="preserve"> </w:t>
      </w:r>
      <w:r w:rsidRPr="00685534">
        <w:t>coating</w:t>
      </w:r>
      <w:r w:rsidR="005447A7" w:rsidRPr="00685534">
        <w:t xml:space="preserve"> is preferred</w:t>
      </w:r>
      <w:r w:rsidRPr="00685534">
        <w:t>.</w:t>
      </w:r>
    </w:p>
    <w:p w:rsidR="00EF4D24" w:rsidRPr="00685534" w:rsidRDefault="00EF4D24" w:rsidP="004155BA">
      <w:pPr>
        <w:pStyle w:val="SpecNote"/>
        <w:outlineLvl w:val="9"/>
      </w:pPr>
    </w:p>
    <w:p w:rsidR="00721D88" w:rsidRPr="005D77B2" w:rsidRDefault="00721D88" w:rsidP="004155BA">
      <w:pPr>
        <w:pStyle w:val="Level1"/>
      </w:pPr>
      <w:r w:rsidRPr="005D77B2">
        <w:t>Aluminum Anodized Finish</w:t>
      </w:r>
      <w:r w:rsidR="005D77B2" w:rsidRPr="005D77B2">
        <w:t>: NAAMM </w:t>
      </w:r>
      <w:r w:rsidRPr="005D77B2">
        <w:t>AMP 500.</w:t>
      </w:r>
    </w:p>
    <w:p w:rsidR="009F7032" w:rsidRPr="005D77B2" w:rsidRDefault="009F7032" w:rsidP="004155BA">
      <w:pPr>
        <w:pStyle w:val="Level2"/>
      </w:pPr>
      <w:r w:rsidRPr="005D77B2">
        <w:t>Clear Anodized Finish</w:t>
      </w:r>
      <w:r w:rsidR="005D77B2" w:rsidRPr="005D77B2">
        <w:t xml:space="preserve">: </w:t>
      </w:r>
      <w:r w:rsidRPr="005D77B2">
        <w:t>AA</w:t>
      </w:r>
      <w:r w:rsidR="005D77B2" w:rsidRPr="005D77B2">
        <w:noBreakHyphen/>
      </w:r>
      <w:r w:rsidRPr="005D77B2">
        <w:t>C22A31</w:t>
      </w:r>
      <w:r w:rsidR="005D77B2" w:rsidRPr="005D77B2">
        <w:t xml:space="preserve">; </w:t>
      </w:r>
      <w:r w:rsidRPr="005D77B2">
        <w:t>Class II Architectural, 0.01</w:t>
      </w:r>
      <w:r w:rsidR="005D77B2" w:rsidRPr="005D77B2">
        <w:t> mm (</w:t>
      </w:r>
      <w:r w:rsidRPr="005D77B2">
        <w:t>0.4</w:t>
      </w:r>
      <w:r w:rsidR="005D77B2" w:rsidRPr="005D77B2">
        <w:t> mil)</w:t>
      </w:r>
      <w:r w:rsidRPr="005D77B2">
        <w:t xml:space="preserve"> thick.</w:t>
      </w:r>
    </w:p>
    <w:p w:rsidR="009F7032" w:rsidRPr="005D77B2" w:rsidRDefault="009F7032" w:rsidP="004155BA">
      <w:pPr>
        <w:pStyle w:val="Level2"/>
      </w:pPr>
      <w:r w:rsidRPr="005D77B2">
        <w:t>Color Anodized Finish</w:t>
      </w:r>
      <w:r w:rsidR="005D77B2" w:rsidRPr="005D77B2">
        <w:t xml:space="preserve">: </w:t>
      </w:r>
      <w:r w:rsidRPr="005D77B2">
        <w:t>AA</w:t>
      </w:r>
      <w:r w:rsidR="005D77B2" w:rsidRPr="005D77B2">
        <w:noBreakHyphen/>
      </w:r>
      <w:r w:rsidRPr="005D77B2">
        <w:t>C22A32 or AA</w:t>
      </w:r>
      <w:r w:rsidR="005D77B2" w:rsidRPr="005D77B2">
        <w:noBreakHyphen/>
      </w:r>
      <w:r w:rsidRPr="005D77B2">
        <w:t>C22A34</w:t>
      </w:r>
      <w:r w:rsidR="005D77B2" w:rsidRPr="005D77B2">
        <w:t xml:space="preserve">; </w:t>
      </w:r>
      <w:r w:rsidRPr="005D77B2">
        <w:t>Class II Architectural, 0.01</w:t>
      </w:r>
      <w:r w:rsidR="005D77B2" w:rsidRPr="005D77B2">
        <w:t> mm (</w:t>
      </w:r>
      <w:r w:rsidRPr="005D77B2">
        <w:t>0.4</w:t>
      </w:r>
      <w:r w:rsidR="005D77B2" w:rsidRPr="005D77B2">
        <w:t> mil)</w:t>
      </w:r>
      <w:r w:rsidRPr="005D77B2">
        <w:t xml:space="preserve"> thick.</w:t>
      </w:r>
    </w:p>
    <w:p w:rsidR="00721D88" w:rsidRPr="005D77B2" w:rsidRDefault="00721D88" w:rsidP="004155BA">
      <w:pPr>
        <w:pStyle w:val="Level1"/>
      </w:pPr>
      <w:r w:rsidRPr="005D77B2">
        <w:t xml:space="preserve">Aluminum Paint </w:t>
      </w:r>
      <w:r w:rsidR="0067635E" w:rsidRPr="005D77B2">
        <w:t>F</w:t>
      </w:r>
      <w:r w:rsidRPr="005D77B2">
        <w:t>inish</w:t>
      </w:r>
      <w:r w:rsidR="005D77B2" w:rsidRPr="005D77B2">
        <w:t>:</w:t>
      </w:r>
    </w:p>
    <w:p w:rsidR="003765F5" w:rsidRPr="005D77B2" w:rsidRDefault="005D77B2" w:rsidP="004155BA">
      <w:pPr>
        <w:pStyle w:val="Level3"/>
      </w:pPr>
      <w:r>
        <w:t>// Fluorocarbon Finish: AAMA 605; 70</w:t>
      </w:r>
      <w:r w:rsidR="005A0AA3">
        <w:t xml:space="preserve"> percent </w:t>
      </w:r>
      <w:r>
        <w:t>fluoropolymer resin, 2</w:t>
      </w:r>
      <w:r>
        <w:noBreakHyphen/>
        <w:t>coat system. //</w:t>
      </w:r>
    </w:p>
    <w:p w:rsidR="005E7413" w:rsidRPr="005D77B2" w:rsidRDefault="005E7413" w:rsidP="004155BA">
      <w:pPr>
        <w:pStyle w:val="ArticleB"/>
        <w:outlineLvl w:val="1"/>
      </w:pPr>
      <w:r w:rsidRPr="005D77B2">
        <w:t>ACCESSORIES</w:t>
      </w:r>
    </w:p>
    <w:p w:rsidR="0097157B" w:rsidRPr="005D77B2" w:rsidRDefault="0097157B" w:rsidP="004155BA">
      <w:pPr>
        <w:pStyle w:val="Level1"/>
      </w:pPr>
      <w:r w:rsidRPr="005D77B2">
        <w:t>Welding Materials</w:t>
      </w:r>
      <w:r w:rsidR="005D77B2" w:rsidRPr="005D77B2">
        <w:t>: AWS </w:t>
      </w:r>
      <w:r w:rsidRPr="005D77B2">
        <w:t>D1.1, type to suit application.</w:t>
      </w:r>
    </w:p>
    <w:p w:rsidR="0097157B" w:rsidRPr="005D77B2" w:rsidRDefault="0097157B" w:rsidP="004155BA">
      <w:pPr>
        <w:pStyle w:val="Level1"/>
      </w:pPr>
      <w:r w:rsidRPr="005D77B2">
        <w:t>Fasteners</w:t>
      </w:r>
      <w:r w:rsidR="005D77B2" w:rsidRPr="005D77B2">
        <w:t>: ASTM </w:t>
      </w:r>
      <w:r w:rsidRPr="005D77B2">
        <w:t>F468</w:t>
      </w:r>
      <w:r w:rsidR="00255B54" w:rsidRPr="005D77B2">
        <w:t>M (</w:t>
      </w:r>
      <w:r w:rsidR="005D77B2" w:rsidRPr="005D77B2">
        <w:t>ASTM </w:t>
      </w:r>
      <w:r w:rsidR="00255B54" w:rsidRPr="005D77B2">
        <w:t>F468)</w:t>
      </w:r>
      <w:r w:rsidRPr="005D77B2">
        <w:t xml:space="preserve"> and </w:t>
      </w:r>
      <w:r w:rsidR="005D77B2" w:rsidRPr="005D77B2">
        <w:t>ASTM </w:t>
      </w:r>
      <w:r w:rsidRPr="005D77B2">
        <w:t>F593</w:t>
      </w:r>
      <w:r w:rsidR="0035328E" w:rsidRPr="005D77B2">
        <w:t>.</w:t>
      </w:r>
    </w:p>
    <w:p w:rsidR="0097157B" w:rsidRPr="005D77B2" w:rsidRDefault="0097157B" w:rsidP="004155BA">
      <w:pPr>
        <w:pStyle w:val="Level2"/>
      </w:pPr>
      <w:r w:rsidRPr="005D77B2">
        <w:t xml:space="preserve">Use stainless steel bolts </w:t>
      </w:r>
      <w:r w:rsidR="0035328E" w:rsidRPr="005D77B2">
        <w:t>to secure</w:t>
      </w:r>
      <w:r w:rsidRPr="005D77B2">
        <w:t xml:space="preserve"> aluminum </w:t>
      </w:r>
      <w:r w:rsidR="0035328E" w:rsidRPr="005D77B2">
        <w:t>and</w:t>
      </w:r>
      <w:r w:rsidRPr="005D77B2">
        <w:t xml:space="preserve"> </w:t>
      </w:r>
      <w:proofErr w:type="gramStart"/>
      <w:r w:rsidRPr="005D77B2">
        <w:t>stainless steel</w:t>
      </w:r>
      <w:proofErr w:type="gramEnd"/>
      <w:r w:rsidR="0035328E" w:rsidRPr="005D77B2">
        <w:t xml:space="preserve"> components</w:t>
      </w:r>
      <w:r w:rsidRPr="005D77B2">
        <w:t>.</w:t>
      </w:r>
    </w:p>
    <w:p w:rsidR="0097157B" w:rsidRPr="00906FB7" w:rsidRDefault="0097157B" w:rsidP="004155BA">
      <w:pPr>
        <w:pStyle w:val="Level2"/>
      </w:pPr>
      <w:r w:rsidRPr="00906FB7">
        <w:t xml:space="preserve">Use toggle bolts to </w:t>
      </w:r>
      <w:r w:rsidR="0035328E" w:rsidRPr="00906FB7">
        <w:t xml:space="preserve">secure door to </w:t>
      </w:r>
      <w:r w:rsidRPr="00906FB7">
        <w:t>frame</w:t>
      </w:r>
      <w:r w:rsidR="0035328E" w:rsidRPr="00906FB7">
        <w:t>d</w:t>
      </w:r>
      <w:r w:rsidRPr="00906FB7">
        <w:t xml:space="preserve"> walls </w:t>
      </w:r>
      <w:r w:rsidR="0035328E" w:rsidRPr="00906FB7">
        <w:t>and</w:t>
      </w:r>
      <w:r w:rsidRPr="00906FB7">
        <w:t xml:space="preserve"> hollow masonry.</w:t>
      </w:r>
    </w:p>
    <w:p w:rsidR="0097157B" w:rsidRPr="00906FB7" w:rsidRDefault="0097157B" w:rsidP="004155BA">
      <w:pPr>
        <w:pStyle w:val="Level2"/>
      </w:pPr>
      <w:r w:rsidRPr="00906FB7">
        <w:t xml:space="preserve">Use expansion bolts </w:t>
      </w:r>
      <w:r w:rsidR="0035328E" w:rsidRPr="00906FB7">
        <w:t>to secure doors to</w:t>
      </w:r>
      <w:r w:rsidRPr="00906FB7">
        <w:t xml:space="preserve"> solid masonry </w:t>
      </w:r>
      <w:r w:rsidR="0035328E" w:rsidRPr="00906FB7">
        <w:t>and</w:t>
      </w:r>
      <w:r w:rsidRPr="00906FB7">
        <w:t xml:space="preserve"> concrete.</w:t>
      </w:r>
    </w:p>
    <w:p w:rsidR="005E7413" w:rsidRPr="005D77B2" w:rsidRDefault="005E7413" w:rsidP="004155BA">
      <w:pPr>
        <w:pStyle w:val="Level1"/>
      </w:pPr>
      <w:r w:rsidRPr="005D77B2">
        <w:t>Galvanizing Repair Paint</w:t>
      </w:r>
      <w:r w:rsidR="005D77B2" w:rsidRPr="005D77B2">
        <w:t>: MPI </w:t>
      </w:r>
      <w:r w:rsidRPr="005D77B2">
        <w:t>No. 18.</w:t>
      </w:r>
    </w:p>
    <w:p w:rsidR="005E7413" w:rsidRPr="005D77B2" w:rsidRDefault="005E7413" w:rsidP="004155BA">
      <w:pPr>
        <w:pStyle w:val="Level1"/>
      </w:pPr>
      <w:r w:rsidRPr="005D77B2">
        <w:t>Touch</w:t>
      </w:r>
      <w:r w:rsidR="005D77B2" w:rsidRPr="005D77B2">
        <w:noBreakHyphen/>
      </w:r>
      <w:r w:rsidRPr="005D77B2">
        <w:t>Up Paint</w:t>
      </w:r>
      <w:r w:rsidR="005D77B2" w:rsidRPr="005D77B2">
        <w:t xml:space="preserve">: </w:t>
      </w:r>
      <w:r w:rsidRPr="005D77B2">
        <w:t>Match shop finish.</w:t>
      </w:r>
    </w:p>
    <w:p w:rsidR="003765F5" w:rsidRPr="005D77B2" w:rsidRDefault="004459A6" w:rsidP="00B20FCD">
      <w:pPr>
        <w:pStyle w:val="PART"/>
      </w:pPr>
      <w:r w:rsidRPr="005D77B2">
        <w:t>EXECUTION</w:t>
      </w:r>
    </w:p>
    <w:p w:rsidR="00C50105" w:rsidRPr="005D77B2" w:rsidRDefault="00C50105" w:rsidP="004155BA">
      <w:pPr>
        <w:pStyle w:val="ArticleB"/>
        <w:outlineLvl w:val="1"/>
      </w:pPr>
      <w:r w:rsidRPr="005D77B2">
        <w:t>PREPARATION</w:t>
      </w:r>
    </w:p>
    <w:p w:rsidR="00C50105" w:rsidRPr="005D77B2" w:rsidRDefault="00C50105" w:rsidP="0062250F">
      <w:pPr>
        <w:pStyle w:val="Level1"/>
      </w:pPr>
      <w:r w:rsidRPr="005D77B2">
        <w:t>Examine and verify substrate suitability for product installation.</w:t>
      </w:r>
    </w:p>
    <w:p w:rsidR="00C50105" w:rsidRPr="005D77B2" w:rsidRDefault="00C50105" w:rsidP="0062250F">
      <w:pPr>
        <w:pStyle w:val="Level1"/>
      </w:pPr>
      <w:r w:rsidRPr="005D77B2">
        <w:t>Protect existing construction and completed work from damage.</w:t>
      </w:r>
    </w:p>
    <w:p w:rsidR="0097157B" w:rsidRPr="005D77B2" w:rsidRDefault="0097157B" w:rsidP="004155BA">
      <w:pPr>
        <w:pStyle w:val="ArticleB"/>
        <w:outlineLvl w:val="1"/>
      </w:pPr>
      <w:r w:rsidRPr="005D77B2">
        <w:t>COILING COUNTER DOOR INSTALLATION</w:t>
      </w:r>
    </w:p>
    <w:p w:rsidR="00897351" w:rsidRPr="005D77B2" w:rsidRDefault="00897351" w:rsidP="0062250F">
      <w:pPr>
        <w:pStyle w:val="Level1"/>
      </w:pPr>
      <w:r w:rsidRPr="005D77B2">
        <w:t>Install products according to manufacturer's instructions and approved submittal drawings.</w:t>
      </w:r>
    </w:p>
    <w:p w:rsidR="008F5B47" w:rsidRPr="005D77B2" w:rsidRDefault="008F5B47" w:rsidP="00E04DBC">
      <w:pPr>
        <w:pStyle w:val="Level2"/>
      </w:pPr>
      <w:r w:rsidRPr="005D77B2">
        <w:lastRenderedPageBreak/>
        <w:t>Install fire</w:t>
      </w:r>
      <w:r w:rsidR="005D77B2" w:rsidRPr="005D77B2">
        <w:noBreakHyphen/>
      </w:r>
      <w:r w:rsidRPr="005D77B2">
        <w:t xml:space="preserve">rated doors to comply with </w:t>
      </w:r>
      <w:r w:rsidR="005D77B2" w:rsidRPr="005D77B2">
        <w:t>NFPA </w:t>
      </w:r>
      <w:r w:rsidRPr="005D77B2">
        <w:t>80.</w:t>
      </w:r>
    </w:p>
    <w:p w:rsidR="000E6A65" w:rsidRPr="005D77B2" w:rsidRDefault="000E6A65" w:rsidP="00E04DBC">
      <w:pPr>
        <w:pStyle w:val="Level2"/>
      </w:pPr>
      <w:r w:rsidRPr="005D77B2">
        <w:t>Install smoke</w:t>
      </w:r>
      <w:r w:rsidR="005D77B2" w:rsidRPr="005D77B2">
        <w:noBreakHyphen/>
      </w:r>
      <w:r w:rsidRPr="005D77B2">
        <w:t xml:space="preserve">control doors to comply with </w:t>
      </w:r>
      <w:r w:rsidR="005D77B2" w:rsidRPr="005D77B2">
        <w:t>NFPA </w:t>
      </w:r>
      <w:r w:rsidRPr="005D77B2">
        <w:t xml:space="preserve">80 and </w:t>
      </w:r>
      <w:r w:rsidR="005D77B2" w:rsidRPr="005D77B2">
        <w:t>NFPA </w:t>
      </w:r>
      <w:r w:rsidRPr="005D77B2">
        <w:t>105.</w:t>
      </w:r>
    </w:p>
    <w:p w:rsidR="0097157B" w:rsidRPr="005D77B2" w:rsidRDefault="0097157B" w:rsidP="00E04DBC">
      <w:pPr>
        <w:pStyle w:val="Level2"/>
      </w:pPr>
      <w:r w:rsidRPr="005D77B2">
        <w:t>When manufacturer's instructions deviate from specifications, submit proposed resolution for Contracting Officer's Representative consideration.</w:t>
      </w:r>
    </w:p>
    <w:p w:rsidR="003765F5" w:rsidRPr="005D77B2" w:rsidRDefault="004459A6" w:rsidP="0062250F">
      <w:pPr>
        <w:pStyle w:val="Level1"/>
      </w:pPr>
      <w:r w:rsidRPr="005D77B2">
        <w:t>Locate anchors and inserts for guides, brackets, supports, hardware, and other accessories and components accurately.</w:t>
      </w:r>
    </w:p>
    <w:p w:rsidR="003765F5" w:rsidRPr="005D77B2" w:rsidRDefault="004459A6" w:rsidP="0062250F">
      <w:pPr>
        <w:pStyle w:val="Level1"/>
      </w:pPr>
      <w:r w:rsidRPr="005D77B2">
        <w:t xml:space="preserve">Securely attach guides to adjoining construction with </w:t>
      </w:r>
      <w:r w:rsidR="0035328E" w:rsidRPr="005D77B2">
        <w:t xml:space="preserve">minimum </w:t>
      </w:r>
      <w:r w:rsidRPr="005D77B2">
        <w:t>10</w:t>
      </w:r>
      <w:r w:rsidR="005D77B2" w:rsidRPr="005D77B2">
        <w:t> mm (</w:t>
      </w:r>
      <w:r w:rsidRPr="005D77B2">
        <w:t>3/8</w:t>
      </w:r>
      <w:r w:rsidR="005D77B2" w:rsidRPr="005D77B2">
        <w:t> inch)</w:t>
      </w:r>
      <w:r w:rsidRPr="005D77B2">
        <w:t xml:space="preserve"> diameter bolts, spaced </w:t>
      </w:r>
      <w:r w:rsidR="0035328E" w:rsidRPr="005D77B2">
        <w:t xml:space="preserve">maximum </w:t>
      </w:r>
      <w:r w:rsidRPr="005D77B2">
        <w:t>600</w:t>
      </w:r>
      <w:r w:rsidR="005D77B2" w:rsidRPr="005D77B2">
        <w:t> mm (</w:t>
      </w:r>
      <w:r w:rsidRPr="005D77B2">
        <w:t>24</w:t>
      </w:r>
      <w:r w:rsidR="005D77B2" w:rsidRPr="005D77B2">
        <w:t> inches)</w:t>
      </w:r>
      <w:r w:rsidRPr="005D77B2">
        <w:t xml:space="preserve"> </w:t>
      </w:r>
      <w:r w:rsidR="0035328E" w:rsidRPr="005D77B2">
        <w:t>on center</w:t>
      </w:r>
      <w:r w:rsidRPr="005D77B2">
        <w:t>.</w:t>
      </w:r>
    </w:p>
    <w:p w:rsidR="002A2404" w:rsidRPr="005D77B2" w:rsidRDefault="002A2404" w:rsidP="0062250F">
      <w:pPr>
        <w:pStyle w:val="Level1"/>
      </w:pPr>
      <w:r w:rsidRPr="005D77B2">
        <w:t>Isolate aluminum in contact with dissimilar metal</w:t>
      </w:r>
      <w:r w:rsidR="003618D1" w:rsidRPr="005D77B2">
        <w:t xml:space="preserve">, concrete </w:t>
      </w:r>
      <w:r w:rsidR="0035328E" w:rsidRPr="005D77B2">
        <w:t>and</w:t>
      </w:r>
      <w:r w:rsidR="003618D1" w:rsidRPr="005D77B2">
        <w:t xml:space="preserve"> masonry</w:t>
      </w:r>
      <w:r w:rsidRPr="005D77B2">
        <w:t xml:space="preserve"> by painting with coat of </w:t>
      </w:r>
      <w:r w:rsidR="0035328E" w:rsidRPr="005D77B2">
        <w:t xml:space="preserve">barrier </w:t>
      </w:r>
      <w:r w:rsidRPr="005D77B2">
        <w:t>primer.</w:t>
      </w:r>
    </w:p>
    <w:p w:rsidR="00824EFB" w:rsidRPr="005D77B2" w:rsidRDefault="00824EFB" w:rsidP="0062250F">
      <w:pPr>
        <w:pStyle w:val="Level1"/>
      </w:pPr>
      <w:r w:rsidRPr="005D77B2">
        <w:t>Touch up damaged factory finishes.</w:t>
      </w:r>
    </w:p>
    <w:p w:rsidR="0035328E" w:rsidRPr="00906FB7" w:rsidRDefault="0035328E" w:rsidP="00906FB7">
      <w:pPr>
        <w:pStyle w:val="Level2"/>
      </w:pPr>
      <w:r w:rsidRPr="00906FB7">
        <w:t>Repair galvanized surfaces with galvanized repair paint.</w:t>
      </w:r>
    </w:p>
    <w:p w:rsidR="0035328E" w:rsidRPr="005D77B2" w:rsidRDefault="0035328E" w:rsidP="00906FB7">
      <w:pPr>
        <w:pStyle w:val="Level2"/>
      </w:pPr>
      <w:r w:rsidRPr="005D77B2">
        <w:t xml:space="preserve">Repair painted surfaces with touch up </w:t>
      </w:r>
      <w:r w:rsidR="000E6A65" w:rsidRPr="005D77B2">
        <w:t>paint</w:t>
      </w:r>
      <w:r w:rsidRPr="005D77B2">
        <w:t>.</w:t>
      </w:r>
    </w:p>
    <w:p w:rsidR="009358A7" w:rsidRPr="005D77B2" w:rsidRDefault="009358A7" w:rsidP="00E04DBC">
      <w:pPr>
        <w:pStyle w:val="Level1"/>
      </w:pPr>
      <w:r w:rsidRPr="005D77B2">
        <w:t>Lubricate and adjust units to operate freely.</w:t>
      </w:r>
    </w:p>
    <w:p w:rsidR="00646702" w:rsidRPr="005D77B2" w:rsidRDefault="00646702" w:rsidP="004155BA">
      <w:pPr>
        <w:pStyle w:val="ArticleB"/>
        <w:outlineLvl w:val="1"/>
      </w:pPr>
      <w:r w:rsidRPr="005D77B2">
        <w:t>FIELD QUALITY CONTROL</w:t>
      </w:r>
    </w:p>
    <w:p w:rsidR="00646702" w:rsidRPr="005D77B2" w:rsidRDefault="00646702" w:rsidP="0062250F">
      <w:pPr>
        <w:pStyle w:val="Level1"/>
      </w:pPr>
      <w:r w:rsidRPr="005D77B2">
        <w:t>Field Tests</w:t>
      </w:r>
      <w:r w:rsidR="005D77B2" w:rsidRPr="005D77B2">
        <w:t xml:space="preserve">: </w:t>
      </w:r>
      <w:r w:rsidRPr="005D77B2">
        <w:t>Test fire</w:t>
      </w:r>
      <w:r w:rsidR="005D77B2" w:rsidRPr="005D77B2">
        <w:noBreakHyphen/>
      </w:r>
      <w:r w:rsidRPr="005D77B2">
        <w:t>rated coiling counter door closing and reset device after test is successfully completed.</w:t>
      </w:r>
    </w:p>
    <w:p w:rsidR="003618D1" w:rsidRPr="005D77B2" w:rsidRDefault="003618D1" w:rsidP="004155BA">
      <w:pPr>
        <w:pStyle w:val="ArticleB"/>
        <w:outlineLvl w:val="1"/>
      </w:pPr>
      <w:r w:rsidRPr="005D77B2">
        <w:t>CLEANING</w:t>
      </w:r>
    </w:p>
    <w:p w:rsidR="003618D1" w:rsidRPr="005D77B2" w:rsidRDefault="003618D1" w:rsidP="0062250F">
      <w:pPr>
        <w:pStyle w:val="Level1"/>
      </w:pPr>
      <w:r w:rsidRPr="005D77B2">
        <w:t>Clean exposed coiling counter door surfaces. Remove contaminants and stains.</w:t>
      </w:r>
    </w:p>
    <w:p w:rsidR="003618D1" w:rsidRPr="005D77B2" w:rsidRDefault="003618D1" w:rsidP="0062250F">
      <w:pPr>
        <w:pStyle w:val="Level1"/>
      </w:pPr>
      <w:r w:rsidRPr="005D77B2">
        <w:t xml:space="preserve">Polish exposed </w:t>
      </w:r>
      <w:proofErr w:type="gramStart"/>
      <w:r w:rsidRPr="005D77B2">
        <w:t>stainless steel</w:t>
      </w:r>
      <w:proofErr w:type="gramEnd"/>
      <w:r w:rsidRPr="005D77B2">
        <w:t xml:space="preserve"> surfaces.</w:t>
      </w:r>
    </w:p>
    <w:p w:rsidR="003765F5" w:rsidRPr="005D77B2" w:rsidRDefault="004459A6" w:rsidP="004155BA">
      <w:pPr>
        <w:pStyle w:val="ArticleB"/>
        <w:outlineLvl w:val="1"/>
      </w:pPr>
      <w:r w:rsidRPr="005D77B2">
        <w:t>PROTECTION</w:t>
      </w:r>
    </w:p>
    <w:p w:rsidR="0058223B" w:rsidRPr="005D77B2" w:rsidRDefault="0058223B" w:rsidP="0062250F">
      <w:pPr>
        <w:pStyle w:val="Level1"/>
      </w:pPr>
      <w:r w:rsidRPr="005D77B2">
        <w:t>Protect coiling counter doors from construction operations.</w:t>
      </w:r>
    </w:p>
    <w:p w:rsidR="0058223B" w:rsidRPr="005D77B2" w:rsidRDefault="0058223B" w:rsidP="0062250F">
      <w:pPr>
        <w:pStyle w:val="Level1"/>
      </w:pPr>
      <w:r w:rsidRPr="005D77B2">
        <w:t>Remove protective materials immediately before acceptance.</w:t>
      </w:r>
    </w:p>
    <w:p w:rsidR="0058223B" w:rsidRPr="005D77B2" w:rsidRDefault="0058223B" w:rsidP="0062250F">
      <w:pPr>
        <w:pStyle w:val="Level1"/>
      </w:pPr>
      <w:r w:rsidRPr="005D77B2">
        <w:t>Repair damage.</w:t>
      </w:r>
    </w:p>
    <w:p w:rsidR="003765F5" w:rsidRPr="005D77B2" w:rsidRDefault="005D77B2" w:rsidP="009E718A">
      <w:pPr>
        <w:pStyle w:val="SpecNormalCentered"/>
      </w:pPr>
      <w:r w:rsidRPr="005D77B2">
        <w:noBreakHyphen/>
        <w:t xml:space="preserve"> - E N D - </w:t>
      </w:r>
      <w:r w:rsidRPr="005D77B2">
        <w:noBreakHyphen/>
      </w:r>
      <w:r w:rsidR="009E718A">
        <w:t xml:space="preserve"> </w:t>
      </w:r>
    </w:p>
    <w:sectPr w:rsidR="003765F5" w:rsidRPr="005D77B2" w:rsidSect="005D77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2240" w:h="15840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77B5" w:rsidRDefault="001D77B5">
      <w:r>
        <w:separator/>
      </w:r>
    </w:p>
  </w:endnote>
  <w:endnote w:type="continuationSeparator" w:id="0">
    <w:p w:rsidR="001D77B5" w:rsidRDefault="001D7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5D3F" w:rsidRDefault="00315D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58EF" w:rsidRPr="005D77B2" w:rsidRDefault="00AB58EF" w:rsidP="004155BA">
    <w:pPr>
      <w:pStyle w:val="Footer"/>
    </w:pPr>
    <w:r>
      <w:t xml:space="preserve">08 33 13 - </w:t>
    </w:r>
    <w:r>
      <w:fldChar w:fldCharType="begin"/>
    </w:r>
    <w:r>
      <w:instrText xml:space="preserve"> PAGE  \* MERGEFORMAT </w:instrText>
    </w:r>
    <w:r>
      <w:fldChar w:fldCharType="separate"/>
    </w:r>
    <w:r w:rsidR="004155BA">
      <w:rPr>
        <w:noProof/>
      </w:rPr>
      <w:t>4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5D3F" w:rsidRDefault="00315D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77B5" w:rsidRDefault="001D77B5">
      <w:r>
        <w:separator/>
      </w:r>
    </w:p>
  </w:footnote>
  <w:footnote w:type="continuationSeparator" w:id="0">
    <w:p w:rsidR="001D77B5" w:rsidRDefault="001D77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5D3F" w:rsidRDefault="00315D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58EF" w:rsidRDefault="009C5C9F" w:rsidP="004155BA">
    <w:pPr>
      <w:pStyle w:val="Header"/>
    </w:pPr>
    <w:r>
      <w:t>0</w:t>
    </w:r>
    <w:r w:rsidR="00315D3F">
      <w:t>1</w:t>
    </w:r>
    <w:r>
      <w:t>-0</w:t>
    </w:r>
    <w:r w:rsidR="00315D3F">
      <w:t>1</w:t>
    </w:r>
    <w:r>
      <w:t>-2</w:t>
    </w:r>
    <w:r w:rsidR="00315D3F"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5D3F" w:rsidRDefault="00315D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52CA03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30AD47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F9EA5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D2C4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E0AB28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9F6698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4C8EA6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D20C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BF8A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794E4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A8E250BE"/>
    <w:lvl w:ilvl="0">
      <w:start w:val="1"/>
      <w:numFmt w:val="decimal"/>
      <w:suff w:val="nothing"/>
      <w:lvlText w:val="PART %1 - "/>
      <w:lvlJc w:val="left"/>
    </w:lvl>
    <w:lvl w:ilvl="1">
      <w:numFmt w:val="decimal"/>
      <w:suff w:val="nothing"/>
      <w:lvlText w:val="SCHEDULE %2 - "/>
      <w:lvlJc w:val="left"/>
    </w:lvl>
    <w:lvl w:ilvl="2">
      <w:numFmt w:val="decimal"/>
      <w:suff w:val="nothing"/>
      <w:lvlText w:val="PRODUCT DATA SHEET %3 - "/>
      <w:lvlJc w:val="left"/>
    </w:lvl>
    <w:lvl w:ilvl="3">
      <w:start w:val="1"/>
      <w:numFmt w:val="decimal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1" w15:restartNumberingAfterBreak="0">
    <w:nsid w:val="0D0E73A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EC67F22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18E30284"/>
    <w:multiLevelType w:val="multilevel"/>
    <w:tmpl w:val="7E9EE9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 w15:restartNumberingAfterBreak="0">
    <w:nsid w:val="3655088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FFD11CB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4C8C570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4E817D69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74F65BB7"/>
    <w:multiLevelType w:val="multilevel"/>
    <w:tmpl w:val="DA603FCA"/>
    <w:lvl w:ilvl="0">
      <w:start w:val="1"/>
      <w:numFmt w:val="decimal"/>
      <w:pStyle w:val="PART"/>
      <w:suff w:val="nothing"/>
      <w:lvlText w:val="PART %1 - "/>
      <w:lvlJc w:val="left"/>
      <w:pPr>
        <w:ind w:left="0" w:firstLine="0"/>
      </w:pPr>
      <w:rPr>
        <w:rFonts w:ascii="Courier New" w:hAnsi="Courier New" w:hint="default"/>
        <w:b/>
        <w:i w:val="0"/>
        <w:color w:val="auto"/>
        <w:sz w:val="20"/>
      </w:rPr>
    </w:lvl>
    <w:lvl w:ilvl="1">
      <w:start w:val="1"/>
      <w:numFmt w:val="decimal"/>
      <w:pStyle w:val="ArticleB"/>
      <w:suff w:val="space"/>
      <w:lvlText w:val="%1.%2"/>
      <w:lvlJc w:val="left"/>
      <w:pPr>
        <w:ind w:left="0" w:firstLine="0"/>
      </w:pPr>
      <w:rPr>
        <w:rFonts w:ascii="Courier New" w:hAnsi="Courier New" w:hint="default"/>
        <w:b/>
        <w:i w:val="0"/>
        <w:sz w:val="20"/>
      </w:rPr>
    </w:lvl>
    <w:lvl w:ilvl="2">
      <w:start w:val="1"/>
      <w:numFmt w:val="upperLetter"/>
      <w:pStyle w:val="Level1"/>
      <w:lvlText w:val="%3."/>
      <w:lvlJc w:val="left"/>
      <w:pPr>
        <w:ind w:left="720" w:hanging="360"/>
      </w:pPr>
      <w:rPr>
        <w:rFonts w:ascii="Courier New" w:hAnsi="Courier New" w:hint="default"/>
        <w:b w:val="0"/>
        <w:i w:val="0"/>
        <w:color w:val="auto"/>
        <w:sz w:val="20"/>
      </w:rPr>
    </w:lvl>
    <w:lvl w:ilvl="3">
      <w:start w:val="1"/>
      <w:numFmt w:val="decimal"/>
      <w:pStyle w:val="Level2"/>
      <w:lvlText w:val="%4."/>
      <w:lvlJc w:val="left"/>
      <w:pPr>
        <w:ind w:left="360" w:hanging="360"/>
      </w:pPr>
      <w:rPr>
        <w:rFonts w:ascii="Courier New" w:hAnsi="Courier New" w:hint="default"/>
        <w:b w:val="0"/>
        <w:i w:val="0"/>
        <w:color w:val="auto"/>
        <w:sz w:val="20"/>
      </w:rPr>
    </w:lvl>
    <w:lvl w:ilvl="4">
      <w:start w:val="1"/>
      <w:numFmt w:val="lowerLetter"/>
      <w:pStyle w:val="Level3"/>
      <w:lvlText w:val="%5."/>
      <w:lvlJc w:val="left"/>
      <w:pPr>
        <w:ind w:left="1440" w:hanging="360"/>
      </w:pPr>
      <w:rPr>
        <w:rFonts w:ascii="Courier New" w:hAnsi="Courier New" w:hint="default"/>
        <w:b w:val="0"/>
        <w:i w:val="0"/>
        <w:color w:val="auto"/>
        <w:sz w:val="20"/>
      </w:rPr>
    </w:lvl>
    <w:lvl w:ilvl="5">
      <w:start w:val="1"/>
      <w:numFmt w:val="decimal"/>
      <w:pStyle w:val="Level4"/>
      <w:lvlText w:val="%6)"/>
      <w:lvlJc w:val="left"/>
      <w:pPr>
        <w:ind w:left="1800" w:hanging="360"/>
      </w:pPr>
      <w:rPr>
        <w:rFonts w:ascii="Courier New" w:hAnsi="Courier New" w:hint="default"/>
        <w:b w:val="0"/>
        <w:i w:val="0"/>
        <w:color w:val="auto"/>
        <w:sz w:val="20"/>
      </w:rPr>
    </w:lvl>
    <w:lvl w:ilvl="6">
      <w:start w:val="1"/>
      <w:numFmt w:val="lowerLetter"/>
      <w:pStyle w:val="Level5"/>
      <w:lvlText w:val="%7)"/>
      <w:lvlJc w:val="left"/>
      <w:pPr>
        <w:tabs>
          <w:tab w:val="num" w:pos="1800"/>
        </w:tabs>
        <w:ind w:left="2160" w:hanging="360"/>
      </w:pPr>
      <w:rPr>
        <w:rFonts w:ascii="Courier New" w:hAnsi="Courier New" w:hint="default"/>
        <w:b w:val="0"/>
        <w:i w:val="0"/>
        <w:color w:val="auto"/>
        <w:sz w:val="20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19" w15:restartNumberingAfterBreak="0">
    <w:nsid w:val="768E70A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9306DF6"/>
    <w:multiLevelType w:val="hybridMultilevel"/>
    <w:tmpl w:val="FFFC1240"/>
    <w:lvl w:ilvl="0" w:tplc="6582C5A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6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0"/>
  </w:num>
  <w:num w:numId="15">
    <w:abstractNumId w:val="14"/>
  </w:num>
  <w:num w:numId="16">
    <w:abstractNumId w:val="11"/>
  </w:num>
  <w:num w:numId="17">
    <w:abstractNumId w:val="13"/>
  </w:num>
  <w:num w:numId="18">
    <w:abstractNumId w:val="17"/>
  </w:num>
  <w:num w:numId="19">
    <w:abstractNumId w:val="20"/>
  </w:num>
  <w:num w:numId="20">
    <w:abstractNumId w:val="18"/>
  </w:num>
  <w:num w:numId="21">
    <w:abstractNumId w:val="15"/>
  </w:num>
  <w:num w:numId="22">
    <w:abstractNumId w:val="15"/>
  </w:num>
  <w:num w:numId="23">
    <w:abstractNumId w:val="15"/>
  </w:num>
  <w:num w:numId="24">
    <w:abstractNumId w:val="18"/>
  </w:num>
  <w:num w:numId="25">
    <w:abstractNumId w:val="18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8"/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60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65F5"/>
    <w:rsid w:val="0000211A"/>
    <w:rsid w:val="00013479"/>
    <w:rsid w:val="00026A37"/>
    <w:rsid w:val="00062A45"/>
    <w:rsid w:val="0008542D"/>
    <w:rsid w:val="00092C20"/>
    <w:rsid w:val="00093EE4"/>
    <w:rsid w:val="00097B1B"/>
    <w:rsid w:val="000A5D31"/>
    <w:rsid w:val="000A76AB"/>
    <w:rsid w:val="000C2109"/>
    <w:rsid w:val="000C3197"/>
    <w:rsid w:val="000C3C53"/>
    <w:rsid w:val="000E6A65"/>
    <w:rsid w:val="000F5F33"/>
    <w:rsid w:val="00101205"/>
    <w:rsid w:val="00105ECD"/>
    <w:rsid w:val="0011442E"/>
    <w:rsid w:val="00117A9A"/>
    <w:rsid w:val="001375BB"/>
    <w:rsid w:val="001440BB"/>
    <w:rsid w:val="00146244"/>
    <w:rsid w:val="00152388"/>
    <w:rsid w:val="00152400"/>
    <w:rsid w:val="00161435"/>
    <w:rsid w:val="001719AC"/>
    <w:rsid w:val="001874D4"/>
    <w:rsid w:val="00192B17"/>
    <w:rsid w:val="001963FE"/>
    <w:rsid w:val="001A5118"/>
    <w:rsid w:val="001A7269"/>
    <w:rsid w:val="001A72F3"/>
    <w:rsid w:val="001B5CEC"/>
    <w:rsid w:val="001B6507"/>
    <w:rsid w:val="001C0BAD"/>
    <w:rsid w:val="001D69DB"/>
    <w:rsid w:val="001D6C09"/>
    <w:rsid w:val="001D77B5"/>
    <w:rsid w:val="001F5C2A"/>
    <w:rsid w:val="001F6343"/>
    <w:rsid w:val="00231966"/>
    <w:rsid w:val="00255B54"/>
    <w:rsid w:val="00267F86"/>
    <w:rsid w:val="00280105"/>
    <w:rsid w:val="00293594"/>
    <w:rsid w:val="002968B9"/>
    <w:rsid w:val="002A2404"/>
    <w:rsid w:val="002D0079"/>
    <w:rsid w:val="002E4EF9"/>
    <w:rsid w:val="002F6928"/>
    <w:rsid w:val="00315D3F"/>
    <w:rsid w:val="0032610F"/>
    <w:rsid w:val="00331362"/>
    <w:rsid w:val="00340C36"/>
    <w:rsid w:val="00342D3D"/>
    <w:rsid w:val="00344CA4"/>
    <w:rsid w:val="0035328E"/>
    <w:rsid w:val="003618D1"/>
    <w:rsid w:val="00362B76"/>
    <w:rsid w:val="00370CE7"/>
    <w:rsid w:val="00373DEC"/>
    <w:rsid w:val="003765F5"/>
    <w:rsid w:val="00390AE5"/>
    <w:rsid w:val="003A25DA"/>
    <w:rsid w:val="003A733D"/>
    <w:rsid w:val="003B7ACD"/>
    <w:rsid w:val="003C4B0A"/>
    <w:rsid w:val="003D1C1E"/>
    <w:rsid w:val="003D7CEA"/>
    <w:rsid w:val="003E6632"/>
    <w:rsid w:val="0040194D"/>
    <w:rsid w:val="00402072"/>
    <w:rsid w:val="004155BA"/>
    <w:rsid w:val="004255C2"/>
    <w:rsid w:val="00426A1A"/>
    <w:rsid w:val="00433453"/>
    <w:rsid w:val="0044514C"/>
    <w:rsid w:val="004459A6"/>
    <w:rsid w:val="00445D50"/>
    <w:rsid w:val="00450F9F"/>
    <w:rsid w:val="00467713"/>
    <w:rsid w:val="00473684"/>
    <w:rsid w:val="0047579F"/>
    <w:rsid w:val="004B1D7C"/>
    <w:rsid w:val="004C15DE"/>
    <w:rsid w:val="004C726E"/>
    <w:rsid w:val="004C7D47"/>
    <w:rsid w:val="004D1498"/>
    <w:rsid w:val="00500BA6"/>
    <w:rsid w:val="00514E5E"/>
    <w:rsid w:val="00531953"/>
    <w:rsid w:val="0053562C"/>
    <w:rsid w:val="005403C8"/>
    <w:rsid w:val="00540EFC"/>
    <w:rsid w:val="005447A7"/>
    <w:rsid w:val="00550381"/>
    <w:rsid w:val="00552BF1"/>
    <w:rsid w:val="0056353A"/>
    <w:rsid w:val="00576557"/>
    <w:rsid w:val="0058223B"/>
    <w:rsid w:val="005851B7"/>
    <w:rsid w:val="00597686"/>
    <w:rsid w:val="005A0AA3"/>
    <w:rsid w:val="005A199D"/>
    <w:rsid w:val="005A1E86"/>
    <w:rsid w:val="005B0C99"/>
    <w:rsid w:val="005B40D5"/>
    <w:rsid w:val="005C25FC"/>
    <w:rsid w:val="005C5DB0"/>
    <w:rsid w:val="005D0BA8"/>
    <w:rsid w:val="005D77B2"/>
    <w:rsid w:val="005E7413"/>
    <w:rsid w:val="0062250F"/>
    <w:rsid w:val="0062629E"/>
    <w:rsid w:val="006345B0"/>
    <w:rsid w:val="00646702"/>
    <w:rsid w:val="0066312F"/>
    <w:rsid w:val="00666698"/>
    <w:rsid w:val="00673AEF"/>
    <w:rsid w:val="0067635E"/>
    <w:rsid w:val="00683876"/>
    <w:rsid w:val="00684E2F"/>
    <w:rsid w:val="00685534"/>
    <w:rsid w:val="00686412"/>
    <w:rsid w:val="006A321F"/>
    <w:rsid w:val="006A3D10"/>
    <w:rsid w:val="006C0EB0"/>
    <w:rsid w:val="006C549E"/>
    <w:rsid w:val="006D1952"/>
    <w:rsid w:val="00710E6F"/>
    <w:rsid w:val="007174BF"/>
    <w:rsid w:val="00717E98"/>
    <w:rsid w:val="00721D88"/>
    <w:rsid w:val="00730803"/>
    <w:rsid w:val="007370B1"/>
    <w:rsid w:val="00742961"/>
    <w:rsid w:val="00744DD5"/>
    <w:rsid w:val="007466D9"/>
    <w:rsid w:val="00747241"/>
    <w:rsid w:val="007606B9"/>
    <w:rsid w:val="0076230D"/>
    <w:rsid w:val="007700CA"/>
    <w:rsid w:val="007716C2"/>
    <w:rsid w:val="00772CF6"/>
    <w:rsid w:val="00794963"/>
    <w:rsid w:val="00795F68"/>
    <w:rsid w:val="007A098E"/>
    <w:rsid w:val="007A64A3"/>
    <w:rsid w:val="007D474A"/>
    <w:rsid w:val="007E56AD"/>
    <w:rsid w:val="007E7783"/>
    <w:rsid w:val="00814627"/>
    <w:rsid w:val="008201E9"/>
    <w:rsid w:val="0082093A"/>
    <w:rsid w:val="00823AE9"/>
    <w:rsid w:val="00824EFB"/>
    <w:rsid w:val="00826AD4"/>
    <w:rsid w:val="00850CC8"/>
    <w:rsid w:val="00851EC9"/>
    <w:rsid w:val="0085510C"/>
    <w:rsid w:val="00863896"/>
    <w:rsid w:val="00866474"/>
    <w:rsid w:val="0086654D"/>
    <w:rsid w:val="00871F57"/>
    <w:rsid w:val="008769A2"/>
    <w:rsid w:val="00877E37"/>
    <w:rsid w:val="008853BC"/>
    <w:rsid w:val="00885C04"/>
    <w:rsid w:val="00886A6A"/>
    <w:rsid w:val="00887FF1"/>
    <w:rsid w:val="008928EC"/>
    <w:rsid w:val="00897351"/>
    <w:rsid w:val="008A2BF3"/>
    <w:rsid w:val="008A39BF"/>
    <w:rsid w:val="008A3B1F"/>
    <w:rsid w:val="008A51A5"/>
    <w:rsid w:val="008B4A7A"/>
    <w:rsid w:val="008D539E"/>
    <w:rsid w:val="008E5B17"/>
    <w:rsid w:val="008F05E2"/>
    <w:rsid w:val="008F195B"/>
    <w:rsid w:val="008F5B47"/>
    <w:rsid w:val="00906FB7"/>
    <w:rsid w:val="0091113C"/>
    <w:rsid w:val="009269D2"/>
    <w:rsid w:val="009271C0"/>
    <w:rsid w:val="00932C90"/>
    <w:rsid w:val="009358A7"/>
    <w:rsid w:val="00953DBF"/>
    <w:rsid w:val="00967266"/>
    <w:rsid w:val="00970AE2"/>
    <w:rsid w:val="0097157B"/>
    <w:rsid w:val="009769F9"/>
    <w:rsid w:val="0098530C"/>
    <w:rsid w:val="00991480"/>
    <w:rsid w:val="0099353B"/>
    <w:rsid w:val="009B21B9"/>
    <w:rsid w:val="009B3346"/>
    <w:rsid w:val="009C23BC"/>
    <w:rsid w:val="009C4D2E"/>
    <w:rsid w:val="009C5C9F"/>
    <w:rsid w:val="009D3AB1"/>
    <w:rsid w:val="009D40B3"/>
    <w:rsid w:val="009E718A"/>
    <w:rsid w:val="009F30D4"/>
    <w:rsid w:val="009F4959"/>
    <w:rsid w:val="009F606F"/>
    <w:rsid w:val="009F7032"/>
    <w:rsid w:val="00A02073"/>
    <w:rsid w:val="00A0683B"/>
    <w:rsid w:val="00A2791A"/>
    <w:rsid w:val="00A362D8"/>
    <w:rsid w:val="00A46DE6"/>
    <w:rsid w:val="00A57A55"/>
    <w:rsid w:val="00A63ED5"/>
    <w:rsid w:val="00A642FF"/>
    <w:rsid w:val="00A67CF6"/>
    <w:rsid w:val="00A82955"/>
    <w:rsid w:val="00A9075C"/>
    <w:rsid w:val="00AA7BBA"/>
    <w:rsid w:val="00AB139C"/>
    <w:rsid w:val="00AB2B45"/>
    <w:rsid w:val="00AB567E"/>
    <w:rsid w:val="00AB58EF"/>
    <w:rsid w:val="00AE259B"/>
    <w:rsid w:val="00AF7794"/>
    <w:rsid w:val="00B01C80"/>
    <w:rsid w:val="00B05E8A"/>
    <w:rsid w:val="00B06E52"/>
    <w:rsid w:val="00B20FCD"/>
    <w:rsid w:val="00B271B5"/>
    <w:rsid w:val="00B30057"/>
    <w:rsid w:val="00B323CB"/>
    <w:rsid w:val="00B514A8"/>
    <w:rsid w:val="00B901D5"/>
    <w:rsid w:val="00B95418"/>
    <w:rsid w:val="00BA0245"/>
    <w:rsid w:val="00BA432D"/>
    <w:rsid w:val="00BA5D50"/>
    <w:rsid w:val="00BB4427"/>
    <w:rsid w:val="00BC130D"/>
    <w:rsid w:val="00BD2AE3"/>
    <w:rsid w:val="00BE2540"/>
    <w:rsid w:val="00BE4DA3"/>
    <w:rsid w:val="00C04C00"/>
    <w:rsid w:val="00C05E9C"/>
    <w:rsid w:val="00C12D45"/>
    <w:rsid w:val="00C22041"/>
    <w:rsid w:val="00C23D5D"/>
    <w:rsid w:val="00C24397"/>
    <w:rsid w:val="00C4755C"/>
    <w:rsid w:val="00C50105"/>
    <w:rsid w:val="00C508A4"/>
    <w:rsid w:val="00C71270"/>
    <w:rsid w:val="00C72EA3"/>
    <w:rsid w:val="00C97D2B"/>
    <w:rsid w:val="00CA5EA3"/>
    <w:rsid w:val="00CC4172"/>
    <w:rsid w:val="00CD1789"/>
    <w:rsid w:val="00CE49AF"/>
    <w:rsid w:val="00CF438F"/>
    <w:rsid w:val="00CF7201"/>
    <w:rsid w:val="00D0515C"/>
    <w:rsid w:val="00D2100A"/>
    <w:rsid w:val="00D36A4D"/>
    <w:rsid w:val="00D670B3"/>
    <w:rsid w:val="00D7268D"/>
    <w:rsid w:val="00D83282"/>
    <w:rsid w:val="00D90783"/>
    <w:rsid w:val="00D95CDD"/>
    <w:rsid w:val="00D9674B"/>
    <w:rsid w:val="00DB085E"/>
    <w:rsid w:val="00DB25B4"/>
    <w:rsid w:val="00DB36DF"/>
    <w:rsid w:val="00DB66D3"/>
    <w:rsid w:val="00DB72F2"/>
    <w:rsid w:val="00DD0129"/>
    <w:rsid w:val="00DE4293"/>
    <w:rsid w:val="00DE6C09"/>
    <w:rsid w:val="00DF4EE2"/>
    <w:rsid w:val="00E04DBC"/>
    <w:rsid w:val="00E05DCC"/>
    <w:rsid w:val="00E06B37"/>
    <w:rsid w:val="00E24D7C"/>
    <w:rsid w:val="00E30C16"/>
    <w:rsid w:val="00E37879"/>
    <w:rsid w:val="00E6725E"/>
    <w:rsid w:val="00E71FF9"/>
    <w:rsid w:val="00E86566"/>
    <w:rsid w:val="00E87D9D"/>
    <w:rsid w:val="00E95B84"/>
    <w:rsid w:val="00E976B4"/>
    <w:rsid w:val="00EA05B9"/>
    <w:rsid w:val="00EA0F1A"/>
    <w:rsid w:val="00EB3785"/>
    <w:rsid w:val="00EC0EFC"/>
    <w:rsid w:val="00ED5735"/>
    <w:rsid w:val="00ED6CBC"/>
    <w:rsid w:val="00ED7A6C"/>
    <w:rsid w:val="00EE230A"/>
    <w:rsid w:val="00EF135C"/>
    <w:rsid w:val="00EF4D24"/>
    <w:rsid w:val="00F010F9"/>
    <w:rsid w:val="00F033C4"/>
    <w:rsid w:val="00F1245B"/>
    <w:rsid w:val="00F50D6F"/>
    <w:rsid w:val="00F64BAA"/>
    <w:rsid w:val="00F656D6"/>
    <w:rsid w:val="00F72E9D"/>
    <w:rsid w:val="00F77E1D"/>
    <w:rsid w:val="00F81BD4"/>
    <w:rsid w:val="00F844E9"/>
    <w:rsid w:val="00F87D9E"/>
    <w:rsid w:val="00F957E4"/>
    <w:rsid w:val="00F95AF9"/>
    <w:rsid w:val="00FA443C"/>
    <w:rsid w:val="00FA54FC"/>
    <w:rsid w:val="00FD755B"/>
    <w:rsid w:val="00FF14BE"/>
    <w:rsid w:val="00FF2B4E"/>
    <w:rsid w:val="00FF5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56AECF9-BFE6-4A8F-91EA-E47561714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13479"/>
    <w:pPr>
      <w:spacing w:line="360" w:lineRule="auto"/>
    </w:pPr>
    <w:rPr>
      <w:rFonts w:ascii="Courier New" w:hAnsi="Courier New"/>
    </w:rPr>
  </w:style>
  <w:style w:type="paragraph" w:styleId="Heading1">
    <w:name w:val="heading 1"/>
    <w:basedOn w:val="Normal"/>
    <w:next w:val="Normal"/>
    <w:qFormat/>
    <w:rsid w:val="00013479"/>
    <w:pPr>
      <w:keepNext/>
      <w:numPr>
        <w:numId w:val="23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013479"/>
    <w:pPr>
      <w:keepNext/>
      <w:numPr>
        <w:ilvl w:val="1"/>
        <w:numId w:val="23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013479"/>
    <w:pPr>
      <w:keepNext/>
      <w:numPr>
        <w:ilvl w:val="2"/>
        <w:numId w:val="23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5D77B2"/>
    <w:pPr>
      <w:keepNext/>
      <w:numPr>
        <w:ilvl w:val="3"/>
        <w:numId w:val="17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D77B2"/>
    <w:pPr>
      <w:numPr>
        <w:ilvl w:val="4"/>
        <w:numId w:val="17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5D77B2"/>
    <w:pPr>
      <w:numPr>
        <w:ilvl w:val="5"/>
        <w:numId w:val="17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5D77B2"/>
    <w:pPr>
      <w:numPr>
        <w:ilvl w:val="6"/>
        <w:numId w:val="17"/>
      </w:numPr>
      <w:spacing w:before="240" w:after="60"/>
      <w:outlineLvl w:val="6"/>
    </w:pPr>
    <w:rPr>
      <w:rFonts w:ascii="Calibri" w:hAnsi="Calibri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5D77B2"/>
    <w:pPr>
      <w:numPr>
        <w:ilvl w:val="7"/>
        <w:numId w:val="17"/>
      </w:num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5D77B2"/>
    <w:pPr>
      <w:numPr>
        <w:ilvl w:val="8"/>
        <w:numId w:val="17"/>
      </w:num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5D77B2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rsid w:val="005D77B2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5D77B2"/>
    <w:rPr>
      <w:rFonts w:ascii="Calibri" w:hAnsi="Calibri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5D77B2"/>
    <w:rPr>
      <w:rFonts w:ascii="Calibri" w:hAnsi="Calibri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semiHidden/>
    <w:rsid w:val="005D77B2"/>
    <w:rPr>
      <w:rFonts w:ascii="Calibri" w:hAnsi="Calibri"/>
      <w:b/>
      <w:bCs/>
      <w:sz w:val="22"/>
      <w:szCs w:val="22"/>
    </w:rPr>
  </w:style>
  <w:style w:type="character" w:customStyle="1" w:styleId="Heading7Char">
    <w:name w:val="Heading 7 Char"/>
    <w:link w:val="Heading7"/>
    <w:semiHidden/>
    <w:rsid w:val="005D77B2"/>
    <w:rPr>
      <w:rFonts w:ascii="Calibri" w:hAnsi="Calibri"/>
      <w:szCs w:val="24"/>
    </w:rPr>
  </w:style>
  <w:style w:type="character" w:customStyle="1" w:styleId="Heading8Char">
    <w:name w:val="Heading 8 Char"/>
    <w:link w:val="Heading8"/>
    <w:semiHidden/>
    <w:rsid w:val="005D77B2"/>
    <w:rPr>
      <w:rFonts w:ascii="Calibri" w:hAnsi="Calibri"/>
      <w:i/>
      <w:iCs/>
      <w:szCs w:val="24"/>
    </w:rPr>
  </w:style>
  <w:style w:type="character" w:customStyle="1" w:styleId="Heading9Char">
    <w:name w:val="Heading 9 Char"/>
    <w:link w:val="Heading9"/>
    <w:semiHidden/>
    <w:rsid w:val="005D77B2"/>
    <w:rPr>
      <w:rFonts w:ascii="Calibri Light" w:hAnsi="Calibri Light"/>
      <w:sz w:val="22"/>
      <w:szCs w:val="22"/>
    </w:rPr>
  </w:style>
  <w:style w:type="paragraph" w:styleId="Header">
    <w:name w:val="header"/>
    <w:basedOn w:val="SpecNormal"/>
    <w:link w:val="HeaderChar"/>
    <w:rsid w:val="00013479"/>
    <w:pPr>
      <w:spacing w:line="240" w:lineRule="auto"/>
      <w:jc w:val="right"/>
    </w:pPr>
  </w:style>
  <w:style w:type="character" w:customStyle="1" w:styleId="HeaderChar">
    <w:name w:val="Header Char"/>
    <w:basedOn w:val="DefaultParagraphFont"/>
    <w:link w:val="Header"/>
    <w:rsid w:val="009C5C9F"/>
    <w:rPr>
      <w:rFonts w:ascii="Courier New" w:hAnsi="Courier New"/>
    </w:rPr>
  </w:style>
  <w:style w:type="paragraph" w:styleId="Footer">
    <w:name w:val="footer"/>
    <w:basedOn w:val="Header"/>
    <w:link w:val="FooterChar"/>
    <w:rsid w:val="00013479"/>
    <w:pPr>
      <w:jc w:val="center"/>
    </w:pPr>
  </w:style>
  <w:style w:type="character" w:customStyle="1" w:styleId="FooterChar">
    <w:name w:val="Footer Char"/>
    <w:basedOn w:val="DefaultParagraphFont"/>
    <w:link w:val="Footer"/>
    <w:rsid w:val="009C5C9F"/>
    <w:rPr>
      <w:rFonts w:ascii="Courier New" w:hAnsi="Courier New"/>
    </w:rPr>
  </w:style>
  <w:style w:type="paragraph" w:customStyle="1" w:styleId="Article">
    <w:name w:val="Article"/>
    <w:basedOn w:val="Normal"/>
    <w:next w:val="Normal"/>
    <w:rsid w:val="00013479"/>
    <w:pPr>
      <w:keepNext/>
      <w:keepLines/>
      <w:suppressAutoHyphens/>
    </w:pPr>
    <w:rPr>
      <w:caps/>
    </w:rPr>
  </w:style>
  <w:style w:type="paragraph" w:customStyle="1" w:styleId="ArticleB">
    <w:name w:val="ArticleB"/>
    <w:basedOn w:val="Article"/>
    <w:next w:val="Normal"/>
    <w:rsid w:val="00013479"/>
    <w:pPr>
      <w:numPr>
        <w:ilvl w:val="1"/>
        <w:numId w:val="30"/>
      </w:numPr>
    </w:pPr>
    <w:rPr>
      <w:b/>
    </w:rPr>
  </w:style>
  <w:style w:type="paragraph" w:customStyle="1" w:styleId="SpecNormal">
    <w:name w:val="SpecNormal"/>
    <w:basedOn w:val="Normal"/>
    <w:link w:val="SpecNormalChar1"/>
    <w:rsid w:val="00013479"/>
    <w:pPr>
      <w:suppressAutoHyphens/>
    </w:pPr>
  </w:style>
  <w:style w:type="character" w:customStyle="1" w:styleId="SpecNormalChar1">
    <w:name w:val="SpecNormal Char1"/>
    <w:link w:val="SpecNormal"/>
    <w:rsid w:val="00013479"/>
    <w:rPr>
      <w:rFonts w:ascii="Courier New" w:hAnsi="Courier New"/>
    </w:rPr>
  </w:style>
  <w:style w:type="paragraph" w:customStyle="1" w:styleId="Level1">
    <w:name w:val="Level1"/>
    <w:basedOn w:val="SpecNormal"/>
    <w:link w:val="Level1Char1"/>
    <w:rsid w:val="00013479"/>
    <w:pPr>
      <w:numPr>
        <w:ilvl w:val="2"/>
        <w:numId w:val="30"/>
      </w:numPr>
      <w:tabs>
        <w:tab w:val="left" w:pos="720"/>
      </w:tabs>
    </w:pPr>
  </w:style>
  <w:style w:type="character" w:customStyle="1" w:styleId="Level1Char1">
    <w:name w:val="Level1 Char1"/>
    <w:basedOn w:val="SpecNormalChar1"/>
    <w:link w:val="Level1"/>
    <w:rsid w:val="00013479"/>
    <w:rPr>
      <w:rFonts w:ascii="Courier New" w:hAnsi="Courier New"/>
    </w:rPr>
  </w:style>
  <w:style w:type="paragraph" w:customStyle="1" w:styleId="Level2">
    <w:name w:val="Level2"/>
    <w:basedOn w:val="Level1"/>
    <w:link w:val="Level2Char1"/>
    <w:rsid w:val="00906FB7"/>
    <w:pPr>
      <w:numPr>
        <w:ilvl w:val="3"/>
      </w:numPr>
      <w:tabs>
        <w:tab w:val="clear" w:pos="720"/>
        <w:tab w:val="left" w:pos="1080"/>
      </w:tabs>
      <w:ind w:left="1080"/>
    </w:pPr>
  </w:style>
  <w:style w:type="character" w:customStyle="1" w:styleId="Level2Char1">
    <w:name w:val="Level2 Char1"/>
    <w:basedOn w:val="Level1Char1"/>
    <w:link w:val="Level2"/>
    <w:rsid w:val="00906FB7"/>
    <w:rPr>
      <w:rFonts w:ascii="Courier New" w:hAnsi="Courier New"/>
    </w:rPr>
  </w:style>
  <w:style w:type="paragraph" w:customStyle="1" w:styleId="Level3">
    <w:name w:val="Level3"/>
    <w:basedOn w:val="Level2"/>
    <w:link w:val="Level3Char"/>
    <w:rsid w:val="00013479"/>
    <w:pPr>
      <w:numPr>
        <w:ilvl w:val="4"/>
      </w:numPr>
      <w:tabs>
        <w:tab w:val="clear" w:pos="1080"/>
        <w:tab w:val="left" w:pos="1440"/>
      </w:tabs>
    </w:pPr>
  </w:style>
  <w:style w:type="character" w:customStyle="1" w:styleId="Level3Char">
    <w:name w:val="Level3 Char"/>
    <w:basedOn w:val="Level2Char1"/>
    <w:link w:val="Level3"/>
    <w:rsid w:val="00013479"/>
    <w:rPr>
      <w:rFonts w:ascii="Courier New" w:hAnsi="Courier New"/>
    </w:rPr>
  </w:style>
  <w:style w:type="paragraph" w:customStyle="1" w:styleId="Level4">
    <w:name w:val="Level4"/>
    <w:basedOn w:val="Level3"/>
    <w:rsid w:val="00013479"/>
    <w:pPr>
      <w:numPr>
        <w:ilvl w:val="5"/>
      </w:numPr>
      <w:tabs>
        <w:tab w:val="left" w:pos="1800"/>
      </w:tabs>
    </w:pPr>
  </w:style>
  <w:style w:type="paragraph" w:customStyle="1" w:styleId="Level5">
    <w:name w:val="Level5"/>
    <w:basedOn w:val="Level4"/>
    <w:rsid w:val="00013479"/>
    <w:pPr>
      <w:numPr>
        <w:ilvl w:val="6"/>
      </w:numPr>
      <w:tabs>
        <w:tab w:val="left" w:pos="2160"/>
      </w:tabs>
    </w:pPr>
  </w:style>
  <w:style w:type="paragraph" w:customStyle="1" w:styleId="Level6">
    <w:name w:val="Level6"/>
    <w:basedOn w:val="Normal"/>
    <w:rsid w:val="00013479"/>
    <w:pPr>
      <w:tabs>
        <w:tab w:val="left" w:pos="1440"/>
        <w:tab w:val="left" w:pos="1800"/>
        <w:tab w:val="left" w:pos="2160"/>
        <w:tab w:val="left" w:pos="2520"/>
        <w:tab w:val="left" w:pos="2610"/>
      </w:tabs>
      <w:suppressAutoHyphens/>
      <w:ind w:left="2160"/>
    </w:pPr>
  </w:style>
  <w:style w:type="paragraph" w:customStyle="1" w:styleId="PART">
    <w:name w:val="PART"/>
    <w:basedOn w:val="ArticleB"/>
    <w:next w:val="ArticleB"/>
    <w:qFormat/>
    <w:rsid w:val="00013479"/>
    <w:pPr>
      <w:keepLines w:val="0"/>
      <w:numPr>
        <w:ilvl w:val="0"/>
      </w:numPr>
      <w:outlineLvl w:val="0"/>
    </w:pPr>
  </w:style>
  <w:style w:type="paragraph" w:customStyle="1" w:styleId="Pubs">
    <w:name w:val="Pubs"/>
    <w:basedOn w:val="Level1"/>
    <w:rsid w:val="00013479"/>
    <w:pPr>
      <w:numPr>
        <w:ilvl w:val="0"/>
        <w:numId w:val="0"/>
      </w:numPr>
      <w:tabs>
        <w:tab w:val="clear" w:pos="720"/>
        <w:tab w:val="left" w:leader="dot" w:pos="3600"/>
      </w:tabs>
      <w:ind w:left="3600" w:hanging="2880"/>
    </w:pPr>
  </w:style>
  <w:style w:type="paragraph" w:customStyle="1" w:styleId="SpecNormalCentered">
    <w:name w:val="SpecNormal + Centered"/>
    <w:basedOn w:val="SpecNormal"/>
    <w:qFormat/>
    <w:rsid w:val="00013479"/>
    <w:pPr>
      <w:jc w:val="center"/>
    </w:pPr>
  </w:style>
  <w:style w:type="paragraph" w:customStyle="1" w:styleId="SpecNote">
    <w:name w:val="SpecNote"/>
    <w:basedOn w:val="SpecNormal"/>
    <w:link w:val="SpecNoteChar1"/>
    <w:rsid w:val="00013479"/>
    <w:pPr>
      <w:spacing w:line="240" w:lineRule="auto"/>
      <w:ind w:left="4320"/>
      <w:outlineLvl w:val="0"/>
    </w:pPr>
  </w:style>
  <w:style w:type="character" w:customStyle="1" w:styleId="SpecNoteChar1">
    <w:name w:val="SpecNote Char1"/>
    <w:basedOn w:val="SpecNormalChar1"/>
    <w:link w:val="SpecNote"/>
    <w:rsid w:val="00013479"/>
    <w:rPr>
      <w:rFonts w:ascii="Courier New" w:hAnsi="Courier New"/>
    </w:rPr>
  </w:style>
  <w:style w:type="paragraph" w:customStyle="1" w:styleId="SpecNoteNumbered">
    <w:name w:val="SpecNote Numbered"/>
    <w:basedOn w:val="SpecNote"/>
    <w:rsid w:val="00013479"/>
    <w:pPr>
      <w:tabs>
        <w:tab w:val="left" w:pos="4680"/>
      </w:tabs>
      <w:ind w:left="4680" w:hanging="360"/>
      <w:outlineLvl w:val="9"/>
    </w:pPr>
  </w:style>
  <w:style w:type="paragraph" w:customStyle="1" w:styleId="SpecTable">
    <w:name w:val="SpecTable"/>
    <w:basedOn w:val="SpecNormal"/>
    <w:rsid w:val="00013479"/>
    <w:pPr>
      <w:overflowPunct w:val="0"/>
      <w:autoSpaceDE w:val="0"/>
      <w:autoSpaceDN w:val="0"/>
      <w:adjustRightInd w:val="0"/>
      <w:spacing w:before="60" w:after="60" w:line="240" w:lineRule="auto"/>
      <w:jc w:val="center"/>
      <w:textAlignment w:val="baseline"/>
    </w:pPr>
    <w:rPr>
      <w:rFonts w:cs="Courier New"/>
      <w:spacing w:val="-2"/>
    </w:rPr>
  </w:style>
  <w:style w:type="paragraph" w:customStyle="1" w:styleId="SpecTitle">
    <w:name w:val="SpecTitle"/>
    <w:basedOn w:val="SpecNormal"/>
    <w:next w:val="SpecNormal"/>
    <w:qFormat/>
    <w:rsid w:val="00013479"/>
    <w:pPr>
      <w:spacing w:line="240" w:lineRule="auto"/>
      <w:jc w:val="center"/>
    </w:pPr>
    <w:rPr>
      <w:b/>
      <w:caps/>
    </w:rPr>
  </w:style>
  <w:style w:type="paragraph" w:customStyle="1" w:styleId="Style1">
    <w:name w:val="Style1"/>
    <w:basedOn w:val="PART"/>
    <w:next w:val="ArticleB"/>
    <w:qFormat/>
    <w:rsid w:val="00013479"/>
    <w:pPr>
      <w:numPr>
        <w:numId w:val="0"/>
      </w:num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file:///C:\Users\vacojohnsr1\AppData\Local\Temp\1\Temp1_VA%20Specs%20corrected%20punctuation.zip\www3.epa.gov\epawaste\conserve\tools\cpg\products\construction.ht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ve\AppData\Roaming\Microsoft\Templates\VA%20SpecStyl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VA SpecStyles.dotx</Template>
  <TotalTime>10</TotalTime>
  <Pages>9</Pages>
  <Words>2129</Words>
  <Characters>12137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08 33 13 - COILING COUNTER DOORS</vt:lpstr>
    </vt:vector>
  </TitlesOfParts>
  <Company>Department of Veterans Affairs</Company>
  <LinksUpToDate>false</LinksUpToDate>
  <CharactersWithSpaces>14238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08 33 13 - COILING COUNTER DOORS</dc:title>
  <dc:subject>Master Construction Specifications</dc:subject>
  <dc:creator>Department of Veterans Affairs, Office of Construction and Facilities Management, Facilities Standards Service</dc:creator>
  <cp:lastModifiedBy>Bunn, Elizabeth (CFM)</cp:lastModifiedBy>
  <cp:revision>4</cp:revision>
  <cp:lastPrinted>2016-01-25T18:08:00Z</cp:lastPrinted>
  <dcterms:created xsi:type="dcterms:W3CDTF">2020-12-08T21:40:00Z</dcterms:created>
  <dcterms:modified xsi:type="dcterms:W3CDTF">2020-12-14T13:29:00Z</dcterms:modified>
</cp:coreProperties>
</file>