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5E3310" w14:textId="77777777" w:rsidR="00276AED" w:rsidRDefault="00276AED">
      <w:pPr>
        <w:widowControl w:val="0"/>
        <w:autoSpaceDE w:val="0"/>
        <w:autoSpaceDN w:val="0"/>
        <w:adjustRightInd w:val="0"/>
        <w:spacing w:after="0" w:line="240" w:lineRule="auto"/>
        <w:rPr>
          <w:rFonts w:ascii="Times New Roman" w:hAnsi="Times New Roman"/>
          <w:sz w:val="24"/>
          <w:szCs w:val="24"/>
        </w:rPr>
      </w:pPr>
    </w:p>
    <w:p w14:paraId="50D9D304" w14:textId="77777777" w:rsidR="00276AED" w:rsidRDefault="00276AED">
      <w:pPr>
        <w:widowControl w:val="0"/>
        <w:autoSpaceDE w:val="0"/>
        <w:autoSpaceDN w:val="0"/>
        <w:adjustRightInd w:val="0"/>
        <w:spacing w:after="0" w:line="240" w:lineRule="auto"/>
        <w:rPr>
          <w:rFonts w:ascii="ArialMT" w:hAnsi="ArialMT" w:cs="ArialMT"/>
          <w:b/>
          <w:bCs/>
          <w:sz w:val="32"/>
          <w:szCs w:val="32"/>
        </w:rPr>
      </w:pPr>
      <w:r>
        <w:rPr>
          <w:rFonts w:ascii="ArialMT" w:hAnsi="ArialMT" w:cs="ArialMT"/>
          <w:b/>
          <w:bCs/>
          <w:sz w:val="32"/>
          <w:szCs w:val="32"/>
        </w:rPr>
        <w:t xml:space="preserve">6. ENGINEERING SYSTEMS REQUIREMENTS </w:t>
      </w:r>
    </w:p>
    <w:p w14:paraId="4F811100" w14:textId="77777777" w:rsidR="00276AED" w:rsidRDefault="00276AED">
      <w:pPr>
        <w:widowControl w:val="0"/>
        <w:autoSpaceDE w:val="0"/>
        <w:autoSpaceDN w:val="0"/>
        <w:adjustRightInd w:val="0"/>
        <w:spacing w:after="240" w:line="240" w:lineRule="auto"/>
        <w:rPr>
          <w:rFonts w:ascii="ArialMT" w:hAnsi="ArialMT" w:cs="ArialMT"/>
          <w:b/>
          <w:bCs/>
          <w:sz w:val="32"/>
          <w:szCs w:val="32"/>
        </w:rPr>
      </w:pPr>
      <w:r>
        <w:rPr>
          <w:rFonts w:ascii="ArialMT" w:hAnsi="ArialMT" w:cs="ArialMT"/>
          <w:sz w:val="32"/>
          <w:szCs w:val="32"/>
        </w:rPr>
        <w:br/>
      </w:r>
      <w:r>
        <w:rPr>
          <w:rFonts w:ascii="ArialMT" w:hAnsi="ArialMT" w:cs="ArialMT"/>
          <w:b/>
          <w:bCs/>
          <w:sz w:val="32"/>
          <w:szCs w:val="32"/>
        </w:rPr>
        <w:t xml:space="preserve">H10 WATERFRONT STRUCTURES </w:t>
      </w:r>
    </w:p>
    <w:p w14:paraId="257610F5" w14:textId="77777777" w:rsidR="00276AED" w:rsidRDefault="00276AED">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SYSTEMS REQUIREMENTS</w:t>
      </w:r>
      <w:r>
        <w:rPr>
          <w:rFonts w:ascii="ArialMT" w:hAnsi="ArialMT" w:cs="ArialMT"/>
          <w:b/>
          <w:bCs/>
          <w:vanish/>
          <w:color w:val="0000FF"/>
          <w:sz w:val="20"/>
          <w:szCs w:val="20"/>
        </w:rPr>
        <w:br/>
        <w:t>WATERFRONT STRUCTURES TEMPLATE 02/18</w:t>
      </w:r>
      <w:r>
        <w:rPr>
          <w:rFonts w:ascii="ArialMT" w:hAnsi="ArialMT" w:cs="ArialMT"/>
          <w:b/>
          <w:bCs/>
          <w:vanish/>
          <w:color w:val="0000FF"/>
          <w:sz w:val="20"/>
          <w:szCs w:val="20"/>
        </w:rPr>
        <w:br/>
      </w:r>
      <w:r>
        <w:rPr>
          <w:rFonts w:ascii="ArialMT" w:hAnsi="ArialMT" w:cs="ArialMT"/>
          <w:b/>
          <w:bCs/>
          <w:vanish/>
          <w:color w:val="0000FF"/>
          <w:sz w:val="20"/>
          <w:szCs w:val="20"/>
        </w:rPr>
        <w:br/>
        <w:t>Instructions for using this template: There are template files for each UNIFORMAT Level 2 Group Elements. This template is for Group Element H10-WATERFRONT STRUCTURES.  Text such as this is hidden text that will not print when the hidden text box in "Print/Options" is unchecked.</w:t>
      </w:r>
      <w:r>
        <w:rPr>
          <w:rFonts w:ascii="ArialMT" w:hAnsi="ArialMT" w:cs="ArialMT"/>
          <w:b/>
          <w:bCs/>
          <w:vanish/>
          <w:color w:val="0000FF"/>
          <w:sz w:val="20"/>
          <w:szCs w:val="20"/>
        </w:rPr>
        <w:br/>
      </w:r>
      <w:r>
        <w:rPr>
          <w:rFonts w:ascii="ArialMT" w:hAnsi="ArialMT" w:cs="ArialMT"/>
          <w:b/>
          <w:bCs/>
          <w:vanish/>
          <w:color w:val="0000FF"/>
          <w:sz w:val="20"/>
          <w:szCs w:val="20"/>
        </w:rPr>
        <w:br/>
        <w:t>Edit this template for the requirements of the project and wherever brackets [ ] appear. Use UFC 4-152-01 when determining Waterfront Structure system requirements.</w:t>
      </w:r>
      <w:r>
        <w:rPr>
          <w:rFonts w:ascii="ArialMT" w:hAnsi="ArialMT" w:cs="ArialMT"/>
          <w:b/>
          <w:bCs/>
          <w:vanish/>
          <w:color w:val="0000FF"/>
          <w:sz w:val="20"/>
          <w:szCs w:val="20"/>
        </w:rPr>
        <w:br/>
        <w:t xml:space="preserve"> </w:t>
      </w:r>
      <w:r>
        <w:rPr>
          <w:rFonts w:ascii="ArialMT" w:hAnsi="ArialMT" w:cs="ArialMT"/>
          <w:b/>
          <w:bCs/>
          <w:vanish/>
          <w:color w:val="0000FF"/>
          <w:sz w:val="20"/>
          <w:szCs w:val="20"/>
        </w:rPr>
        <w:br/>
        <w:t>The SYSTEMS REQUIREMENTS are intended to define items that are required throughout the facility or on a system wide basis that are common to waterfront facilities. Waterfront Structure-specific requirements are defined in GENERAL SYSTEM REQUIREMENTS paragraph of this ESR.  Coordinate with the lead programmer for interface requirement with other elements of the program. Editing is required where brackets [ ] appear. Delete all Waterfront Structure elements that are not required for the project. If additional required elements or sub-elements for the project do not appear in the template, consult with the Capital Improvements Section at NAVFAC Atlantic for additional element numbers and description.  Coordinate with the PERFORMANCE TECHNICAL SPECIFICATION (PTS) SECTION H10 to ensure that performance requirements are provided for all of the Waterfront Facility Elements listed here and that paragraph numbering matches.</w:t>
      </w:r>
      <w:r>
        <w:rPr>
          <w:rFonts w:ascii="ArialMT" w:hAnsi="ArialMT" w:cs="ArialMT"/>
          <w:b/>
          <w:bCs/>
          <w:vanish/>
          <w:color w:val="0000FF"/>
          <w:sz w:val="20"/>
          <w:szCs w:val="20"/>
        </w:rPr>
        <w:br/>
      </w:r>
      <w:r>
        <w:rPr>
          <w:rFonts w:ascii="ArialMT" w:hAnsi="ArialMT" w:cs="ArialMT"/>
          <w:b/>
          <w:bCs/>
          <w:vanish/>
          <w:color w:val="0000FF"/>
          <w:sz w:val="20"/>
          <w:szCs w:val="20"/>
        </w:rPr>
        <w:br/>
        <w:t>There may be rare occasions when prescriptive specifications may either be edited and included in Part 5 of the RFP or required in Section H10 to be edited by the Contractor's Designer of Record.  In both cases, the Engineering Systems Requirements (ESR) must include references to these documents.</w:t>
      </w:r>
      <w:r>
        <w:rPr>
          <w:rFonts w:ascii="ArialMT" w:hAnsi="ArialMT" w:cs="ArialMT"/>
          <w:b/>
          <w:bCs/>
          <w:vanish/>
          <w:color w:val="0000FF"/>
          <w:sz w:val="20"/>
          <w:szCs w:val="20"/>
        </w:rPr>
        <w:br/>
        <w:t>**********************************************************************************************************</w:t>
      </w:r>
    </w:p>
    <w:p w14:paraId="3D754652" w14:textId="77777777" w:rsidR="00276AED" w:rsidRDefault="00276AED">
      <w:pPr>
        <w:widowControl w:val="0"/>
        <w:autoSpaceDE w:val="0"/>
        <w:autoSpaceDN w:val="0"/>
        <w:adjustRightInd w:val="0"/>
        <w:spacing w:after="0" w:line="240" w:lineRule="auto"/>
        <w:rPr>
          <w:rFonts w:ascii="ArialMT" w:hAnsi="ArialMT" w:cs="ArialMT"/>
          <w:vanish/>
          <w:sz w:val="20"/>
          <w:szCs w:val="20"/>
        </w:rPr>
      </w:pPr>
    </w:p>
    <w:p w14:paraId="57177DEC" w14:textId="77777777" w:rsidR="00276AED" w:rsidRDefault="00276AED">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b/>
          <w:bCs/>
          <w:sz w:val="28"/>
          <w:szCs w:val="28"/>
        </w:rPr>
        <w:t>SYSTEM DESCRIPTION</w:t>
      </w:r>
      <w:r>
        <w:rPr>
          <w:rFonts w:ascii="ArialMT" w:hAnsi="ArialMT" w:cs="ArialMT"/>
          <w:sz w:val="32"/>
          <w:szCs w:val="32"/>
        </w:rPr>
        <w:br/>
      </w:r>
      <w:r>
        <w:rPr>
          <w:rFonts w:ascii="ArialMT" w:hAnsi="ArialMT" w:cs="ArialMT"/>
          <w:sz w:val="20"/>
          <w:szCs w:val="20"/>
        </w:rPr>
        <w:t>The Waterfront Structure System consists of all [wharf,] [pier,] [breasting dolphin,] [mooring dolphin,] [access trestle,] [and] [ _______ ] structures and appurtenances at [ __project site_____ ] necessary and required for [the safe mooring of the design vessels, [and] to support the waterfront operation when these vessels are in port] [and] [ ________ ].  The facility purpose is for [homeporting of the design vessel(s),] [loading/unloading of fuel,] [loading/unloading of ammunition,] [loading/unloading o supply,] [general purpose berthing,] [repair,] [fitting-out or refit,] [___________].</w:t>
      </w:r>
    </w:p>
    <w:p w14:paraId="3B46A12C" w14:textId="77777777" w:rsidR="00276AED" w:rsidRDefault="00276AED">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Provide additional waterfront structure system scope description if not already covered above.  List the waterfront structure elements included in the project.</w:t>
      </w:r>
      <w:r>
        <w:rPr>
          <w:rFonts w:ascii="ArialMT" w:hAnsi="ArialMT" w:cs="ArialMT"/>
          <w:b/>
          <w:bCs/>
          <w:vanish/>
          <w:color w:val="0000FF"/>
          <w:sz w:val="20"/>
          <w:szCs w:val="20"/>
        </w:rPr>
        <w:br/>
        <w:t>**********************************************************************************************************</w:t>
      </w:r>
    </w:p>
    <w:p w14:paraId="1FA1F80B" w14:textId="77777777" w:rsidR="00276AED" w:rsidRDefault="00276AED">
      <w:pPr>
        <w:widowControl w:val="0"/>
        <w:autoSpaceDE w:val="0"/>
        <w:autoSpaceDN w:val="0"/>
        <w:adjustRightInd w:val="0"/>
        <w:spacing w:after="0" w:line="240" w:lineRule="auto"/>
        <w:rPr>
          <w:rFonts w:ascii="ArialMT" w:hAnsi="ArialMT" w:cs="ArialMT"/>
          <w:vanish/>
          <w:sz w:val="20"/>
          <w:szCs w:val="20"/>
        </w:rPr>
      </w:pPr>
    </w:p>
    <w:p w14:paraId="23B5766B" w14:textId="77777777" w:rsidR="00276AED" w:rsidRDefault="00276AED">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b/>
          <w:bCs/>
          <w:sz w:val="28"/>
          <w:szCs w:val="28"/>
        </w:rPr>
        <w:t>GENERAL SYSTEM REQUIREMENTS</w:t>
      </w:r>
      <w:r>
        <w:rPr>
          <w:rFonts w:ascii="ArialMT" w:hAnsi="ArialMT" w:cs="ArialMT"/>
          <w:sz w:val="32"/>
          <w:szCs w:val="32"/>
        </w:rPr>
        <w:br/>
      </w:r>
      <w:r>
        <w:rPr>
          <w:rFonts w:ascii="ArialMT" w:hAnsi="ArialMT" w:cs="ArialMT"/>
          <w:sz w:val="20"/>
          <w:szCs w:val="20"/>
        </w:rPr>
        <w:t>Provide a Waterfront Structure System complete in place, tested and approved, as specified throughout this RFP, as needed for a complete, usable and proper installation.  Provide material and equipment in accordance with the criteria of this ESR and PTS Section H10 [and] [Part 5, Prescriptive Specifications] [and] [the manufacturer's recommendations]. Where the word "should" is used in the manufacturer's recommendations, substitute the word "must".</w:t>
      </w:r>
    </w:p>
    <w:p w14:paraId="038CB819" w14:textId="77777777" w:rsidR="00276AED" w:rsidRDefault="00276AED">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[The service life of waterfront structures must be [25] [50] [ ____ ] years.]</w:t>
      </w:r>
    </w:p>
    <w:p w14:paraId="487F46A9" w14:textId="77777777" w:rsidR="00276AED" w:rsidRDefault="00276AED">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Do not commence in-water and over-water waterfront structure work until the required permits listed in Paragraph titled, "Permitting and Agency Review" in Chapter 3, Site Analysis of Part 3 are obtained.  Work to be done below [Mean Higher High Water (MHHW)] [________] is considered in-water work.</w:t>
      </w:r>
    </w:p>
    <w:p w14:paraId="55C6A858" w14:textId="77777777" w:rsidR="00276AED" w:rsidRDefault="00276AED">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b/>
          <w:bCs/>
          <w:sz w:val="28"/>
          <w:szCs w:val="28"/>
        </w:rPr>
        <w:t>Design Vessels</w:t>
      </w:r>
      <w:r>
        <w:rPr>
          <w:rFonts w:ascii="ArialMT" w:hAnsi="ArialMT" w:cs="ArialMT"/>
          <w:sz w:val="32"/>
          <w:szCs w:val="32"/>
        </w:rPr>
        <w:br/>
      </w:r>
      <w:r>
        <w:rPr>
          <w:rFonts w:ascii="ArialMT" w:hAnsi="ArialMT" w:cs="ArialMT"/>
          <w:sz w:val="20"/>
          <w:szCs w:val="20"/>
        </w:rPr>
        <w:t>The design vessel(s) are listed below: [_____, ______, ______, ______, and ______].  [Vessel characteristics can be found in the websites identified in UFC 4-152-01.]</w:t>
      </w:r>
    </w:p>
    <w:p w14:paraId="413527D6" w14:textId="77777777" w:rsidR="00276AED" w:rsidRDefault="00276AED">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[Characteristics of vessels considered in the design are listed below:</w:t>
      </w:r>
    </w:p>
    <w:tbl>
      <w:tblPr>
        <w:tblW w:w="0" w:type="auto"/>
        <w:tblInd w:w="348" w:type="dxa"/>
        <w:tblLayout w:type="fixed"/>
        <w:tblCellMar>
          <w:left w:w="0" w:type="dxa"/>
          <w:right w:w="0" w:type="dxa"/>
        </w:tblCellMar>
        <w:tblLook w:val="0000" w:firstRow="0" w:lastRow="0" w:firstColumn="0" w:lastColumn="0" w:noHBand="0" w:noVBand="0"/>
      </w:tblPr>
      <w:tblGrid>
        <w:gridCol w:w="894"/>
        <w:gridCol w:w="1196"/>
        <w:gridCol w:w="1080"/>
        <w:gridCol w:w="1260"/>
        <w:gridCol w:w="1710"/>
        <w:gridCol w:w="1350"/>
        <w:gridCol w:w="1440"/>
      </w:tblGrid>
      <w:tr w:rsidR="0007739B" w14:paraId="4956CF18" w14:textId="77777777" w:rsidTr="004B0498">
        <w:tc>
          <w:tcPr>
            <w:tcW w:w="894" w:type="dxa"/>
            <w:tcBorders>
              <w:top w:val="single" w:sz="6" w:space="0" w:color="auto"/>
              <w:left w:val="single" w:sz="6" w:space="0" w:color="auto"/>
              <w:bottom w:val="single" w:sz="6" w:space="0" w:color="auto"/>
              <w:right w:val="single" w:sz="6" w:space="0" w:color="auto"/>
            </w:tcBorders>
          </w:tcPr>
          <w:p w14:paraId="2F461DDA" w14:textId="77777777" w:rsidR="0007739B" w:rsidRPr="00CB5148" w:rsidRDefault="0007739B" w:rsidP="004B0498">
            <w:pPr>
              <w:widowControl w:val="0"/>
              <w:autoSpaceDE w:val="0"/>
              <w:autoSpaceDN w:val="0"/>
              <w:adjustRightInd w:val="0"/>
              <w:spacing w:after="0" w:line="240" w:lineRule="auto"/>
              <w:jc w:val="center"/>
              <w:rPr>
                <w:rFonts w:ascii="ArialMT" w:hAnsi="ArialMT" w:cs="ArialMT"/>
                <w:sz w:val="16"/>
                <w:szCs w:val="16"/>
              </w:rPr>
            </w:pPr>
            <w:r w:rsidRPr="00CB5148">
              <w:rPr>
                <w:rFonts w:ascii="ArialMT" w:hAnsi="ArialMT" w:cs="ArialMT"/>
                <w:sz w:val="16"/>
                <w:szCs w:val="16"/>
              </w:rPr>
              <w:t>VESSELS</w:t>
            </w:r>
            <w:r w:rsidRPr="00CB5148">
              <w:rPr>
                <w:rFonts w:ascii="ArialMT" w:hAnsi="ArialMT" w:cs="ArialMT"/>
                <w:sz w:val="16"/>
                <w:szCs w:val="16"/>
              </w:rPr>
              <w:br/>
            </w:r>
          </w:p>
        </w:tc>
        <w:tc>
          <w:tcPr>
            <w:tcW w:w="1196" w:type="dxa"/>
            <w:tcBorders>
              <w:top w:val="single" w:sz="6" w:space="0" w:color="auto"/>
              <w:left w:val="single" w:sz="6" w:space="0" w:color="auto"/>
              <w:bottom w:val="single" w:sz="6" w:space="0" w:color="auto"/>
              <w:right w:val="single" w:sz="6" w:space="0" w:color="auto"/>
            </w:tcBorders>
          </w:tcPr>
          <w:p w14:paraId="2FF3F742" w14:textId="77777777" w:rsidR="0007739B" w:rsidRDefault="0007739B" w:rsidP="004B0498">
            <w:pPr>
              <w:widowControl w:val="0"/>
              <w:autoSpaceDE w:val="0"/>
              <w:autoSpaceDN w:val="0"/>
              <w:adjustRightInd w:val="0"/>
              <w:spacing w:after="0" w:line="240" w:lineRule="auto"/>
              <w:jc w:val="center"/>
              <w:rPr>
                <w:rFonts w:ascii="ArialMT" w:hAnsi="ArialMT" w:cs="ArialMT"/>
                <w:sz w:val="16"/>
                <w:szCs w:val="16"/>
              </w:rPr>
            </w:pPr>
            <w:r w:rsidRPr="00CB5148">
              <w:rPr>
                <w:rFonts w:ascii="ArialMT" w:hAnsi="ArialMT" w:cs="ArialMT"/>
                <w:sz w:val="16"/>
                <w:szCs w:val="16"/>
              </w:rPr>
              <w:t xml:space="preserve">DRAFT </w:t>
            </w:r>
          </w:p>
          <w:p w14:paraId="3D616842" w14:textId="77777777" w:rsidR="0007739B" w:rsidRPr="00CB5148" w:rsidRDefault="0007739B" w:rsidP="004B0498">
            <w:pPr>
              <w:widowControl w:val="0"/>
              <w:autoSpaceDE w:val="0"/>
              <w:autoSpaceDN w:val="0"/>
              <w:adjustRightInd w:val="0"/>
              <w:spacing w:after="0" w:line="240" w:lineRule="auto"/>
              <w:jc w:val="center"/>
              <w:rPr>
                <w:rFonts w:ascii="ArialMT" w:hAnsi="ArialMT" w:cs="ArialMT"/>
                <w:sz w:val="16"/>
                <w:szCs w:val="16"/>
              </w:rPr>
            </w:pPr>
            <w:r w:rsidRPr="00CB5148">
              <w:rPr>
                <w:rFonts w:ascii="ArialMT" w:hAnsi="ArialMT" w:cs="ArialMT"/>
                <w:sz w:val="16"/>
                <w:szCs w:val="16"/>
              </w:rPr>
              <w:t>FT (M)</w:t>
            </w:r>
            <w:r w:rsidRPr="00CB5148">
              <w:rPr>
                <w:rFonts w:ascii="ArialMT" w:hAnsi="ArialMT" w:cs="ArialMT"/>
                <w:sz w:val="16"/>
                <w:szCs w:val="16"/>
              </w:rPr>
              <w:br/>
            </w:r>
          </w:p>
        </w:tc>
        <w:tc>
          <w:tcPr>
            <w:tcW w:w="1080" w:type="dxa"/>
            <w:tcBorders>
              <w:top w:val="single" w:sz="6" w:space="0" w:color="auto"/>
              <w:left w:val="single" w:sz="6" w:space="0" w:color="auto"/>
              <w:bottom w:val="single" w:sz="6" w:space="0" w:color="auto"/>
              <w:right w:val="single" w:sz="6" w:space="0" w:color="auto"/>
            </w:tcBorders>
          </w:tcPr>
          <w:p w14:paraId="5CE9782D" w14:textId="77777777" w:rsidR="0007739B" w:rsidRDefault="0007739B" w:rsidP="004B0498">
            <w:pPr>
              <w:widowControl w:val="0"/>
              <w:autoSpaceDE w:val="0"/>
              <w:autoSpaceDN w:val="0"/>
              <w:adjustRightInd w:val="0"/>
              <w:spacing w:after="0" w:line="240" w:lineRule="auto"/>
              <w:jc w:val="center"/>
              <w:rPr>
                <w:rFonts w:ascii="ArialMT" w:hAnsi="ArialMT" w:cs="ArialMT"/>
                <w:sz w:val="16"/>
                <w:szCs w:val="16"/>
              </w:rPr>
            </w:pPr>
            <w:r w:rsidRPr="00CB5148">
              <w:rPr>
                <w:rFonts w:ascii="ArialMT" w:hAnsi="ArialMT" w:cs="ArialMT"/>
                <w:sz w:val="16"/>
                <w:szCs w:val="16"/>
              </w:rPr>
              <w:t xml:space="preserve">LENGTH </w:t>
            </w:r>
          </w:p>
          <w:p w14:paraId="03B44C24" w14:textId="77777777" w:rsidR="0007739B" w:rsidRPr="00CB5148" w:rsidRDefault="0007739B" w:rsidP="004B0498">
            <w:pPr>
              <w:widowControl w:val="0"/>
              <w:autoSpaceDE w:val="0"/>
              <w:autoSpaceDN w:val="0"/>
              <w:adjustRightInd w:val="0"/>
              <w:spacing w:after="0" w:line="240" w:lineRule="auto"/>
              <w:jc w:val="center"/>
              <w:rPr>
                <w:rFonts w:ascii="ArialMT" w:hAnsi="ArialMT" w:cs="ArialMT"/>
                <w:sz w:val="16"/>
                <w:szCs w:val="16"/>
              </w:rPr>
            </w:pPr>
            <w:r w:rsidRPr="00CB5148">
              <w:rPr>
                <w:rFonts w:ascii="ArialMT" w:hAnsi="ArialMT" w:cs="ArialMT"/>
                <w:sz w:val="16"/>
                <w:szCs w:val="16"/>
              </w:rPr>
              <w:t>FT (M)</w:t>
            </w:r>
            <w:r w:rsidRPr="00CB5148">
              <w:rPr>
                <w:rFonts w:ascii="ArialMT" w:hAnsi="ArialMT" w:cs="ArialMT"/>
                <w:sz w:val="16"/>
                <w:szCs w:val="16"/>
              </w:rPr>
              <w:br/>
            </w:r>
          </w:p>
        </w:tc>
        <w:tc>
          <w:tcPr>
            <w:tcW w:w="1260" w:type="dxa"/>
            <w:tcBorders>
              <w:top w:val="single" w:sz="6" w:space="0" w:color="auto"/>
              <w:left w:val="single" w:sz="6" w:space="0" w:color="auto"/>
              <w:bottom w:val="single" w:sz="6" w:space="0" w:color="auto"/>
              <w:right w:val="single" w:sz="6" w:space="0" w:color="auto"/>
            </w:tcBorders>
          </w:tcPr>
          <w:p w14:paraId="36D9A2DF" w14:textId="77777777" w:rsidR="0007739B" w:rsidRDefault="0007739B" w:rsidP="004B0498">
            <w:pPr>
              <w:widowControl w:val="0"/>
              <w:autoSpaceDE w:val="0"/>
              <w:autoSpaceDN w:val="0"/>
              <w:adjustRightInd w:val="0"/>
              <w:spacing w:after="0" w:line="240" w:lineRule="auto"/>
              <w:jc w:val="center"/>
              <w:rPr>
                <w:rFonts w:ascii="ArialMT" w:hAnsi="ArialMT" w:cs="ArialMT"/>
                <w:sz w:val="16"/>
                <w:szCs w:val="16"/>
              </w:rPr>
            </w:pPr>
            <w:r w:rsidRPr="00CB5148">
              <w:rPr>
                <w:rFonts w:ascii="ArialMT" w:hAnsi="ArialMT" w:cs="ArialMT"/>
                <w:sz w:val="16"/>
                <w:szCs w:val="16"/>
              </w:rPr>
              <w:t xml:space="preserve">BEAM </w:t>
            </w:r>
          </w:p>
          <w:p w14:paraId="564A1BC7" w14:textId="77777777" w:rsidR="0007739B" w:rsidRPr="00CB5148" w:rsidRDefault="0007739B" w:rsidP="004B0498">
            <w:pPr>
              <w:widowControl w:val="0"/>
              <w:autoSpaceDE w:val="0"/>
              <w:autoSpaceDN w:val="0"/>
              <w:adjustRightInd w:val="0"/>
              <w:spacing w:after="0" w:line="240" w:lineRule="auto"/>
              <w:jc w:val="center"/>
              <w:rPr>
                <w:rFonts w:ascii="ArialMT" w:hAnsi="ArialMT" w:cs="ArialMT"/>
                <w:sz w:val="16"/>
                <w:szCs w:val="16"/>
              </w:rPr>
            </w:pPr>
            <w:r w:rsidRPr="00CB5148">
              <w:rPr>
                <w:rFonts w:ascii="ArialMT" w:hAnsi="ArialMT" w:cs="ArialMT"/>
                <w:sz w:val="16"/>
                <w:szCs w:val="16"/>
              </w:rPr>
              <w:t>FT (M)</w:t>
            </w:r>
            <w:r w:rsidRPr="00CB5148">
              <w:rPr>
                <w:rFonts w:ascii="ArialMT" w:hAnsi="ArialMT" w:cs="ArialMT"/>
                <w:sz w:val="16"/>
                <w:szCs w:val="16"/>
              </w:rPr>
              <w:br/>
            </w:r>
          </w:p>
        </w:tc>
        <w:tc>
          <w:tcPr>
            <w:tcW w:w="1710" w:type="dxa"/>
            <w:tcBorders>
              <w:top w:val="single" w:sz="6" w:space="0" w:color="auto"/>
              <w:left w:val="single" w:sz="6" w:space="0" w:color="auto"/>
              <w:bottom w:val="single" w:sz="6" w:space="0" w:color="auto"/>
              <w:right w:val="single" w:sz="6" w:space="0" w:color="auto"/>
            </w:tcBorders>
          </w:tcPr>
          <w:p w14:paraId="7418882B" w14:textId="77777777" w:rsidR="0007739B" w:rsidRPr="00CB5148" w:rsidRDefault="0007739B" w:rsidP="004B0498">
            <w:pPr>
              <w:widowControl w:val="0"/>
              <w:autoSpaceDE w:val="0"/>
              <w:autoSpaceDN w:val="0"/>
              <w:adjustRightInd w:val="0"/>
              <w:spacing w:after="0" w:line="240" w:lineRule="auto"/>
              <w:jc w:val="center"/>
              <w:rPr>
                <w:rFonts w:ascii="ArialMT" w:hAnsi="ArialMT" w:cs="ArialMT"/>
                <w:sz w:val="16"/>
                <w:szCs w:val="16"/>
              </w:rPr>
            </w:pPr>
            <w:r w:rsidRPr="00CB5148">
              <w:rPr>
                <w:rFonts w:ascii="ArialMT" w:hAnsi="ArialMT" w:cs="ArialMT"/>
                <w:sz w:val="16"/>
                <w:szCs w:val="16"/>
              </w:rPr>
              <w:t>EXTENDED WIDTH FT (M)</w:t>
            </w:r>
            <w:r w:rsidRPr="00CB5148">
              <w:rPr>
                <w:rFonts w:ascii="ArialMT" w:hAnsi="ArialMT" w:cs="ArialMT"/>
                <w:sz w:val="16"/>
                <w:szCs w:val="16"/>
              </w:rPr>
              <w:br/>
            </w:r>
          </w:p>
        </w:tc>
        <w:tc>
          <w:tcPr>
            <w:tcW w:w="1350" w:type="dxa"/>
            <w:tcBorders>
              <w:top w:val="single" w:sz="6" w:space="0" w:color="auto"/>
              <w:left w:val="single" w:sz="6" w:space="0" w:color="auto"/>
              <w:bottom w:val="single" w:sz="6" w:space="0" w:color="auto"/>
              <w:right w:val="single" w:sz="6" w:space="0" w:color="auto"/>
            </w:tcBorders>
          </w:tcPr>
          <w:p w14:paraId="6C2CC285" w14:textId="77777777" w:rsidR="0007739B" w:rsidRDefault="0007739B" w:rsidP="004B0498">
            <w:pPr>
              <w:widowControl w:val="0"/>
              <w:autoSpaceDE w:val="0"/>
              <w:autoSpaceDN w:val="0"/>
              <w:adjustRightInd w:val="0"/>
              <w:spacing w:after="0" w:line="240" w:lineRule="auto"/>
              <w:jc w:val="center"/>
              <w:rPr>
                <w:rFonts w:ascii="ArialMT" w:hAnsi="ArialMT" w:cs="ArialMT"/>
                <w:sz w:val="16"/>
                <w:szCs w:val="16"/>
              </w:rPr>
            </w:pPr>
            <w:r w:rsidRPr="00CB5148">
              <w:rPr>
                <w:rFonts w:ascii="ArialMT" w:hAnsi="ArialMT" w:cs="ArialMT"/>
                <w:sz w:val="16"/>
                <w:szCs w:val="16"/>
              </w:rPr>
              <w:t>DISPLACEMENT</w:t>
            </w:r>
          </w:p>
          <w:p w14:paraId="0C2F4D8C" w14:textId="77777777" w:rsidR="0007739B" w:rsidRPr="00CB5148" w:rsidRDefault="0007739B" w:rsidP="004B0498">
            <w:pPr>
              <w:widowControl w:val="0"/>
              <w:autoSpaceDE w:val="0"/>
              <w:autoSpaceDN w:val="0"/>
              <w:adjustRightInd w:val="0"/>
              <w:spacing w:after="0" w:line="240" w:lineRule="auto"/>
              <w:jc w:val="center"/>
              <w:rPr>
                <w:rFonts w:ascii="ArialMT" w:hAnsi="ArialMT" w:cs="ArialMT"/>
                <w:sz w:val="16"/>
                <w:szCs w:val="16"/>
              </w:rPr>
            </w:pPr>
            <w:r w:rsidRPr="00CB5148">
              <w:rPr>
                <w:rFonts w:ascii="ArialMT" w:hAnsi="ArialMT" w:cs="ArialMT"/>
                <w:sz w:val="16"/>
                <w:szCs w:val="16"/>
              </w:rPr>
              <w:t>TON (TONNE)</w:t>
            </w:r>
            <w:r w:rsidRPr="00CB5148">
              <w:rPr>
                <w:rFonts w:ascii="ArialMT" w:hAnsi="ArialMT" w:cs="ArialMT"/>
                <w:sz w:val="16"/>
                <w:szCs w:val="16"/>
              </w:rPr>
              <w:br/>
            </w:r>
          </w:p>
        </w:tc>
        <w:tc>
          <w:tcPr>
            <w:tcW w:w="1440" w:type="dxa"/>
            <w:tcBorders>
              <w:top w:val="single" w:sz="6" w:space="0" w:color="auto"/>
              <w:left w:val="single" w:sz="6" w:space="0" w:color="auto"/>
              <w:bottom w:val="single" w:sz="6" w:space="0" w:color="auto"/>
              <w:right w:val="single" w:sz="6" w:space="0" w:color="auto"/>
            </w:tcBorders>
          </w:tcPr>
          <w:p w14:paraId="0DBEB6A0" w14:textId="77777777" w:rsidR="0007739B" w:rsidRDefault="0007739B" w:rsidP="004B0498">
            <w:pPr>
              <w:widowControl w:val="0"/>
              <w:autoSpaceDE w:val="0"/>
              <w:autoSpaceDN w:val="0"/>
              <w:adjustRightInd w:val="0"/>
              <w:spacing w:after="0" w:line="240" w:lineRule="auto"/>
              <w:jc w:val="center"/>
              <w:rPr>
                <w:rFonts w:ascii="ArialMT" w:hAnsi="ArialMT" w:cs="ArialMT"/>
                <w:sz w:val="16"/>
                <w:szCs w:val="16"/>
              </w:rPr>
            </w:pPr>
            <w:r w:rsidRPr="00CB5148">
              <w:rPr>
                <w:rFonts w:ascii="ArialMT" w:hAnsi="ArialMT" w:cs="ArialMT"/>
                <w:sz w:val="16"/>
                <w:szCs w:val="16"/>
              </w:rPr>
              <w:t>SAIL AREA</w:t>
            </w:r>
            <w:r>
              <w:rPr>
                <w:rFonts w:ascii="ArialMT" w:hAnsi="ArialMT" w:cs="ArialMT"/>
                <w:sz w:val="16"/>
                <w:szCs w:val="16"/>
              </w:rPr>
              <w:t xml:space="preserve"> </w:t>
            </w:r>
          </w:p>
          <w:p w14:paraId="6870C588" w14:textId="77777777" w:rsidR="0007739B" w:rsidRPr="00CB5148" w:rsidRDefault="0007739B" w:rsidP="004B0498">
            <w:pPr>
              <w:widowControl w:val="0"/>
              <w:autoSpaceDE w:val="0"/>
              <w:autoSpaceDN w:val="0"/>
              <w:adjustRightInd w:val="0"/>
              <w:spacing w:after="0" w:line="240" w:lineRule="auto"/>
              <w:jc w:val="center"/>
              <w:rPr>
                <w:rFonts w:ascii="ArialMT" w:hAnsi="ArialMT" w:cs="ArialMT"/>
                <w:sz w:val="16"/>
                <w:szCs w:val="16"/>
              </w:rPr>
            </w:pPr>
            <w:r w:rsidRPr="00CB5148">
              <w:rPr>
                <w:rFonts w:ascii="ArialMT" w:hAnsi="ArialMT" w:cs="ArialMT"/>
                <w:sz w:val="16"/>
                <w:szCs w:val="16"/>
              </w:rPr>
              <w:t>SQ FT (SQ M)</w:t>
            </w:r>
            <w:r w:rsidRPr="00CB5148">
              <w:rPr>
                <w:rFonts w:ascii="ArialMT" w:hAnsi="ArialMT" w:cs="ArialMT"/>
                <w:sz w:val="16"/>
                <w:szCs w:val="16"/>
              </w:rPr>
              <w:br/>
            </w:r>
          </w:p>
        </w:tc>
      </w:tr>
      <w:tr w:rsidR="0007739B" w14:paraId="7475FEE1" w14:textId="77777777" w:rsidTr="004B0498">
        <w:tc>
          <w:tcPr>
            <w:tcW w:w="894" w:type="dxa"/>
            <w:tcBorders>
              <w:top w:val="single" w:sz="6" w:space="0" w:color="auto"/>
              <w:left w:val="single" w:sz="6" w:space="0" w:color="auto"/>
              <w:bottom w:val="single" w:sz="6" w:space="0" w:color="auto"/>
              <w:right w:val="single" w:sz="6" w:space="0" w:color="auto"/>
            </w:tcBorders>
          </w:tcPr>
          <w:p w14:paraId="225399A5" w14:textId="77777777" w:rsidR="0007739B" w:rsidRDefault="0007739B" w:rsidP="004B0498">
            <w:pPr>
              <w:widowControl w:val="0"/>
              <w:autoSpaceDE w:val="0"/>
              <w:autoSpaceDN w:val="0"/>
              <w:adjustRightInd w:val="0"/>
              <w:spacing w:after="0" w:line="240" w:lineRule="auto"/>
              <w:rPr>
                <w:rFonts w:ascii="ArialMT" w:hAnsi="ArialMT" w:cs="ArialMT"/>
                <w:sz w:val="32"/>
                <w:szCs w:val="32"/>
              </w:rPr>
            </w:pPr>
            <w:r>
              <w:rPr>
                <w:rFonts w:ascii="ArialMT" w:hAnsi="ArialMT" w:cs="ArialMT"/>
                <w:sz w:val="20"/>
                <w:szCs w:val="20"/>
              </w:rPr>
              <w:t xml:space="preserve"> </w:t>
            </w:r>
            <w:r>
              <w:rPr>
                <w:rFonts w:ascii="ArialMT" w:hAnsi="ArialMT" w:cs="ArialMT"/>
                <w:sz w:val="20"/>
                <w:szCs w:val="20"/>
              </w:rPr>
              <w:br/>
            </w:r>
          </w:p>
        </w:tc>
        <w:tc>
          <w:tcPr>
            <w:tcW w:w="1196" w:type="dxa"/>
            <w:tcBorders>
              <w:top w:val="single" w:sz="6" w:space="0" w:color="auto"/>
              <w:left w:val="single" w:sz="6" w:space="0" w:color="auto"/>
              <w:bottom w:val="single" w:sz="6" w:space="0" w:color="auto"/>
              <w:right w:val="single" w:sz="6" w:space="0" w:color="auto"/>
            </w:tcBorders>
          </w:tcPr>
          <w:p w14:paraId="7C3A252E" w14:textId="77777777" w:rsidR="0007739B" w:rsidRDefault="0007739B" w:rsidP="004B0498">
            <w:pPr>
              <w:widowControl w:val="0"/>
              <w:autoSpaceDE w:val="0"/>
              <w:autoSpaceDN w:val="0"/>
              <w:adjustRightInd w:val="0"/>
              <w:spacing w:after="0" w:line="240" w:lineRule="auto"/>
              <w:rPr>
                <w:rFonts w:ascii="ArialMT" w:hAnsi="ArialMT" w:cs="ArialMT"/>
                <w:sz w:val="32"/>
                <w:szCs w:val="32"/>
              </w:rPr>
            </w:pPr>
            <w:r>
              <w:rPr>
                <w:rFonts w:ascii="ArialMT" w:hAnsi="ArialMT" w:cs="ArialMT"/>
                <w:sz w:val="20"/>
                <w:szCs w:val="20"/>
              </w:rPr>
              <w:t xml:space="preserve"> </w:t>
            </w:r>
            <w:r>
              <w:rPr>
                <w:rFonts w:ascii="ArialMT" w:hAnsi="ArialMT" w:cs="ArialMT"/>
                <w:sz w:val="20"/>
                <w:szCs w:val="20"/>
              </w:rPr>
              <w:br/>
            </w:r>
          </w:p>
        </w:tc>
        <w:tc>
          <w:tcPr>
            <w:tcW w:w="1080" w:type="dxa"/>
            <w:tcBorders>
              <w:top w:val="single" w:sz="6" w:space="0" w:color="auto"/>
              <w:left w:val="single" w:sz="6" w:space="0" w:color="auto"/>
              <w:bottom w:val="single" w:sz="6" w:space="0" w:color="auto"/>
              <w:right w:val="single" w:sz="6" w:space="0" w:color="auto"/>
            </w:tcBorders>
          </w:tcPr>
          <w:p w14:paraId="5DB15889" w14:textId="77777777" w:rsidR="0007739B" w:rsidRDefault="0007739B" w:rsidP="004B0498">
            <w:pPr>
              <w:widowControl w:val="0"/>
              <w:autoSpaceDE w:val="0"/>
              <w:autoSpaceDN w:val="0"/>
              <w:adjustRightInd w:val="0"/>
              <w:spacing w:after="0" w:line="240" w:lineRule="auto"/>
              <w:rPr>
                <w:rFonts w:ascii="ArialMT" w:hAnsi="ArialMT" w:cs="ArialMT"/>
                <w:sz w:val="32"/>
                <w:szCs w:val="32"/>
              </w:rPr>
            </w:pPr>
            <w:r>
              <w:rPr>
                <w:rFonts w:ascii="ArialMT" w:hAnsi="ArialMT" w:cs="ArialMT"/>
                <w:sz w:val="20"/>
                <w:szCs w:val="20"/>
              </w:rPr>
              <w:t xml:space="preserve"> </w:t>
            </w:r>
            <w:r>
              <w:rPr>
                <w:rFonts w:ascii="ArialMT" w:hAnsi="ArialMT" w:cs="ArialMT"/>
                <w:sz w:val="20"/>
                <w:szCs w:val="20"/>
              </w:rPr>
              <w:br/>
            </w:r>
          </w:p>
        </w:tc>
        <w:tc>
          <w:tcPr>
            <w:tcW w:w="1260" w:type="dxa"/>
            <w:tcBorders>
              <w:top w:val="single" w:sz="6" w:space="0" w:color="auto"/>
              <w:left w:val="single" w:sz="6" w:space="0" w:color="auto"/>
              <w:bottom w:val="single" w:sz="6" w:space="0" w:color="auto"/>
              <w:right w:val="single" w:sz="6" w:space="0" w:color="auto"/>
            </w:tcBorders>
          </w:tcPr>
          <w:p w14:paraId="779E5F4D" w14:textId="77777777" w:rsidR="0007739B" w:rsidRDefault="0007739B" w:rsidP="004B0498">
            <w:pPr>
              <w:widowControl w:val="0"/>
              <w:autoSpaceDE w:val="0"/>
              <w:autoSpaceDN w:val="0"/>
              <w:adjustRightInd w:val="0"/>
              <w:spacing w:after="0" w:line="240" w:lineRule="auto"/>
              <w:rPr>
                <w:rFonts w:ascii="ArialMT" w:hAnsi="ArialMT" w:cs="ArialMT"/>
                <w:sz w:val="32"/>
                <w:szCs w:val="32"/>
              </w:rPr>
            </w:pPr>
            <w:r>
              <w:rPr>
                <w:rFonts w:ascii="ArialMT" w:hAnsi="ArialMT" w:cs="ArialMT"/>
                <w:sz w:val="20"/>
                <w:szCs w:val="20"/>
              </w:rPr>
              <w:t xml:space="preserve"> </w:t>
            </w:r>
            <w:r>
              <w:rPr>
                <w:rFonts w:ascii="ArialMT" w:hAnsi="ArialMT" w:cs="ArialMT"/>
                <w:sz w:val="20"/>
                <w:szCs w:val="20"/>
              </w:rPr>
              <w:br/>
            </w:r>
          </w:p>
        </w:tc>
        <w:tc>
          <w:tcPr>
            <w:tcW w:w="1710" w:type="dxa"/>
            <w:tcBorders>
              <w:top w:val="single" w:sz="6" w:space="0" w:color="auto"/>
              <w:left w:val="single" w:sz="6" w:space="0" w:color="auto"/>
              <w:bottom w:val="single" w:sz="6" w:space="0" w:color="auto"/>
              <w:right w:val="single" w:sz="6" w:space="0" w:color="auto"/>
            </w:tcBorders>
          </w:tcPr>
          <w:p w14:paraId="11BAFD85" w14:textId="77777777" w:rsidR="0007739B" w:rsidRDefault="0007739B" w:rsidP="004B0498">
            <w:pPr>
              <w:widowControl w:val="0"/>
              <w:autoSpaceDE w:val="0"/>
              <w:autoSpaceDN w:val="0"/>
              <w:adjustRightInd w:val="0"/>
              <w:spacing w:after="0" w:line="240" w:lineRule="auto"/>
              <w:rPr>
                <w:rFonts w:ascii="ArialMT" w:hAnsi="ArialMT" w:cs="ArialMT"/>
                <w:sz w:val="32"/>
                <w:szCs w:val="32"/>
              </w:rPr>
            </w:pPr>
            <w:r>
              <w:rPr>
                <w:rFonts w:ascii="ArialMT" w:hAnsi="ArialMT" w:cs="ArialMT"/>
                <w:sz w:val="20"/>
                <w:szCs w:val="20"/>
              </w:rPr>
              <w:t xml:space="preserve"> </w:t>
            </w:r>
            <w:r>
              <w:rPr>
                <w:rFonts w:ascii="ArialMT" w:hAnsi="ArialMT" w:cs="ArialMT"/>
                <w:sz w:val="20"/>
                <w:szCs w:val="20"/>
              </w:rPr>
              <w:br/>
            </w:r>
          </w:p>
        </w:tc>
        <w:tc>
          <w:tcPr>
            <w:tcW w:w="1350" w:type="dxa"/>
            <w:tcBorders>
              <w:top w:val="single" w:sz="6" w:space="0" w:color="auto"/>
              <w:left w:val="single" w:sz="6" w:space="0" w:color="auto"/>
              <w:bottom w:val="single" w:sz="6" w:space="0" w:color="auto"/>
              <w:right w:val="single" w:sz="6" w:space="0" w:color="auto"/>
            </w:tcBorders>
          </w:tcPr>
          <w:p w14:paraId="4D9C8433" w14:textId="77777777" w:rsidR="0007739B" w:rsidRDefault="0007739B" w:rsidP="004B0498">
            <w:pPr>
              <w:widowControl w:val="0"/>
              <w:autoSpaceDE w:val="0"/>
              <w:autoSpaceDN w:val="0"/>
              <w:adjustRightInd w:val="0"/>
              <w:spacing w:after="0" w:line="240" w:lineRule="auto"/>
              <w:rPr>
                <w:rFonts w:ascii="ArialMT" w:hAnsi="ArialMT" w:cs="ArialMT"/>
                <w:sz w:val="32"/>
                <w:szCs w:val="32"/>
              </w:rPr>
            </w:pPr>
            <w:r>
              <w:rPr>
                <w:rFonts w:ascii="ArialMT" w:hAnsi="ArialMT" w:cs="ArialMT"/>
                <w:sz w:val="20"/>
                <w:szCs w:val="20"/>
              </w:rPr>
              <w:t xml:space="preserve"> </w:t>
            </w:r>
            <w:r>
              <w:rPr>
                <w:rFonts w:ascii="ArialMT" w:hAnsi="ArialMT" w:cs="ArialMT"/>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08886ACD" w14:textId="77777777" w:rsidR="0007739B" w:rsidRDefault="0007739B" w:rsidP="004B0498">
            <w:pPr>
              <w:widowControl w:val="0"/>
              <w:autoSpaceDE w:val="0"/>
              <w:autoSpaceDN w:val="0"/>
              <w:adjustRightInd w:val="0"/>
              <w:spacing w:after="0" w:line="240" w:lineRule="auto"/>
              <w:rPr>
                <w:rFonts w:ascii="ArialMT" w:hAnsi="ArialMT" w:cs="ArialMT"/>
                <w:sz w:val="32"/>
                <w:szCs w:val="32"/>
              </w:rPr>
            </w:pPr>
            <w:r>
              <w:rPr>
                <w:rFonts w:ascii="ArialMT" w:hAnsi="ArialMT" w:cs="ArialMT"/>
                <w:sz w:val="20"/>
                <w:szCs w:val="20"/>
              </w:rPr>
              <w:t xml:space="preserve"> </w:t>
            </w:r>
            <w:r>
              <w:rPr>
                <w:rFonts w:ascii="ArialMT" w:hAnsi="ArialMT" w:cs="ArialMT"/>
                <w:sz w:val="20"/>
                <w:szCs w:val="20"/>
              </w:rPr>
              <w:br/>
            </w:r>
          </w:p>
        </w:tc>
      </w:tr>
      <w:tr w:rsidR="0007739B" w14:paraId="2638A6F2" w14:textId="77777777" w:rsidTr="004B0498">
        <w:tc>
          <w:tcPr>
            <w:tcW w:w="894" w:type="dxa"/>
            <w:tcBorders>
              <w:top w:val="single" w:sz="6" w:space="0" w:color="auto"/>
              <w:left w:val="single" w:sz="6" w:space="0" w:color="auto"/>
              <w:bottom w:val="single" w:sz="6" w:space="0" w:color="auto"/>
              <w:right w:val="single" w:sz="6" w:space="0" w:color="auto"/>
            </w:tcBorders>
          </w:tcPr>
          <w:p w14:paraId="6DBFF7B8" w14:textId="77777777" w:rsidR="0007739B" w:rsidRDefault="0007739B" w:rsidP="004B0498">
            <w:pPr>
              <w:widowControl w:val="0"/>
              <w:autoSpaceDE w:val="0"/>
              <w:autoSpaceDN w:val="0"/>
              <w:adjustRightInd w:val="0"/>
              <w:spacing w:after="0" w:line="240" w:lineRule="auto"/>
              <w:rPr>
                <w:rFonts w:ascii="ArialMT" w:hAnsi="ArialMT" w:cs="ArialMT"/>
                <w:sz w:val="32"/>
                <w:szCs w:val="32"/>
              </w:rPr>
            </w:pPr>
            <w:r>
              <w:rPr>
                <w:rFonts w:ascii="ArialMT" w:hAnsi="ArialMT" w:cs="ArialMT"/>
                <w:sz w:val="20"/>
                <w:szCs w:val="20"/>
              </w:rPr>
              <w:t xml:space="preserve"> </w:t>
            </w:r>
            <w:r>
              <w:rPr>
                <w:rFonts w:ascii="ArialMT" w:hAnsi="ArialMT" w:cs="ArialMT"/>
                <w:sz w:val="20"/>
                <w:szCs w:val="20"/>
              </w:rPr>
              <w:br/>
            </w:r>
          </w:p>
        </w:tc>
        <w:tc>
          <w:tcPr>
            <w:tcW w:w="1196" w:type="dxa"/>
            <w:tcBorders>
              <w:top w:val="single" w:sz="6" w:space="0" w:color="auto"/>
              <w:left w:val="single" w:sz="6" w:space="0" w:color="auto"/>
              <w:bottom w:val="single" w:sz="6" w:space="0" w:color="auto"/>
              <w:right w:val="single" w:sz="6" w:space="0" w:color="auto"/>
            </w:tcBorders>
          </w:tcPr>
          <w:p w14:paraId="788F42F4" w14:textId="77777777" w:rsidR="0007739B" w:rsidRDefault="0007739B" w:rsidP="004B0498">
            <w:pPr>
              <w:widowControl w:val="0"/>
              <w:autoSpaceDE w:val="0"/>
              <w:autoSpaceDN w:val="0"/>
              <w:adjustRightInd w:val="0"/>
              <w:spacing w:after="0" w:line="240" w:lineRule="auto"/>
              <w:rPr>
                <w:rFonts w:ascii="ArialMT" w:hAnsi="ArialMT" w:cs="ArialMT"/>
                <w:sz w:val="32"/>
                <w:szCs w:val="32"/>
              </w:rPr>
            </w:pPr>
            <w:r>
              <w:rPr>
                <w:rFonts w:ascii="ArialMT" w:hAnsi="ArialMT" w:cs="ArialMT"/>
                <w:sz w:val="20"/>
                <w:szCs w:val="20"/>
              </w:rPr>
              <w:t xml:space="preserve"> </w:t>
            </w:r>
            <w:r>
              <w:rPr>
                <w:rFonts w:ascii="ArialMT" w:hAnsi="ArialMT" w:cs="ArialMT"/>
                <w:sz w:val="20"/>
                <w:szCs w:val="20"/>
              </w:rPr>
              <w:br/>
            </w:r>
          </w:p>
        </w:tc>
        <w:tc>
          <w:tcPr>
            <w:tcW w:w="1080" w:type="dxa"/>
            <w:tcBorders>
              <w:top w:val="single" w:sz="6" w:space="0" w:color="auto"/>
              <w:left w:val="single" w:sz="6" w:space="0" w:color="auto"/>
              <w:bottom w:val="single" w:sz="6" w:space="0" w:color="auto"/>
              <w:right w:val="single" w:sz="6" w:space="0" w:color="auto"/>
            </w:tcBorders>
          </w:tcPr>
          <w:p w14:paraId="2B08873F" w14:textId="77777777" w:rsidR="0007739B" w:rsidRDefault="0007739B" w:rsidP="004B0498">
            <w:pPr>
              <w:widowControl w:val="0"/>
              <w:autoSpaceDE w:val="0"/>
              <w:autoSpaceDN w:val="0"/>
              <w:adjustRightInd w:val="0"/>
              <w:spacing w:after="0" w:line="240" w:lineRule="auto"/>
              <w:rPr>
                <w:rFonts w:ascii="ArialMT" w:hAnsi="ArialMT" w:cs="ArialMT"/>
                <w:sz w:val="32"/>
                <w:szCs w:val="32"/>
              </w:rPr>
            </w:pPr>
            <w:r>
              <w:rPr>
                <w:rFonts w:ascii="ArialMT" w:hAnsi="ArialMT" w:cs="ArialMT"/>
                <w:sz w:val="20"/>
                <w:szCs w:val="20"/>
              </w:rPr>
              <w:t xml:space="preserve"> </w:t>
            </w:r>
            <w:r>
              <w:rPr>
                <w:rFonts w:ascii="ArialMT" w:hAnsi="ArialMT" w:cs="ArialMT"/>
                <w:sz w:val="20"/>
                <w:szCs w:val="20"/>
              </w:rPr>
              <w:br/>
            </w:r>
          </w:p>
        </w:tc>
        <w:tc>
          <w:tcPr>
            <w:tcW w:w="1260" w:type="dxa"/>
            <w:tcBorders>
              <w:top w:val="single" w:sz="6" w:space="0" w:color="auto"/>
              <w:left w:val="single" w:sz="6" w:space="0" w:color="auto"/>
              <w:bottom w:val="single" w:sz="6" w:space="0" w:color="auto"/>
              <w:right w:val="single" w:sz="6" w:space="0" w:color="auto"/>
            </w:tcBorders>
          </w:tcPr>
          <w:p w14:paraId="0139586D" w14:textId="77777777" w:rsidR="0007739B" w:rsidRDefault="0007739B" w:rsidP="004B0498">
            <w:pPr>
              <w:widowControl w:val="0"/>
              <w:autoSpaceDE w:val="0"/>
              <w:autoSpaceDN w:val="0"/>
              <w:adjustRightInd w:val="0"/>
              <w:spacing w:after="0" w:line="240" w:lineRule="auto"/>
              <w:rPr>
                <w:rFonts w:ascii="ArialMT" w:hAnsi="ArialMT" w:cs="ArialMT"/>
                <w:sz w:val="32"/>
                <w:szCs w:val="32"/>
              </w:rPr>
            </w:pPr>
            <w:r>
              <w:rPr>
                <w:rFonts w:ascii="ArialMT" w:hAnsi="ArialMT" w:cs="ArialMT"/>
                <w:sz w:val="20"/>
                <w:szCs w:val="20"/>
              </w:rPr>
              <w:t xml:space="preserve"> </w:t>
            </w:r>
            <w:r>
              <w:rPr>
                <w:rFonts w:ascii="ArialMT" w:hAnsi="ArialMT" w:cs="ArialMT"/>
                <w:sz w:val="20"/>
                <w:szCs w:val="20"/>
              </w:rPr>
              <w:br/>
            </w:r>
          </w:p>
        </w:tc>
        <w:tc>
          <w:tcPr>
            <w:tcW w:w="1710" w:type="dxa"/>
            <w:tcBorders>
              <w:top w:val="single" w:sz="6" w:space="0" w:color="auto"/>
              <w:left w:val="single" w:sz="6" w:space="0" w:color="auto"/>
              <w:bottom w:val="single" w:sz="6" w:space="0" w:color="auto"/>
              <w:right w:val="single" w:sz="6" w:space="0" w:color="auto"/>
            </w:tcBorders>
          </w:tcPr>
          <w:p w14:paraId="10020D97" w14:textId="77777777" w:rsidR="0007739B" w:rsidRDefault="0007739B" w:rsidP="004B0498">
            <w:pPr>
              <w:widowControl w:val="0"/>
              <w:autoSpaceDE w:val="0"/>
              <w:autoSpaceDN w:val="0"/>
              <w:adjustRightInd w:val="0"/>
              <w:spacing w:after="0" w:line="240" w:lineRule="auto"/>
              <w:rPr>
                <w:rFonts w:ascii="ArialMT" w:hAnsi="ArialMT" w:cs="ArialMT"/>
                <w:sz w:val="32"/>
                <w:szCs w:val="32"/>
              </w:rPr>
            </w:pPr>
            <w:r>
              <w:rPr>
                <w:rFonts w:ascii="ArialMT" w:hAnsi="ArialMT" w:cs="ArialMT"/>
                <w:sz w:val="20"/>
                <w:szCs w:val="20"/>
              </w:rPr>
              <w:t xml:space="preserve"> </w:t>
            </w:r>
            <w:r>
              <w:rPr>
                <w:rFonts w:ascii="ArialMT" w:hAnsi="ArialMT" w:cs="ArialMT"/>
                <w:sz w:val="20"/>
                <w:szCs w:val="20"/>
              </w:rPr>
              <w:br/>
            </w:r>
          </w:p>
        </w:tc>
        <w:tc>
          <w:tcPr>
            <w:tcW w:w="1350" w:type="dxa"/>
            <w:tcBorders>
              <w:top w:val="single" w:sz="6" w:space="0" w:color="auto"/>
              <w:left w:val="single" w:sz="6" w:space="0" w:color="auto"/>
              <w:bottom w:val="single" w:sz="6" w:space="0" w:color="auto"/>
              <w:right w:val="single" w:sz="6" w:space="0" w:color="auto"/>
            </w:tcBorders>
          </w:tcPr>
          <w:p w14:paraId="39D011FB" w14:textId="77777777" w:rsidR="0007739B" w:rsidRDefault="0007739B" w:rsidP="004B0498">
            <w:pPr>
              <w:widowControl w:val="0"/>
              <w:autoSpaceDE w:val="0"/>
              <w:autoSpaceDN w:val="0"/>
              <w:adjustRightInd w:val="0"/>
              <w:spacing w:after="0" w:line="240" w:lineRule="auto"/>
              <w:rPr>
                <w:rFonts w:ascii="ArialMT" w:hAnsi="ArialMT" w:cs="ArialMT"/>
                <w:sz w:val="32"/>
                <w:szCs w:val="32"/>
              </w:rPr>
            </w:pPr>
            <w:r>
              <w:rPr>
                <w:rFonts w:ascii="ArialMT" w:hAnsi="ArialMT" w:cs="ArialMT"/>
                <w:sz w:val="20"/>
                <w:szCs w:val="20"/>
              </w:rPr>
              <w:t xml:space="preserve"> </w:t>
            </w:r>
            <w:r>
              <w:rPr>
                <w:rFonts w:ascii="ArialMT" w:hAnsi="ArialMT" w:cs="ArialMT"/>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7E4E8B08" w14:textId="77777777" w:rsidR="0007739B" w:rsidRDefault="0007739B" w:rsidP="004B0498">
            <w:pPr>
              <w:widowControl w:val="0"/>
              <w:autoSpaceDE w:val="0"/>
              <w:autoSpaceDN w:val="0"/>
              <w:adjustRightInd w:val="0"/>
              <w:spacing w:after="0" w:line="240" w:lineRule="auto"/>
              <w:rPr>
                <w:rFonts w:ascii="ArialMT" w:hAnsi="ArialMT" w:cs="ArialMT"/>
                <w:sz w:val="32"/>
                <w:szCs w:val="32"/>
              </w:rPr>
            </w:pPr>
            <w:r>
              <w:rPr>
                <w:rFonts w:ascii="ArialMT" w:hAnsi="ArialMT" w:cs="ArialMT"/>
                <w:sz w:val="20"/>
                <w:szCs w:val="20"/>
              </w:rPr>
              <w:t xml:space="preserve"> </w:t>
            </w:r>
            <w:r>
              <w:rPr>
                <w:rFonts w:ascii="ArialMT" w:hAnsi="ArialMT" w:cs="ArialMT"/>
                <w:sz w:val="20"/>
                <w:szCs w:val="20"/>
              </w:rPr>
              <w:br/>
            </w:r>
          </w:p>
        </w:tc>
      </w:tr>
      <w:tr w:rsidR="0007739B" w14:paraId="0FB12994" w14:textId="77777777" w:rsidTr="004B0498">
        <w:tc>
          <w:tcPr>
            <w:tcW w:w="894" w:type="dxa"/>
            <w:tcBorders>
              <w:top w:val="single" w:sz="6" w:space="0" w:color="auto"/>
              <w:left w:val="single" w:sz="6" w:space="0" w:color="auto"/>
              <w:bottom w:val="single" w:sz="6" w:space="0" w:color="auto"/>
              <w:right w:val="single" w:sz="6" w:space="0" w:color="auto"/>
            </w:tcBorders>
          </w:tcPr>
          <w:p w14:paraId="66696143" w14:textId="77777777" w:rsidR="0007739B" w:rsidRDefault="0007739B" w:rsidP="004B0498">
            <w:pPr>
              <w:widowControl w:val="0"/>
              <w:autoSpaceDE w:val="0"/>
              <w:autoSpaceDN w:val="0"/>
              <w:adjustRightInd w:val="0"/>
              <w:spacing w:after="0" w:line="240" w:lineRule="auto"/>
              <w:rPr>
                <w:rFonts w:ascii="ArialMT" w:hAnsi="ArialMT" w:cs="ArialMT"/>
                <w:sz w:val="32"/>
                <w:szCs w:val="32"/>
              </w:rPr>
            </w:pPr>
            <w:r>
              <w:rPr>
                <w:rFonts w:ascii="ArialMT" w:hAnsi="ArialMT" w:cs="ArialMT"/>
                <w:sz w:val="20"/>
                <w:szCs w:val="20"/>
              </w:rPr>
              <w:t xml:space="preserve"> </w:t>
            </w:r>
            <w:r>
              <w:rPr>
                <w:rFonts w:ascii="ArialMT" w:hAnsi="ArialMT" w:cs="ArialMT"/>
                <w:sz w:val="20"/>
                <w:szCs w:val="20"/>
              </w:rPr>
              <w:br/>
            </w:r>
          </w:p>
        </w:tc>
        <w:tc>
          <w:tcPr>
            <w:tcW w:w="1196" w:type="dxa"/>
            <w:tcBorders>
              <w:top w:val="single" w:sz="6" w:space="0" w:color="auto"/>
              <w:left w:val="single" w:sz="6" w:space="0" w:color="auto"/>
              <w:bottom w:val="single" w:sz="6" w:space="0" w:color="auto"/>
              <w:right w:val="single" w:sz="6" w:space="0" w:color="auto"/>
            </w:tcBorders>
          </w:tcPr>
          <w:p w14:paraId="73C52EE3" w14:textId="77777777" w:rsidR="0007739B" w:rsidRDefault="0007739B" w:rsidP="004B0498">
            <w:pPr>
              <w:widowControl w:val="0"/>
              <w:autoSpaceDE w:val="0"/>
              <w:autoSpaceDN w:val="0"/>
              <w:adjustRightInd w:val="0"/>
              <w:spacing w:after="0" w:line="240" w:lineRule="auto"/>
              <w:rPr>
                <w:rFonts w:ascii="ArialMT" w:hAnsi="ArialMT" w:cs="ArialMT"/>
                <w:sz w:val="32"/>
                <w:szCs w:val="32"/>
              </w:rPr>
            </w:pPr>
            <w:r>
              <w:rPr>
                <w:rFonts w:ascii="ArialMT" w:hAnsi="ArialMT" w:cs="ArialMT"/>
                <w:sz w:val="20"/>
                <w:szCs w:val="20"/>
              </w:rPr>
              <w:t xml:space="preserve"> </w:t>
            </w:r>
            <w:r>
              <w:rPr>
                <w:rFonts w:ascii="ArialMT" w:hAnsi="ArialMT" w:cs="ArialMT"/>
                <w:sz w:val="20"/>
                <w:szCs w:val="20"/>
              </w:rPr>
              <w:br/>
            </w:r>
          </w:p>
        </w:tc>
        <w:tc>
          <w:tcPr>
            <w:tcW w:w="1080" w:type="dxa"/>
            <w:tcBorders>
              <w:top w:val="single" w:sz="6" w:space="0" w:color="auto"/>
              <w:left w:val="single" w:sz="6" w:space="0" w:color="auto"/>
              <w:bottom w:val="single" w:sz="6" w:space="0" w:color="auto"/>
              <w:right w:val="single" w:sz="6" w:space="0" w:color="auto"/>
            </w:tcBorders>
          </w:tcPr>
          <w:p w14:paraId="6EA4BBB7" w14:textId="77777777" w:rsidR="0007739B" w:rsidRDefault="0007739B" w:rsidP="004B0498">
            <w:pPr>
              <w:widowControl w:val="0"/>
              <w:autoSpaceDE w:val="0"/>
              <w:autoSpaceDN w:val="0"/>
              <w:adjustRightInd w:val="0"/>
              <w:spacing w:after="0" w:line="240" w:lineRule="auto"/>
              <w:rPr>
                <w:rFonts w:ascii="ArialMT" w:hAnsi="ArialMT" w:cs="ArialMT"/>
                <w:sz w:val="32"/>
                <w:szCs w:val="32"/>
              </w:rPr>
            </w:pPr>
            <w:r>
              <w:rPr>
                <w:rFonts w:ascii="ArialMT" w:hAnsi="ArialMT" w:cs="ArialMT"/>
                <w:sz w:val="20"/>
                <w:szCs w:val="20"/>
              </w:rPr>
              <w:t xml:space="preserve"> </w:t>
            </w:r>
            <w:r>
              <w:rPr>
                <w:rFonts w:ascii="ArialMT" w:hAnsi="ArialMT" w:cs="ArialMT"/>
                <w:sz w:val="20"/>
                <w:szCs w:val="20"/>
              </w:rPr>
              <w:br/>
            </w:r>
          </w:p>
        </w:tc>
        <w:tc>
          <w:tcPr>
            <w:tcW w:w="1260" w:type="dxa"/>
            <w:tcBorders>
              <w:top w:val="single" w:sz="6" w:space="0" w:color="auto"/>
              <w:left w:val="single" w:sz="6" w:space="0" w:color="auto"/>
              <w:bottom w:val="single" w:sz="6" w:space="0" w:color="auto"/>
              <w:right w:val="single" w:sz="6" w:space="0" w:color="auto"/>
            </w:tcBorders>
          </w:tcPr>
          <w:p w14:paraId="40C2420F" w14:textId="77777777" w:rsidR="0007739B" w:rsidRDefault="0007739B" w:rsidP="004B0498">
            <w:pPr>
              <w:widowControl w:val="0"/>
              <w:autoSpaceDE w:val="0"/>
              <w:autoSpaceDN w:val="0"/>
              <w:adjustRightInd w:val="0"/>
              <w:spacing w:after="0" w:line="240" w:lineRule="auto"/>
              <w:rPr>
                <w:rFonts w:ascii="ArialMT" w:hAnsi="ArialMT" w:cs="ArialMT"/>
                <w:sz w:val="32"/>
                <w:szCs w:val="32"/>
              </w:rPr>
            </w:pPr>
            <w:r>
              <w:rPr>
                <w:rFonts w:ascii="ArialMT" w:hAnsi="ArialMT" w:cs="ArialMT"/>
                <w:sz w:val="20"/>
                <w:szCs w:val="20"/>
              </w:rPr>
              <w:t xml:space="preserve"> </w:t>
            </w:r>
            <w:r>
              <w:rPr>
                <w:rFonts w:ascii="ArialMT" w:hAnsi="ArialMT" w:cs="ArialMT"/>
                <w:sz w:val="20"/>
                <w:szCs w:val="20"/>
              </w:rPr>
              <w:br/>
            </w:r>
          </w:p>
        </w:tc>
        <w:tc>
          <w:tcPr>
            <w:tcW w:w="1710" w:type="dxa"/>
            <w:tcBorders>
              <w:top w:val="single" w:sz="6" w:space="0" w:color="auto"/>
              <w:left w:val="single" w:sz="6" w:space="0" w:color="auto"/>
              <w:bottom w:val="single" w:sz="6" w:space="0" w:color="auto"/>
              <w:right w:val="single" w:sz="6" w:space="0" w:color="auto"/>
            </w:tcBorders>
          </w:tcPr>
          <w:p w14:paraId="776D068C" w14:textId="77777777" w:rsidR="0007739B" w:rsidRDefault="0007739B" w:rsidP="004B0498">
            <w:pPr>
              <w:widowControl w:val="0"/>
              <w:autoSpaceDE w:val="0"/>
              <w:autoSpaceDN w:val="0"/>
              <w:adjustRightInd w:val="0"/>
              <w:spacing w:after="0" w:line="240" w:lineRule="auto"/>
              <w:rPr>
                <w:rFonts w:ascii="ArialMT" w:hAnsi="ArialMT" w:cs="ArialMT"/>
                <w:sz w:val="32"/>
                <w:szCs w:val="32"/>
              </w:rPr>
            </w:pPr>
            <w:r>
              <w:rPr>
                <w:rFonts w:ascii="ArialMT" w:hAnsi="ArialMT" w:cs="ArialMT"/>
                <w:sz w:val="20"/>
                <w:szCs w:val="20"/>
              </w:rPr>
              <w:t xml:space="preserve"> </w:t>
            </w:r>
            <w:r>
              <w:rPr>
                <w:rFonts w:ascii="ArialMT" w:hAnsi="ArialMT" w:cs="ArialMT"/>
                <w:sz w:val="20"/>
                <w:szCs w:val="20"/>
              </w:rPr>
              <w:br/>
            </w:r>
          </w:p>
        </w:tc>
        <w:tc>
          <w:tcPr>
            <w:tcW w:w="1350" w:type="dxa"/>
            <w:tcBorders>
              <w:top w:val="single" w:sz="6" w:space="0" w:color="auto"/>
              <w:left w:val="single" w:sz="6" w:space="0" w:color="auto"/>
              <w:bottom w:val="single" w:sz="6" w:space="0" w:color="auto"/>
              <w:right w:val="single" w:sz="6" w:space="0" w:color="auto"/>
            </w:tcBorders>
          </w:tcPr>
          <w:p w14:paraId="2CA1258B" w14:textId="77777777" w:rsidR="0007739B" w:rsidRDefault="0007739B" w:rsidP="004B0498">
            <w:pPr>
              <w:widowControl w:val="0"/>
              <w:autoSpaceDE w:val="0"/>
              <w:autoSpaceDN w:val="0"/>
              <w:adjustRightInd w:val="0"/>
              <w:spacing w:after="0" w:line="240" w:lineRule="auto"/>
              <w:rPr>
                <w:rFonts w:ascii="ArialMT" w:hAnsi="ArialMT" w:cs="ArialMT"/>
                <w:sz w:val="32"/>
                <w:szCs w:val="32"/>
              </w:rPr>
            </w:pPr>
            <w:r>
              <w:rPr>
                <w:rFonts w:ascii="ArialMT" w:hAnsi="ArialMT" w:cs="ArialMT"/>
                <w:sz w:val="20"/>
                <w:szCs w:val="20"/>
              </w:rPr>
              <w:t xml:space="preserve"> </w:t>
            </w:r>
            <w:r>
              <w:rPr>
                <w:rFonts w:ascii="ArialMT" w:hAnsi="ArialMT" w:cs="ArialMT"/>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3D2A0290" w14:textId="77777777" w:rsidR="0007739B" w:rsidRDefault="0007739B" w:rsidP="004B0498">
            <w:pPr>
              <w:widowControl w:val="0"/>
              <w:autoSpaceDE w:val="0"/>
              <w:autoSpaceDN w:val="0"/>
              <w:adjustRightInd w:val="0"/>
              <w:spacing w:after="0" w:line="240" w:lineRule="auto"/>
              <w:rPr>
                <w:rFonts w:ascii="ArialMT" w:hAnsi="ArialMT" w:cs="ArialMT"/>
                <w:sz w:val="32"/>
                <w:szCs w:val="32"/>
              </w:rPr>
            </w:pPr>
            <w:r>
              <w:rPr>
                <w:rFonts w:ascii="ArialMT" w:hAnsi="ArialMT" w:cs="ArialMT"/>
                <w:sz w:val="20"/>
                <w:szCs w:val="20"/>
              </w:rPr>
              <w:t xml:space="preserve"> </w:t>
            </w:r>
            <w:r>
              <w:rPr>
                <w:rFonts w:ascii="ArialMT" w:hAnsi="ArialMT" w:cs="ArialMT"/>
                <w:sz w:val="20"/>
                <w:szCs w:val="20"/>
              </w:rPr>
              <w:br/>
            </w:r>
          </w:p>
        </w:tc>
      </w:tr>
      <w:tr w:rsidR="0007739B" w14:paraId="32106501" w14:textId="77777777" w:rsidTr="004B0498">
        <w:tc>
          <w:tcPr>
            <w:tcW w:w="894" w:type="dxa"/>
            <w:tcBorders>
              <w:top w:val="single" w:sz="6" w:space="0" w:color="auto"/>
              <w:left w:val="single" w:sz="6" w:space="0" w:color="auto"/>
              <w:bottom w:val="single" w:sz="6" w:space="0" w:color="auto"/>
              <w:right w:val="single" w:sz="6" w:space="0" w:color="auto"/>
            </w:tcBorders>
          </w:tcPr>
          <w:p w14:paraId="1A94CF63" w14:textId="77777777" w:rsidR="0007739B" w:rsidRDefault="0007739B" w:rsidP="004B0498">
            <w:pPr>
              <w:widowControl w:val="0"/>
              <w:autoSpaceDE w:val="0"/>
              <w:autoSpaceDN w:val="0"/>
              <w:adjustRightInd w:val="0"/>
              <w:spacing w:after="0" w:line="240" w:lineRule="auto"/>
              <w:rPr>
                <w:rFonts w:ascii="ArialMT" w:hAnsi="ArialMT" w:cs="ArialMT"/>
                <w:sz w:val="32"/>
                <w:szCs w:val="32"/>
              </w:rPr>
            </w:pPr>
            <w:r>
              <w:rPr>
                <w:rFonts w:ascii="ArialMT" w:hAnsi="ArialMT" w:cs="ArialMT"/>
                <w:sz w:val="20"/>
                <w:szCs w:val="20"/>
              </w:rPr>
              <w:t xml:space="preserve"> </w:t>
            </w:r>
            <w:r>
              <w:rPr>
                <w:rFonts w:ascii="ArialMT" w:hAnsi="ArialMT" w:cs="ArialMT"/>
                <w:sz w:val="20"/>
                <w:szCs w:val="20"/>
              </w:rPr>
              <w:br/>
            </w:r>
          </w:p>
        </w:tc>
        <w:tc>
          <w:tcPr>
            <w:tcW w:w="1196" w:type="dxa"/>
            <w:tcBorders>
              <w:top w:val="single" w:sz="6" w:space="0" w:color="auto"/>
              <w:left w:val="single" w:sz="6" w:space="0" w:color="auto"/>
              <w:bottom w:val="single" w:sz="6" w:space="0" w:color="auto"/>
              <w:right w:val="single" w:sz="6" w:space="0" w:color="auto"/>
            </w:tcBorders>
          </w:tcPr>
          <w:p w14:paraId="59E4BA6B" w14:textId="77777777" w:rsidR="0007739B" w:rsidRDefault="0007739B" w:rsidP="004B0498">
            <w:pPr>
              <w:widowControl w:val="0"/>
              <w:autoSpaceDE w:val="0"/>
              <w:autoSpaceDN w:val="0"/>
              <w:adjustRightInd w:val="0"/>
              <w:spacing w:after="0" w:line="240" w:lineRule="auto"/>
              <w:rPr>
                <w:rFonts w:ascii="ArialMT" w:hAnsi="ArialMT" w:cs="ArialMT"/>
                <w:sz w:val="32"/>
                <w:szCs w:val="32"/>
              </w:rPr>
            </w:pPr>
            <w:r>
              <w:rPr>
                <w:rFonts w:ascii="ArialMT" w:hAnsi="ArialMT" w:cs="ArialMT"/>
                <w:sz w:val="20"/>
                <w:szCs w:val="20"/>
              </w:rPr>
              <w:t xml:space="preserve"> </w:t>
            </w:r>
            <w:r>
              <w:rPr>
                <w:rFonts w:ascii="ArialMT" w:hAnsi="ArialMT" w:cs="ArialMT"/>
                <w:sz w:val="20"/>
                <w:szCs w:val="20"/>
              </w:rPr>
              <w:br/>
            </w:r>
          </w:p>
        </w:tc>
        <w:tc>
          <w:tcPr>
            <w:tcW w:w="1080" w:type="dxa"/>
            <w:tcBorders>
              <w:top w:val="single" w:sz="6" w:space="0" w:color="auto"/>
              <w:left w:val="single" w:sz="6" w:space="0" w:color="auto"/>
              <w:bottom w:val="single" w:sz="6" w:space="0" w:color="auto"/>
              <w:right w:val="single" w:sz="6" w:space="0" w:color="auto"/>
            </w:tcBorders>
          </w:tcPr>
          <w:p w14:paraId="36D07037" w14:textId="77777777" w:rsidR="0007739B" w:rsidRDefault="0007739B" w:rsidP="004B0498">
            <w:pPr>
              <w:widowControl w:val="0"/>
              <w:autoSpaceDE w:val="0"/>
              <w:autoSpaceDN w:val="0"/>
              <w:adjustRightInd w:val="0"/>
              <w:spacing w:after="0" w:line="240" w:lineRule="auto"/>
              <w:rPr>
                <w:rFonts w:ascii="ArialMT" w:hAnsi="ArialMT" w:cs="ArialMT"/>
                <w:sz w:val="32"/>
                <w:szCs w:val="32"/>
              </w:rPr>
            </w:pPr>
            <w:r>
              <w:rPr>
                <w:rFonts w:ascii="ArialMT" w:hAnsi="ArialMT" w:cs="ArialMT"/>
                <w:sz w:val="20"/>
                <w:szCs w:val="20"/>
              </w:rPr>
              <w:t xml:space="preserve"> </w:t>
            </w:r>
            <w:r>
              <w:rPr>
                <w:rFonts w:ascii="ArialMT" w:hAnsi="ArialMT" w:cs="ArialMT"/>
                <w:sz w:val="20"/>
                <w:szCs w:val="20"/>
              </w:rPr>
              <w:br/>
            </w:r>
          </w:p>
        </w:tc>
        <w:tc>
          <w:tcPr>
            <w:tcW w:w="1260" w:type="dxa"/>
            <w:tcBorders>
              <w:top w:val="single" w:sz="6" w:space="0" w:color="auto"/>
              <w:left w:val="single" w:sz="6" w:space="0" w:color="auto"/>
              <w:bottom w:val="single" w:sz="6" w:space="0" w:color="auto"/>
              <w:right w:val="single" w:sz="6" w:space="0" w:color="auto"/>
            </w:tcBorders>
          </w:tcPr>
          <w:p w14:paraId="756DC38C" w14:textId="77777777" w:rsidR="0007739B" w:rsidRDefault="0007739B" w:rsidP="004B0498">
            <w:pPr>
              <w:widowControl w:val="0"/>
              <w:autoSpaceDE w:val="0"/>
              <w:autoSpaceDN w:val="0"/>
              <w:adjustRightInd w:val="0"/>
              <w:spacing w:after="0" w:line="240" w:lineRule="auto"/>
              <w:rPr>
                <w:rFonts w:ascii="ArialMT" w:hAnsi="ArialMT" w:cs="ArialMT"/>
                <w:sz w:val="32"/>
                <w:szCs w:val="32"/>
              </w:rPr>
            </w:pPr>
            <w:r>
              <w:rPr>
                <w:rFonts w:ascii="ArialMT" w:hAnsi="ArialMT" w:cs="ArialMT"/>
                <w:sz w:val="20"/>
                <w:szCs w:val="20"/>
              </w:rPr>
              <w:t xml:space="preserve"> </w:t>
            </w:r>
            <w:r>
              <w:rPr>
                <w:rFonts w:ascii="ArialMT" w:hAnsi="ArialMT" w:cs="ArialMT"/>
                <w:sz w:val="20"/>
                <w:szCs w:val="20"/>
              </w:rPr>
              <w:br/>
            </w:r>
          </w:p>
        </w:tc>
        <w:tc>
          <w:tcPr>
            <w:tcW w:w="1710" w:type="dxa"/>
            <w:tcBorders>
              <w:top w:val="single" w:sz="6" w:space="0" w:color="auto"/>
              <w:left w:val="single" w:sz="6" w:space="0" w:color="auto"/>
              <w:bottom w:val="single" w:sz="6" w:space="0" w:color="auto"/>
              <w:right w:val="single" w:sz="6" w:space="0" w:color="auto"/>
            </w:tcBorders>
          </w:tcPr>
          <w:p w14:paraId="0EF3BC56" w14:textId="77777777" w:rsidR="0007739B" w:rsidRDefault="0007739B" w:rsidP="004B0498">
            <w:pPr>
              <w:widowControl w:val="0"/>
              <w:autoSpaceDE w:val="0"/>
              <w:autoSpaceDN w:val="0"/>
              <w:adjustRightInd w:val="0"/>
              <w:spacing w:after="0" w:line="240" w:lineRule="auto"/>
              <w:rPr>
                <w:rFonts w:ascii="ArialMT" w:hAnsi="ArialMT" w:cs="ArialMT"/>
                <w:sz w:val="32"/>
                <w:szCs w:val="32"/>
              </w:rPr>
            </w:pPr>
            <w:r>
              <w:rPr>
                <w:rFonts w:ascii="ArialMT" w:hAnsi="ArialMT" w:cs="ArialMT"/>
                <w:sz w:val="20"/>
                <w:szCs w:val="20"/>
              </w:rPr>
              <w:t xml:space="preserve"> </w:t>
            </w:r>
            <w:r>
              <w:rPr>
                <w:rFonts w:ascii="ArialMT" w:hAnsi="ArialMT" w:cs="ArialMT"/>
                <w:sz w:val="20"/>
                <w:szCs w:val="20"/>
              </w:rPr>
              <w:br/>
            </w:r>
          </w:p>
        </w:tc>
        <w:tc>
          <w:tcPr>
            <w:tcW w:w="1350" w:type="dxa"/>
            <w:tcBorders>
              <w:top w:val="single" w:sz="6" w:space="0" w:color="auto"/>
              <w:left w:val="single" w:sz="6" w:space="0" w:color="auto"/>
              <w:bottom w:val="single" w:sz="6" w:space="0" w:color="auto"/>
              <w:right w:val="single" w:sz="6" w:space="0" w:color="auto"/>
            </w:tcBorders>
          </w:tcPr>
          <w:p w14:paraId="378CE711" w14:textId="77777777" w:rsidR="0007739B" w:rsidRDefault="0007739B" w:rsidP="004B0498">
            <w:pPr>
              <w:widowControl w:val="0"/>
              <w:autoSpaceDE w:val="0"/>
              <w:autoSpaceDN w:val="0"/>
              <w:adjustRightInd w:val="0"/>
              <w:spacing w:after="0" w:line="240" w:lineRule="auto"/>
              <w:rPr>
                <w:rFonts w:ascii="ArialMT" w:hAnsi="ArialMT" w:cs="ArialMT"/>
                <w:sz w:val="32"/>
                <w:szCs w:val="32"/>
              </w:rPr>
            </w:pPr>
            <w:r>
              <w:rPr>
                <w:rFonts w:ascii="ArialMT" w:hAnsi="ArialMT" w:cs="ArialMT"/>
                <w:sz w:val="20"/>
                <w:szCs w:val="20"/>
              </w:rPr>
              <w:t xml:space="preserve"> </w:t>
            </w:r>
            <w:r>
              <w:rPr>
                <w:rFonts w:ascii="ArialMT" w:hAnsi="ArialMT" w:cs="ArialMT"/>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33893704" w14:textId="77777777" w:rsidR="0007739B" w:rsidRDefault="0007739B" w:rsidP="004B0498">
            <w:pPr>
              <w:widowControl w:val="0"/>
              <w:autoSpaceDE w:val="0"/>
              <w:autoSpaceDN w:val="0"/>
              <w:adjustRightInd w:val="0"/>
              <w:spacing w:after="0" w:line="240" w:lineRule="auto"/>
              <w:rPr>
                <w:rFonts w:ascii="ArialMT" w:hAnsi="ArialMT" w:cs="ArialMT"/>
                <w:sz w:val="32"/>
                <w:szCs w:val="32"/>
              </w:rPr>
            </w:pPr>
            <w:r>
              <w:rPr>
                <w:rFonts w:ascii="ArialMT" w:hAnsi="ArialMT" w:cs="ArialMT"/>
                <w:sz w:val="20"/>
                <w:szCs w:val="20"/>
              </w:rPr>
              <w:t xml:space="preserve"> </w:t>
            </w:r>
            <w:r>
              <w:rPr>
                <w:rFonts w:ascii="ArialMT" w:hAnsi="ArialMT" w:cs="ArialMT"/>
                <w:sz w:val="20"/>
                <w:szCs w:val="20"/>
              </w:rPr>
              <w:br/>
            </w:r>
          </w:p>
        </w:tc>
      </w:tr>
      <w:tr w:rsidR="0007739B" w14:paraId="6ACF6ADD" w14:textId="77777777" w:rsidTr="004B0498">
        <w:tc>
          <w:tcPr>
            <w:tcW w:w="894" w:type="dxa"/>
            <w:tcBorders>
              <w:top w:val="single" w:sz="6" w:space="0" w:color="auto"/>
              <w:left w:val="single" w:sz="6" w:space="0" w:color="auto"/>
              <w:bottom w:val="single" w:sz="6" w:space="0" w:color="auto"/>
              <w:right w:val="single" w:sz="6" w:space="0" w:color="auto"/>
            </w:tcBorders>
          </w:tcPr>
          <w:p w14:paraId="39FF94F4" w14:textId="77777777" w:rsidR="0007739B" w:rsidRDefault="0007739B" w:rsidP="004B0498">
            <w:pPr>
              <w:widowControl w:val="0"/>
              <w:autoSpaceDE w:val="0"/>
              <w:autoSpaceDN w:val="0"/>
              <w:adjustRightInd w:val="0"/>
              <w:spacing w:after="0" w:line="240" w:lineRule="auto"/>
              <w:rPr>
                <w:rFonts w:ascii="ArialMT" w:hAnsi="ArialMT" w:cs="ArialMT"/>
                <w:sz w:val="32"/>
                <w:szCs w:val="32"/>
              </w:rPr>
            </w:pPr>
            <w:r>
              <w:rPr>
                <w:rFonts w:ascii="ArialMT" w:hAnsi="ArialMT" w:cs="ArialMT"/>
                <w:sz w:val="20"/>
                <w:szCs w:val="20"/>
              </w:rPr>
              <w:t xml:space="preserve"> </w:t>
            </w:r>
            <w:r>
              <w:rPr>
                <w:rFonts w:ascii="ArialMT" w:hAnsi="ArialMT" w:cs="ArialMT"/>
                <w:sz w:val="20"/>
                <w:szCs w:val="20"/>
              </w:rPr>
              <w:br/>
            </w:r>
          </w:p>
        </w:tc>
        <w:tc>
          <w:tcPr>
            <w:tcW w:w="1196" w:type="dxa"/>
            <w:tcBorders>
              <w:top w:val="single" w:sz="6" w:space="0" w:color="auto"/>
              <w:left w:val="single" w:sz="6" w:space="0" w:color="auto"/>
              <w:bottom w:val="single" w:sz="6" w:space="0" w:color="auto"/>
              <w:right w:val="single" w:sz="6" w:space="0" w:color="auto"/>
            </w:tcBorders>
          </w:tcPr>
          <w:p w14:paraId="1D023A52" w14:textId="77777777" w:rsidR="0007739B" w:rsidRDefault="0007739B" w:rsidP="004B0498">
            <w:pPr>
              <w:widowControl w:val="0"/>
              <w:autoSpaceDE w:val="0"/>
              <w:autoSpaceDN w:val="0"/>
              <w:adjustRightInd w:val="0"/>
              <w:spacing w:after="0" w:line="240" w:lineRule="auto"/>
              <w:rPr>
                <w:rFonts w:ascii="ArialMT" w:hAnsi="ArialMT" w:cs="ArialMT"/>
                <w:sz w:val="32"/>
                <w:szCs w:val="32"/>
              </w:rPr>
            </w:pPr>
            <w:r>
              <w:rPr>
                <w:rFonts w:ascii="ArialMT" w:hAnsi="ArialMT" w:cs="ArialMT"/>
                <w:sz w:val="20"/>
                <w:szCs w:val="20"/>
              </w:rPr>
              <w:t xml:space="preserve"> </w:t>
            </w:r>
            <w:r>
              <w:rPr>
                <w:rFonts w:ascii="ArialMT" w:hAnsi="ArialMT" w:cs="ArialMT"/>
                <w:sz w:val="20"/>
                <w:szCs w:val="20"/>
              </w:rPr>
              <w:br/>
            </w:r>
          </w:p>
        </w:tc>
        <w:tc>
          <w:tcPr>
            <w:tcW w:w="1080" w:type="dxa"/>
            <w:tcBorders>
              <w:top w:val="single" w:sz="6" w:space="0" w:color="auto"/>
              <w:left w:val="single" w:sz="6" w:space="0" w:color="auto"/>
              <w:bottom w:val="single" w:sz="6" w:space="0" w:color="auto"/>
              <w:right w:val="single" w:sz="6" w:space="0" w:color="auto"/>
            </w:tcBorders>
          </w:tcPr>
          <w:p w14:paraId="798421EB" w14:textId="77777777" w:rsidR="0007739B" w:rsidRDefault="0007739B" w:rsidP="004B0498">
            <w:pPr>
              <w:widowControl w:val="0"/>
              <w:autoSpaceDE w:val="0"/>
              <w:autoSpaceDN w:val="0"/>
              <w:adjustRightInd w:val="0"/>
              <w:spacing w:after="0" w:line="240" w:lineRule="auto"/>
              <w:rPr>
                <w:rFonts w:ascii="ArialMT" w:hAnsi="ArialMT" w:cs="ArialMT"/>
                <w:sz w:val="32"/>
                <w:szCs w:val="32"/>
              </w:rPr>
            </w:pPr>
            <w:r>
              <w:rPr>
                <w:rFonts w:ascii="ArialMT" w:hAnsi="ArialMT" w:cs="ArialMT"/>
                <w:sz w:val="20"/>
                <w:szCs w:val="20"/>
              </w:rPr>
              <w:t xml:space="preserve"> </w:t>
            </w:r>
            <w:r>
              <w:rPr>
                <w:rFonts w:ascii="ArialMT" w:hAnsi="ArialMT" w:cs="ArialMT"/>
                <w:sz w:val="20"/>
                <w:szCs w:val="20"/>
              </w:rPr>
              <w:br/>
            </w:r>
          </w:p>
        </w:tc>
        <w:tc>
          <w:tcPr>
            <w:tcW w:w="1260" w:type="dxa"/>
            <w:tcBorders>
              <w:top w:val="single" w:sz="6" w:space="0" w:color="auto"/>
              <w:left w:val="single" w:sz="6" w:space="0" w:color="auto"/>
              <w:bottom w:val="single" w:sz="6" w:space="0" w:color="auto"/>
              <w:right w:val="single" w:sz="6" w:space="0" w:color="auto"/>
            </w:tcBorders>
          </w:tcPr>
          <w:p w14:paraId="5D16352C" w14:textId="77777777" w:rsidR="0007739B" w:rsidRDefault="0007739B" w:rsidP="004B0498">
            <w:pPr>
              <w:widowControl w:val="0"/>
              <w:autoSpaceDE w:val="0"/>
              <w:autoSpaceDN w:val="0"/>
              <w:adjustRightInd w:val="0"/>
              <w:spacing w:after="0" w:line="240" w:lineRule="auto"/>
              <w:rPr>
                <w:rFonts w:ascii="ArialMT" w:hAnsi="ArialMT" w:cs="ArialMT"/>
                <w:sz w:val="32"/>
                <w:szCs w:val="32"/>
              </w:rPr>
            </w:pPr>
            <w:r>
              <w:rPr>
                <w:rFonts w:ascii="ArialMT" w:hAnsi="ArialMT" w:cs="ArialMT"/>
                <w:sz w:val="20"/>
                <w:szCs w:val="20"/>
              </w:rPr>
              <w:t xml:space="preserve"> </w:t>
            </w:r>
            <w:r>
              <w:rPr>
                <w:rFonts w:ascii="ArialMT" w:hAnsi="ArialMT" w:cs="ArialMT"/>
                <w:sz w:val="20"/>
                <w:szCs w:val="20"/>
              </w:rPr>
              <w:br/>
            </w:r>
          </w:p>
        </w:tc>
        <w:tc>
          <w:tcPr>
            <w:tcW w:w="1710" w:type="dxa"/>
            <w:tcBorders>
              <w:top w:val="single" w:sz="6" w:space="0" w:color="auto"/>
              <w:left w:val="single" w:sz="6" w:space="0" w:color="auto"/>
              <w:bottom w:val="single" w:sz="6" w:space="0" w:color="auto"/>
              <w:right w:val="single" w:sz="6" w:space="0" w:color="auto"/>
            </w:tcBorders>
          </w:tcPr>
          <w:p w14:paraId="3802BC1E" w14:textId="77777777" w:rsidR="0007739B" w:rsidRDefault="0007739B" w:rsidP="004B0498">
            <w:pPr>
              <w:widowControl w:val="0"/>
              <w:autoSpaceDE w:val="0"/>
              <w:autoSpaceDN w:val="0"/>
              <w:adjustRightInd w:val="0"/>
              <w:spacing w:after="0" w:line="240" w:lineRule="auto"/>
              <w:rPr>
                <w:rFonts w:ascii="ArialMT" w:hAnsi="ArialMT" w:cs="ArialMT"/>
                <w:sz w:val="32"/>
                <w:szCs w:val="32"/>
              </w:rPr>
            </w:pPr>
            <w:r>
              <w:rPr>
                <w:rFonts w:ascii="ArialMT" w:hAnsi="ArialMT" w:cs="ArialMT"/>
                <w:sz w:val="20"/>
                <w:szCs w:val="20"/>
              </w:rPr>
              <w:t xml:space="preserve"> </w:t>
            </w:r>
            <w:r>
              <w:rPr>
                <w:rFonts w:ascii="ArialMT" w:hAnsi="ArialMT" w:cs="ArialMT"/>
                <w:sz w:val="20"/>
                <w:szCs w:val="20"/>
              </w:rPr>
              <w:br/>
            </w:r>
          </w:p>
        </w:tc>
        <w:tc>
          <w:tcPr>
            <w:tcW w:w="1350" w:type="dxa"/>
            <w:tcBorders>
              <w:top w:val="single" w:sz="6" w:space="0" w:color="auto"/>
              <w:left w:val="single" w:sz="6" w:space="0" w:color="auto"/>
              <w:bottom w:val="single" w:sz="6" w:space="0" w:color="auto"/>
              <w:right w:val="single" w:sz="6" w:space="0" w:color="auto"/>
            </w:tcBorders>
          </w:tcPr>
          <w:p w14:paraId="5BF78A49" w14:textId="77777777" w:rsidR="0007739B" w:rsidRDefault="0007739B" w:rsidP="004B0498">
            <w:pPr>
              <w:widowControl w:val="0"/>
              <w:autoSpaceDE w:val="0"/>
              <w:autoSpaceDN w:val="0"/>
              <w:adjustRightInd w:val="0"/>
              <w:spacing w:after="0" w:line="240" w:lineRule="auto"/>
              <w:rPr>
                <w:rFonts w:ascii="ArialMT" w:hAnsi="ArialMT" w:cs="ArialMT"/>
                <w:sz w:val="32"/>
                <w:szCs w:val="32"/>
              </w:rPr>
            </w:pPr>
            <w:r>
              <w:rPr>
                <w:rFonts w:ascii="ArialMT" w:hAnsi="ArialMT" w:cs="ArialMT"/>
                <w:sz w:val="20"/>
                <w:szCs w:val="20"/>
              </w:rPr>
              <w:t xml:space="preserve"> </w:t>
            </w:r>
            <w:r>
              <w:rPr>
                <w:rFonts w:ascii="ArialMT" w:hAnsi="ArialMT" w:cs="ArialMT"/>
                <w:sz w:val="20"/>
                <w:szCs w:val="20"/>
              </w:rPr>
              <w:br/>
            </w:r>
          </w:p>
        </w:tc>
        <w:tc>
          <w:tcPr>
            <w:tcW w:w="1440" w:type="dxa"/>
            <w:tcBorders>
              <w:top w:val="single" w:sz="6" w:space="0" w:color="auto"/>
              <w:left w:val="single" w:sz="6" w:space="0" w:color="auto"/>
              <w:bottom w:val="single" w:sz="6" w:space="0" w:color="auto"/>
              <w:right w:val="single" w:sz="6" w:space="0" w:color="auto"/>
            </w:tcBorders>
          </w:tcPr>
          <w:p w14:paraId="428105FC" w14:textId="77777777" w:rsidR="0007739B" w:rsidRDefault="0007739B" w:rsidP="004B0498">
            <w:pPr>
              <w:widowControl w:val="0"/>
              <w:autoSpaceDE w:val="0"/>
              <w:autoSpaceDN w:val="0"/>
              <w:adjustRightInd w:val="0"/>
              <w:spacing w:after="0" w:line="240" w:lineRule="auto"/>
              <w:rPr>
                <w:rFonts w:ascii="ArialMT" w:hAnsi="ArialMT" w:cs="ArialMT"/>
                <w:sz w:val="32"/>
                <w:szCs w:val="32"/>
              </w:rPr>
            </w:pPr>
            <w:r>
              <w:rPr>
                <w:rFonts w:ascii="ArialMT" w:hAnsi="ArialMT" w:cs="ArialMT"/>
                <w:sz w:val="20"/>
                <w:szCs w:val="20"/>
              </w:rPr>
              <w:t xml:space="preserve"> </w:t>
            </w:r>
            <w:r>
              <w:rPr>
                <w:rFonts w:ascii="ArialMT" w:hAnsi="ArialMT" w:cs="ArialMT"/>
                <w:sz w:val="20"/>
                <w:szCs w:val="20"/>
              </w:rPr>
              <w:br/>
            </w:r>
          </w:p>
        </w:tc>
      </w:tr>
    </w:tbl>
    <w:p w14:paraId="324383B7" w14:textId="77777777" w:rsidR="00276AED" w:rsidRDefault="00276AED">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32"/>
          <w:szCs w:val="32"/>
        </w:rPr>
        <w:br/>
      </w:r>
      <w:r>
        <w:rPr>
          <w:rFonts w:ascii="ArialMT" w:hAnsi="ArialMT" w:cs="ArialMT"/>
          <w:sz w:val="20"/>
          <w:szCs w:val="20"/>
        </w:rPr>
        <w:t>]</w:t>
      </w:r>
    </w:p>
    <w:p w14:paraId="6320DED1" w14:textId="77777777" w:rsidR="00276AED" w:rsidRDefault="00276AED">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lastRenderedPageBreak/>
        <w:t xml:space="preserve">********************************************************************************************************** </w:t>
      </w:r>
      <w:r>
        <w:rPr>
          <w:rFonts w:ascii="ArialMT" w:hAnsi="ArialMT" w:cs="ArialMT"/>
          <w:b/>
          <w:bCs/>
          <w:vanish/>
          <w:color w:val="0000FF"/>
          <w:sz w:val="20"/>
          <w:szCs w:val="20"/>
        </w:rPr>
        <w:br/>
        <w:t>NOTE: Provide the vessel characteristics information in the table above if the information is not readily available on the websites. Provide additional vessel or other special operation equipment information if not already coved above.</w:t>
      </w:r>
      <w:r>
        <w:rPr>
          <w:rFonts w:ascii="ArialMT" w:hAnsi="ArialMT" w:cs="ArialMT"/>
          <w:b/>
          <w:bCs/>
          <w:vanish/>
          <w:color w:val="0000FF"/>
          <w:sz w:val="20"/>
          <w:szCs w:val="20"/>
        </w:rPr>
        <w:br/>
        <w:t>**********************************************************************************************************</w:t>
      </w:r>
    </w:p>
    <w:p w14:paraId="7F10E1DF" w14:textId="77777777" w:rsidR="00276AED" w:rsidRDefault="00276AED">
      <w:pPr>
        <w:widowControl w:val="0"/>
        <w:autoSpaceDE w:val="0"/>
        <w:autoSpaceDN w:val="0"/>
        <w:adjustRightInd w:val="0"/>
        <w:spacing w:after="0" w:line="240" w:lineRule="auto"/>
        <w:rPr>
          <w:rFonts w:ascii="ArialMT" w:hAnsi="ArialMT" w:cs="ArialMT"/>
          <w:vanish/>
          <w:sz w:val="20"/>
          <w:szCs w:val="20"/>
        </w:rPr>
      </w:pPr>
    </w:p>
    <w:p w14:paraId="45B62212" w14:textId="77777777" w:rsidR="00276AED" w:rsidRDefault="00276AED">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sz w:val="24"/>
          <w:szCs w:val="24"/>
        </w:rPr>
        <w:t>Mooring Requirements</w:t>
      </w:r>
      <w:r>
        <w:rPr>
          <w:rFonts w:ascii="ArialMT" w:hAnsi="ArialMT" w:cs="ArialMT"/>
          <w:sz w:val="32"/>
          <w:szCs w:val="32"/>
        </w:rPr>
        <w:br/>
      </w:r>
      <w:r>
        <w:rPr>
          <w:rFonts w:ascii="ArialMT" w:hAnsi="ArialMT" w:cs="ArialMT"/>
          <w:b/>
          <w:bCs/>
          <w:vanish/>
          <w:color w:val="0000FF"/>
          <w:sz w:val="20"/>
          <w:szCs w:val="20"/>
        </w:rPr>
        <w:t xml:space="preserve">********************************************************************************************************** </w:t>
      </w:r>
      <w:r>
        <w:rPr>
          <w:rFonts w:ascii="ArialMT" w:hAnsi="ArialMT" w:cs="ArialMT"/>
          <w:b/>
          <w:bCs/>
          <w:vanish/>
          <w:color w:val="0000FF"/>
          <w:sz w:val="20"/>
          <w:szCs w:val="20"/>
        </w:rPr>
        <w:br/>
        <w:t>NOTE: Describe the mooring requirements (e.g., type of vessel(s), mooring configuration(s), type of services) at each berth included in the project.</w:t>
      </w:r>
      <w:r>
        <w:rPr>
          <w:rFonts w:ascii="ArialMT" w:hAnsi="ArialMT" w:cs="ArialMT"/>
          <w:b/>
          <w:bCs/>
          <w:vanish/>
          <w:color w:val="0000FF"/>
          <w:sz w:val="20"/>
          <w:szCs w:val="20"/>
        </w:rPr>
        <w:br/>
        <w:t>**********************************************************************************************************</w:t>
      </w:r>
    </w:p>
    <w:p w14:paraId="7745E254" w14:textId="77777777" w:rsidR="00276AED" w:rsidRDefault="00276AED">
      <w:pPr>
        <w:widowControl w:val="0"/>
        <w:autoSpaceDE w:val="0"/>
        <w:autoSpaceDN w:val="0"/>
        <w:adjustRightInd w:val="0"/>
        <w:spacing w:after="0" w:line="240" w:lineRule="auto"/>
        <w:rPr>
          <w:rFonts w:ascii="ArialMT" w:hAnsi="ArialMT" w:cs="ArialMT"/>
          <w:vanish/>
          <w:sz w:val="20"/>
          <w:szCs w:val="20"/>
        </w:rPr>
      </w:pPr>
    </w:p>
    <w:p w14:paraId="4F08AFE5" w14:textId="77777777" w:rsidR="00276AED" w:rsidRDefault="00276AED">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Design the facilities for [Type I] [Type IIA] [Type IIB] [_____] mooring services.  [Develop the mooring arrangement of the vessels identified above.] [The mooring configurations are shown on the RFP drawings provided in Part 6.]</w:t>
      </w:r>
    </w:p>
    <w:p w14:paraId="1B50B5F1" w14:textId="77777777" w:rsidR="00276AED" w:rsidRDefault="00276AED">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adequate [electrical power,] [communication,] [closed circuit television (CCTV),] [community antenna television system (CATV),] [water,] [sewer,] [salt water,] [fire protection water,] [compressed air,] [bilge and oily waste,] [and] [ _____ ] services to support the berthed vessels.  Details of the requirements are described in ESR H50, Waterfront Utilities.</w:t>
      </w:r>
    </w:p>
    <w:p w14:paraId="0260988D" w14:textId="77777777" w:rsidR="00276AED" w:rsidRDefault="00276AED">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sz w:val="24"/>
          <w:szCs w:val="24"/>
        </w:rPr>
        <w:t>Load Requirements</w:t>
      </w:r>
      <w:r>
        <w:rPr>
          <w:rFonts w:ascii="ArialMT" w:hAnsi="ArialMT" w:cs="ArialMT"/>
          <w:sz w:val="32"/>
          <w:szCs w:val="32"/>
        </w:rPr>
        <w:br/>
      </w:r>
      <w:r>
        <w:rPr>
          <w:rFonts w:ascii="ArialMT" w:hAnsi="ArialMT" w:cs="ArialMT"/>
          <w:b/>
          <w:bCs/>
          <w:vanish/>
          <w:color w:val="0000FF"/>
          <w:sz w:val="20"/>
          <w:szCs w:val="20"/>
        </w:rPr>
        <w:t xml:space="preserve">********************************************************************************************************** </w:t>
      </w:r>
      <w:r>
        <w:rPr>
          <w:rFonts w:ascii="ArialMT" w:hAnsi="ArialMT" w:cs="ArialMT"/>
          <w:b/>
          <w:bCs/>
          <w:vanish/>
          <w:color w:val="0000FF"/>
          <w:sz w:val="20"/>
          <w:szCs w:val="20"/>
        </w:rPr>
        <w:br/>
        <w:t>NOTE:  Provide project specific load requirements or provide Contractor directions to determine load requirements below.</w:t>
      </w:r>
      <w:r>
        <w:rPr>
          <w:rFonts w:ascii="ArialMT" w:hAnsi="ArialMT" w:cs="ArialMT"/>
          <w:b/>
          <w:bCs/>
          <w:vanish/>
          <w:color w:val="0000FF"/>
          <w:sz w:val="20"/>
          <w:szCs w:val="20"/>
        </w:rPr>
        <w:br/>
        <w:t>**********************************************************************************************************</w:t>
      </w:r>
    </w:p>
    <w:p w14:paraId="4EC8FCF6" w14:textId="77777777" w:rsidR="00276AED" w:rsidRDefault="00276AED">
      <w:pPr>
        <w:widowControl w:val="0"/>
        <w:autoSpaceDE w:val="0"/>
        <w:autoSpaceDN w:val="0"/>
        <w:adjustRightInd w:val="0"/>
        <w:spacing w:after="0" w:line="240" w:lineRule="auto"/>
        <w:rPr>
          <w:rFonts w:ascii="ArialMT" w:hAnsi="ArialMT" w:cs="ArialMT"/>
          <w:vanish/>
          <w:sz w:val="20"/>
          <w:szCs w:val="20"/>
        </w:rPr>
      </w:pPr>
    </w:p>
    <w:p w14:paraId="0F9D5BDD" w14:textId="77777777" w:rsidR="00276AED" w:rsidRDefault="00276AED">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Design loads must be in accordance with UFC 4-152-01 with the following project specific requirements:</w:t>
      </w:r>
    </w:p>
    <w:p w14:paraId="22D9E662" w14:textId="77777777" w:rsidR="00276AED" w:rsidRDefault="00276AED">
      <w:pPr>
        <w:widowControl w:val="0"/>
        <w:autoSpaceDE w:val="0"/>
        <w:autoSpaceDN w:val="0"/>
        <w:adjustRightInd w:val="0"/>
        <w:spacing w:after="0" w:line="240" w:lineRule="auto"/>
        <w:ind w:left="1060"/>
        <w:rPr>
          <w:rFonts w:ascii="ArialMT" w:hAnsi="ArialMT" w:cs="ArialMT"/>
          <w:sz w:val="20"/>
          <w:szCs w:val="20"/>
        </w:rPr>
      </w:pPr>
      <w:r>
        <w:rPr>
          <w:rFonts w:ascii="ArialMT" w:hAnsi="ArialMT" w:cs="ArialMT"/>
          <w:sz w:val="20"/>
          <w:szCs w:val="20"/>
        </w:rPr>
        <w:t>[Dead Loads]     [Weight of the permanent structural components]</w:t>
      </w:r>
      <w:r>
        <w:rPr>
          <w:rFonts w:ascii="ArialMT" w:hAnsi="ArialMT" w:cs="ArialMT"/>
          <w:sz w:val="20"/>
          <w:szCs w:val="20"/>
        </w:rPr>
        <w:br/>
      </w:r>
    </w:p>
    <w:p w14:paraId="1C6800D1" w14:textId="77777777" w:rsidR="00276AED" w:rsidRDefault="00276AED">
      <w:pPr>
        <w:widowControl w:val="0"/>
        <w:autoSpaceDE w:val="0"/>
        <w:autoSpaceDN w:val="0"/>
        <w:adjustRightInd w:val="0"/>
        <w:spacing w:after="0" w:line="240" w:lineRule="auto"/>
        <w:ind w:left="1060"/>
        <w:rPr>
          <w:rFonts w:ascii="ArialMT" w:hAnsi="ArialMT" w:cs="ArialMT"/>
          <w:sz w:val="20"/>
          <w:szCs w:val="20"/>
        </w:rPr>
      </w:pPr>
      <w:r>
        <w:rPr>
          <w:rFonts w:ascii="ArialMT" w:hAnsi="ArialMT" w:cs="ArialMT"/>
          <w:sz w:val="20"/>
          <w:szCs w:val="20"/>
        </w:rPr>
        <w:t>[Uniform Load]    [_______________ at wharf/pier]</w:t>
      </w:r>
      <w:r>
        <w:rPr>
          <w:rFonts w:ascii="ArialMT" w:hAnsi="ArialMT" w:cs="ArialMT"/>
          <w:sz w:val="20"/>
          <w:szCs w:val="20"/>
        </w:rPr>
        <w:br/>
      </w:r>
    </w:p>
    <w:p w14:paraId="5CF402C7" w14:textId="77777777" w:rsidR="00276AED" w:rsidRDefault="00276AED">
      <w:pPr>
        <w:widowControl w:val="0"/>
        <w:autoSpaceDE w:val="0"/>
        <w:autoSpaceDN w:val="0"/>
        <w:adjustRightInd w:val="0"/>
        <w:spacing w:after="240" w:line="240" w:lineRule="auto"/>
        <w:ind w:left="1060"/>
        <w:rPr>
          <w:rFonts w:ascii="ArialMT" w:hAnsi="ArialMT" w:cs="ArialMT"/>
          <w:sz w:val="20"/>
          <w:szCs w:val="20"/>
        </w:rPr>
      </w:pPr>
      <w:r>
        <w:rPr>
          <w:rFonts w:ascii="ArialMT" w:hAnsi="ArialMT" w:cs="ArialMT"/>
          <w:sz w:val="20"/>
          <w:szCs w:val="20"/>
        </w:rPr>
        <w:t xml:space="preserve">                   [_______________ at dolphin]</w:t>
      </w:r>
    </w:p>
    <w:p w14:paraId="181B769E" w14:textId="77777777" w:rsidR="00276AED" w:rsidRDefault="00276AED">
      <w:pPr>
        <w:widowControl w:val="0"/>
        <w:autoSpaceDE w:val="0"/>
        <w:autoSpaceDN w:val="0"/>
        <w:adjustRightInd w:val="0"/>
        <w:spacing w:after="0" w:line="240" w:lineRule="auto"/>
        <w:ind w:left="1060"/>
        <w:rPr>
          <w:rFonts w:ascii="ArialMT" w:hAnsi="ArialMT" w:cs="ArialMT"/>
          <w:sz w:val="20"/>
          <w:szCs w:val="20"/>
        </w:rPr>
      </w:pPr>
    </w:p>
    <w:p w14:paraId="70A25B92" w14:textId="77777777" w:rsidR="00276AED" w:rsidRDefault="00276AED">
      <w:pPr>
        <w:widowControl w:val="0"/>
        <w:autoSpaceDE w:val="0"/>
        <w:autoSpaceDN w:val="0"/>
        <w:adjustRightInd w:val="0"/>
        <w:spacing w:after="240" w:line="240" w:lineRule="auto"/>
        <w:ind w:left="1060"/>
        <w:rPr>
          <w:rFonts w:ascii="ArialMT" w:hAnsi="ArialMT" w:cs="ArialMT"/>
          <w:sz w:val="20"/>
          <w:szCs w:val="20"/>
        </w:rPr>
      </w:pPr>
      <w:r>
        <w:rPr>
          <w:rFonts w:ascii="ArialMT" w:hAnsi="ArialMT" w:cs="ArialMT"/>
          <w:sz w:val="20"/>
          <w:szCs w:val="20"/>
        </w:rPr>
        <w:t xml:space="preserve">                   [_______________ at access walkway]</w:t>
      </w:r>
    </w:p>
    <w:p w14:paraId="1F9FD784" w14:textId="77777777" w:rsidR="00276AED" w:rsidRDefault="00276AED">
      <w:pPr>
        <w:widowControl w:val="0"/>
        <w:autoSpaceDE w:val="0"/>
        <w:autoSpaceDN w:val="0"/>
        <w:adjustRightInd w:val="0"/>
        <w:spacing w:after="0" w:line="240" w:lineRule="auto"/>
        <w:ind w:left="1060"/>
        <w:rPr>
          <w:rFonts w:ascii="ArialMT" w:hAnsi="ArialMT" w:cs="ArialMT"/>
          <w:sz w:val="20"/>
          <w:szCs w:val="20"/>
        </w:rPr>
      </w:pPr>
    </w:p>
    <w:p w14:paraId="521BB6F2" w14:textId="77777777" w:rsidR="00276AED" w:rsidRDefault="00276AED">
      <w:pPr>
        <w:widowControl w:val="0"/>
        <w:autoSpaceDE w:val="0"/>
        <w:autoSpaceDN w:val="0"/>
        <w:adjustRightInd w:val="0"/>
        <w:spacing w:after="240" w:line="240" w:lineRule="auto"/>
        <w:ind w:left="1060"/>
        <w:rPr>
          <w:rFonts w:ascii="ArialMT" w:hAnsi="ArialMT" w:cs="ArialMT"/>
          <w:sz w:val="20"/>
          <w:szCs w:val="20"/>
        </w:rPr>
      </w:pPr>
      <w:r>
        <w:rPr>
          <w:rFonts w:ascii="ArialMT" w:hAnsi="ArialMT" w:cs="ArialMT"/>
          <w:sz w:val="20"/>
          <w:szCs w:val="20"/>
        </w:rPr>
        <w:t xml:space="preserve">                   [_______________ at access trestle]]</w:t>
      </w:r>
    </w:p>
    <w:p w14:paraId="0C465382" w14:textId="77777777" w:rsidR="00276AED" w:rsidRDefault="00276AED">
      <w:pPr>
        <w:widowControl w:val="0"/>
        <w:autoSpaceDE w:val="0"/>
        <w:autoSpaceDN w:val="0"/>
        <w:adjustRightInd w:val="0"/>
        <w:spacing w:after="0" w:line="240" w:lineRule="auto"/>
        <w:ind w:left="1060"/>
        <w:rPr>
          <w:rFonts w:ascii="ArialMT" w:hAnsi="ArialMT" w:cs="ArialMT"/>
          <w:sz w:val="20"/>
          <w:szCs w:val="20"/>
        </w:rPr>
      </w:pPr>
    </w:p>
    <w:p w14:paraId="00FE63CB" w14:textId="77777777" w:rsidR="00276AED" w:rsidRDefault="00276AED">
      <w:pPr>
        <w:widowControl w:val="0"/>
        <w:autoSpaceDE w:val="0"/>
        <w:autoSpaceDN w:val="0"/>
        <w:adjustRightInd w:val="0"/>
        <w:spacing w:after="0" w:line="240" w:lineRule="auto"/>
        <w:ind w:left="1060"/>
        <w:rPr>
          <w:rFonts w:ascii="ArialMT" w:hAnsi="ArialMT" w:cs="ArialMT"/>
          <w:sz w:val="20"/>
          <w:szCs w:val="20"/>
        </w:rPr>
      </w:pPr>
      <w:r>
        <w:rPr>
          <w:rFonts w:ascii="ArialMT" w:hAnsi="ArialMT" w:cs="ArialMT"/>
          <w:sz w:val="20"/>
          <w:szCs w:val="20"/>
        </w:rPr>
        <w:t>[Concentrated Load] [ ______________________ ]</w:t>
      </w:r>
      <w:r>
        <w:rPr>
          <w:rFonts w:ascii="ArialMT" w:hAnsi="ArialMT" w:cs="ArialMT"/>
          <w:sz w:val="20"/>
          <w:szCs w:val="20"/>
        </w:rPr>
        <w:br/>
      </w:r>
    </w:p>
    <w:p w14:paraId="3A4713C0" w14:textId="77777777" w:rsidR="007E16E8" w:rsidRDefault="00276AED" w:rsidP="007E16E8">
      <w:pPr>
        <w:widowControl w:val="0"/>
        <w:autoSpaceDE w:val="0"/>
        <w:autoSpaceDN w:val="0"/>
        <w:adjustRightInd w:val="0"/>
        <w:spacing w:after="0" w:line="240" w:lineRule="auto"/>
        <w:ind w:left="1060"/>
        <w:rPr>
          <w:rFonts w:ascii="ArialMT" w:hAnsi="ArialMT" w:cs="ArialMT"/>
          <w:sz w:val="20"/>
          <w:szCs w:val="20"/>
        </w:rPr>
      </w:pPr>
      <w:r>
        <w:rPr>
          <w:rFonts w:ascii="ArialMT" w:hAnsi="ArialMT" w:cs="ArialMT"/>
          <w:sz w:val="20"/>
          <w:szCs w:val="20"/>
        </w:rPr>
        <w:t>[Live Loads]</w:t>
      </w:r>
      <w:r>
        <w:rPr>
          <w:rFonts w:ascii="ArialMT" w:hAnsi="ArialMT" w:cs="ArialMT"/>
          <w:sz w:val="20"/>
          <w:szCs w:val="20"/>
        </w:rPr>
        <w:br/>
      </w:r>
    </w:p>
    <w:p w14:paraId="53CD7EA6" w14:textId="77777777" w:rsidR="007E16E8" w:rsidRDefault="007E16E8" w:rsidP="007E16E8">
      <w:pPr>
        <w:widowControl w:val="0"/>
        <w:autoSpaceDE w:val="0"/>
        <w:autoSpaceDN w:val="0"/>
        <w:adjustRightInd w:val="0"/>
        <w:spacing w:after="0" w:line="240" w:lineRule="auto"/>
        <w:ind w:left="1060"/>
        <w:rPr>
          <w:rFonts w:ascii="ArialMT" w:hAnsi="ArialMT" w:cs="ArialMT"/>
          <w:sz w:val="20"/>
          <w:szCs w:val="20"/>
        </w:rPr>
      </w:pPr>
      <w:r>
        <w:rPr>
          <w:rFonts w:ascii="ArialMT" w:hAnsi="ArialMT" w:cs="ArialMT"/>
          <w:sz w:val="20"/>
          <w:szCs w:val="20"/>
        </w:rPr>
        <w:t xml:space="preserve">[Uniform Load]    </w:t>
      </w:r>
      <w:r w:rsidR="00276AED">
        <w:rPr>
          <w:rFonts w:ascii="ArialMT" w:hAnsi="ArialMT" w:cs="ArialMT"/>
          <w:sz w:val="20"/>
          <w:szCs w:val="20"/>
        </w:rPr>
        <w:t>[_______________ at wharf/pier]</w:t>
      </w:r>
    </w:p>
    <w:p w14:paraId="0D8079B4" w14:textId="77777777" w:rsidR="00276AED" w:rsidRDefault="00276AED" w:rsidP="007E16E8">
      <w:pPr>
        <w:widowControl w:val="0"/>
        <w:autoSpaceDE w:val="0"/>
        <w:autoSpaceDN w:val="0"/>
        <w:adjustRightInd w:val="0"/>
        <w:spacing w:after="0" w:line="240" w:lineRule="auto"/>
        <w:ind w:left="1060"/>
        <w:rPr>
          <w:rFonts w:ascii="ArialMT" w:hAnsi="ArialMT" w:cs="ArialMT"/>
          <w:sz w:val="20"/>
          <w:szCs w:val="20"/>
        </w:rPr>
      </w:pPr>
    </w:p>
    <w:p w14:paraId="14C9A83D" w14:textId="77777777" w:rsidR="00276AED" w:rsidRDefault="007E16E8" w:rsidP="007E16E8">
      <w:pPr>
        <w:widowControl w:val="0"/>
        <w:autoSpaceDE w:val="0"/>
        <w:autoSpaceDN w:val="0"/>
        <w:adjustRightInd w:val="0"/>
        <w:spacing w:after="0" w:line="240" w:lineRule="auto"/>
        <w:ind w:left="1060"/>
        <w:rPr>
          <w:rFonts w:ascii="ArialMT" w:hAnsi="ArialMT" w:cs="ArialMT"/>
          <w:sz w:val="20"/>
          <w:szCs w:val="20"/>
        </w:rPr>
      </w:pPr>
      <w:r>
        <w:rPr>
          <w:rFonts w:ascii="ArialMT" w:hAnsi="ArialMT" w:cs="ArialMT"/>
          <w:sz w:val="20"/>
          <w:szCs w:val="20"/>
        </w:rPr>
        <w:t xml:space="preserve">                   </w:t>
      </w:r>
      <w:r w:rsidR="00276AED">
        <w:rPr>
          <w:rFonts w:ascii="ArialMT" w:hAnsi="ArialMT" w:cs="ArialMT"/>
          <w:sz w:val="20"/>
          <w:szCs w:val="20"/>
        </w:rPr>
        <w:t>[_______________ at dolphin]</w:t>
      </w:r>
      <w:r w:rsidR="00276AED">
        <w:rPr>
          <w:rFonts w:ascii="ArialMT" w:hAnsi="ArialMT" w:cs="ArialMT"/>
          <w:sz w:val="20"/>
          <w:szCs w:val="20"/>
        </w:rPr>
        <w:br/>
      </w:r>
    </w:p>
    <w:p w14:paraId="1747E855" w14:textId="77777777" w:rsidR="007E16E8" w:rsidRDefault="007E16E8" w:rsidP="007E16E8">
      <w:pPr>
        <w:widowControl w:val="0"/>
        <w:autoSpaceDE w:val="0"/>
        <w:autoSpaceDN w:val="0"/>
        <w:adjustRightInd w:val="0"/>
        <w:spacing w:after="0" w:line="240" w:lineRule="auto"/>
        <w:ind w:left="1060"/>
        <w:rPr>
          <w:rFonts w:ascii="ArialMT" w:hAnsi="ArialMT" w:cs="ArialMT"/>
          <w:sz w:val="20"/>
          <w:szCs w:val="20"/>
        </w:rPr>
      </w:pPr>
      <w:r>
        <w:rPr>
          <w:rFonts w:ascii="ArialMT" w:hAnsi="ArialMT" w:cs="ArialMT"/>
          <w:sz w:val="20"/>
          <w:szCs w:val="20"/>
        </w:rPr>
        <w:t xml:space="preserve">                   </w:t>
      </w:r>
      <w:r w:rsidR="00276AED">
        <w:rPr>
          <w:rFonts w:ascii="ArialMT" w:hAnsi="ArialMT" w:cs="ArialMT"/>
          <w:sz w:val="20"/>
          <w:szCs w:val="20"/>
        </w:rPr>
        <w:t>[_______________ at access walkway]</w:t>
      </w:r>
    </w:p>
    <w:p w14:paraId="3CA8B2E3" w14:textId="77777777" w:rsidR="00276AED" w:rsidRDefault="00276AED" w:rsidP="007E16E8">
      <w:pPr>
        <w:widowControl w:val="0"/>
        <w:autoSpaceDE w:val="0"/>
        <w:autoSpaceDN w:val="0"/>
        <w:adjustRightInd w:val="0"/>
        <w:spacing w:after="0" w:line="240" w:lineRule="auto"/>
        <w:ind w:left="1060"/>
        <w:rPr>
          <w:rFonts w:ascii="ArialMT" w:hAnsi="ArialMT" w:cs="ArialMT"/>
          <w:sz w:val="20"/>
          <w:szCs w:val="20"/>
        </w:rPr>
      </w:pPr>
    </w:p>
    <w:p w14:paraId="2EE3762C" w14:textId="77777777" w:rsidR="00276AED" w:rsidRDefault="007E16E8" w:rsidP="007E16E8">
      <w:pPr>
        <w:widowControl w:val="0"/>
        <w:autoSpaceDE w:val="0"/>
        <w:autoSpaceDN w:val="0"/>
        <w:adjustRightInd w:val="0"/>
        <w:spacing w:after="0" w:line="240" w:lineRule="auto"/>
        <w:ind w:left="1060"/>
        <w:rPr>
          <w:rFonts w:ascii="ArialMT" w:hAnsi="ArialMT" w:cs="ArialMT"/>
          <w:sz w:val="20"/>
          <w:szCs w:val="20"/>
        </w:rPr>
      </w:pPr>
      <w:r>
        <w:rPr>
          <w:rFonts w:ascii="ArialMT" w:hAnsi="ArialMT" w:cs="ArialMT"/>
          <w:sz w:val="20"/>
          <w:szCs w:val="20"/>
        </w:rPr>
        <w:t xml:space="preserve">                   </w:t>
      </w:r>
      <w:r w:rsidR="00276AED">
        <w:rPr>
          <w:rFonts w:ascii="ArialMT" w:hAnsi="ArialMT" w:cs="ArialMT"/>
          <w:sz w:val="20"/>
          <w:szCs w:val="20"/>
        </w:rPr>
        <w:t>[_______________ at access trestle]</w:t>
      </w:r>
      <w:r w:rsidR="00276AED">
        <w:rPr>
          <w:rFonts w:ascii="ArialMT" w:hAnsi="ArialMT" w:cs="ArialMT"/>
          <w:sz w:val="20"/>
          <w:szCs w:val="20"/>
        </w:rPr>
        <w:br/>
      </w:r>
    </w:p>
    <w:p w14:paraId="6739494D" w14:textId="77777777" w:rsidR="00276AED" w:rsidRDefault="00276AED" w:rsidP="007E16E8">
      <w:pPr>
        <w:widowControl w:val="0"/>
        <w:autoSpaceDE w:val="0"/>
        <w:autoSpaceDN w:val="0"/>
        <w:adjustRightInd w:val="0"/>
        <w:spacing w:after="0" w:line="240" w:lineRule="auto"/>
        <w:ind w:firstLine="1080"/>
        <w:rPr>
          <w:rFonts w:ascii="ArialMT" w:hAnsi="ArialMT" w:cs="ArialMT"/>
          <w:sz w:val="20"/>
          <w:szCs w:val="20"/>
        </w:rPr>
      </w:pPr>
      <w:r>
        <w:rPr>
          <w:rFonts w:ascii="ArialMT" w:hAnsi="ArialMT" w:cs="ArialMT"/>
          <w:sz w:val="20"/>
          <w:szCs w:val="20"/>
        </w:rPr>
        <w:t>[Truck Load]</w:t>
      </w:r>
      <w:r w:rsidR="007E16E8">
        <w:rPr>
          <w:rFonts w:ascii="ArialMT" w:hAnsi="ArialMT" w:cs="ArialMT"/>
          <w:sz w:val="20"/>
          <w:szCs w:val="20"/>
        </w:rPr>
        <w:t xml:space="preserve">  </w:t>
      </w:r>
      <w:r>
        <w:rPr>
          <w:rFonts w:ascii="ArialMT" w:hAnsi="ArialMT" w:cs="ArialMT"/>
          <w:sz w:val="20"/>
          <w:szCs w:val="20"/>
        </w:rPr>
        <w:t xml:space="preserve">    [AASHTO HS-20-44]</w:t>
      </w:r>
      <w:r>
        <w:rPr>
          <w:rFonts w:ascii="ArialMT" w:hAnsi="ArialMT" w:cs="ArialMT"/>
          <w:sz w:val="20"/>
          <w:szCs w:val="20"/>
        </w:rPr>
        <w:br/>
      </w:r>
    </w:p>
    <w:p w14:paraId="1BBE0E94" w14:textId="77777777" w:rsidR="00276AED" w:rsidRDefault="007E16E8" w:rsidP="007E16E8">
      <w:pPr>
        <w:widowControl w:val="0"/>
        <w:autoSpaceDE w:val="0"/>
        <w:autoSpaceDN w:val="0"/>
        <w:adjustRightInd w:val="0"/>
        <w:spacing w:after="0" w:line="240" w:lineRule="auto"/>
        <w:ind w:firstLine="1080"/>
        <w:rPr>
          <w:rFonts w:ascii="ArialMT" w:hAnsi="ArialMT" w:cs="ArialMT"/>
          <w:sz w:val="20"/>
          <w:szCs w:val="20"/>
        </w:rPr>
      </w:pPr>
      <w:r>
        <w:rPr>
          <w:rFonts w:ascii="ArialMT" w:hAnsi="ArialMT" w:cs="ArialMT"/>
          <w:sz w:val="20"/>
          <w:szCs w:val="20"/>
        </w:rPr>
        <w:t xml:space="preserve">                   </w:t>
      </w:r>
      <w:r w:rsidR="00276AED">
        <w:rPr>
          <w:rFonts w:ascii="ArialMT" w:hAnsi="ArialMT" w:cs="ArialMT"/>
          <w:sz w:val="20"/>
          <w:szCs w:val="20"/>
        </w:rPr>
        <w:t>[ _______________ ]</w:t>
      </w:r>
      <w:r w:rsidR="00276AED">
        <w:rPr>
          <w:rFonts w:ascii="ArialMT" w:hAnsi="ArialMT" w:cs="ArialMT"/>
          <w:sz w:val="20"/>
          <w:szCs w:val="20"/>
        </w:rPr>
        <w:br/>
      </w:r>
    </w:p>
    <w:p w14:paraId="6542040D" w14:textId="77777777" w:rsidR="00276AED" w:rsidRDefault="00276AED" w:rsidP="007E16E8">
      <w:pPr>
        <w:widowControl w:val="0"/>
        <w:autoSpaceDE w:val="0"/>
        <w:autoSpaceDN w:val="0"/>
        <w:adjustRightInd w:val="0"/>
        <w:spacing w:after="0" w:line="240" w:lineRule="auto"/>
        <w:ind w:firstLine="1080"/>
        <w:rPr>
          <w:rFonts w:ascii="ArialMT" w:hAnsi="ArialMT" w:cs="ArialMT"/>
          <w:sz w:val="20"/>
          <w:szCs w:val="20"/>
        </w:rPr>
      </w:pPr>
      <w:r>
        <w:rPr>
          <w:rFonts w:ascii="ArialMT" w:hAnsi="ArialMT" w:cs="ArialMT"/>
          <w:sz w:val="20"/>
          <w:szCs w:val="20"/>
        </w:rPr>
        <w:t>[Mobile Truck Crane] [ _______________ ]</w:t>
      </w:r>
      <w:r>
        <w:rPr>
          <w:rFonts w:ascii="ArialMT" w:hAnsi="ArialMT" w:cs="ArialMT"/>
          <w:sz w:val="20"/>
          <w:szCs w:val="20"/>
        </w:rPr>
        <w:br/>
      </w:r>
    </w:p>
    <w:p w14:paraId="30A26115" w14:textId="77777777" w:rsidR="00276AED" w:rsidRDefault="00276AED" w:rsidP="007E16E8">
      <w:pPr>
        <w:widowControl w:val="0"/>
        <w:autoSpaceDE w:val="0"/>
        <w:autoSpaceDN w:val="0"/>
        <w:adjustRightInd w:val="0"/>
        <w:spacing w:after="0" w:line="240" w:lineRule="auto"/>
        <w:ind w:firstLine="1080"/>
        <w:rPr>
          <w:rFonts w:ascii="ArialMT" w:hAnsi="ArialMT" w:cs="ArialMT"/>
          <w:sz w:val="20"/>
          <w:szCs w:val="20"/>
        </w:rPr>
      </w:pPr>
      <w:r>
        <w:rPr>
          <w:rFonts w:ascii="ArialMT" w:hAnsi="ArialMT" w:cs="ArialMT"/>
          <w:sz w:val="20"/>
          <w:szCs w:val="20"/>
        </w:rPr>
        <w:t>[Fork Lift]    [ _______________ ]</w:t>
      </w:r>
      <w:r>
        <w:rPr>
          <w:rFonts w:ascii="ArialMT" w:hAnsi="ArialMT" w:cs="ArialMT"/>
          <w:sz w:val="20"/>
          <w:szCs w:val="20"/>
        </w:rPr>
        <w:br/>
      </w:r>
    </w:p>
    <w:p w14:paraId="60732DDB" w14:textId="77777777" w:rsidR="00276AED" w:rsidRDefault="00276AED" w:rsidP="007E16E8">
      <w:pPr>
        <w:widowControl w:val="0"/>
        <w:autoSpaceDE w:val="0"/>
        <w:autoSpaceDN w:val="0"/>
        <w:adjustRightInd w:val="0"/>
        <w:spacing w:after="0" w:line="240" w:lineRule="auto"/>
        <w:ind w:firstLine="1080"/>
        <w:rPr>
          <w:rFonts w:ascii="ArialMT" w:hAnsi="ArialMT" w:cs="ArialMT"/>
          <w:sz w:val="20"/>
          <w:szCs w:val="20"/>
        </w:rPr>
      </w:pPr>
      <w:r>
        <w:rPr>
          <w:rFonts w:ascii="ArialMT" w:hAnsi="ArialMT" w:cs="ArialMT"/>
          <w:sz w:val="20"/>
          <w:szCs w:val="20"/>
        </w:rPr>
        <w:t>[Railroad Load] [Cooper E-80]</w:t>
      </w:r>
      <w:r>
        <w:rPr>
          <w:rFonts w:ascii="ArialMT" w:hAnsi="ArialMT" w:cs="ArialMT"/>
          <w:sz w:val="20"/>
          <w:szCs w:val="20"/>
        </w:rPr>
        <w:br/>
      </w:r>
    </w:p>
    <w:p w14:paraId="3DB3127C" w14:textId="77777777" w:rsidR="00276AED" w:rsidRDefault="007E16E8" w:rsidP="007E16E8">
      <w:pPr>
        <w:widowControl w:val="0"/>
        <w:autoSpaceDE w:val="0"/>
        <w:autoSpaceDN w:val="0"/>
        <w:adjustRightInd w:val="0"/>
        <w:spacing w:after="0" w:line="240" w:lineRule="auto"/>
        <w:ind w:firstLine="1080"/>
        <w:rPr>
          <w:rFonts w:ascii="ArialMT" w:hAnsi="ArialMT" w:cs="ArialMT"/>
          <w:sz w:val="20"/>
          <w:szCs w:val="20"/>
        </w:rPr>
      </w:pPr>
      <w:r>
        <w:rPr>
          <w:rFonts w:ascii="ArialMT" w:hAnsi="ArialMT" w:cs="ArialMT"/>
          <w:sz w:val="20"/>
          <w:szCs w:val="20"/>
        </w:rPr>
        <w:t xml:space="preserve">                   </w:t>
      </w:r>
      <w:r w:rsidR="00276AED">
        <w:rPr>
          <w:rFonts w:ascii="ArialMT" w:hAnsi="ArialMT" w:cs="ArialMT"/>
          <w:sz w:val="20"/>
          <w:szCs w:val="20"/>
        </w:rPr>
        <w:t>[ _______________ ]</w:t>
      </w:r>
      <w:r w:rsidR="00276AED">
        <w:rPr>
          <w:rFonts w:ascii="ArialMT" w:hAnsi="ArialMT" w:cs="ArialMT"/>
          <w:sz w:val="20"/>
          <w:szCs w:val="20"/>
        </w:rPr>
        <w:br/>
      </w:r>
    </w:p>
    <w:p w14:paraId="19D8F66A" w14:textId="77777777" w:rsidR="00276AED" w:rsidRDefault="00276AED" w:rsidP="007E16E8">
      <w:pPr>
        <w:widowControl w:val="0"/>
        <w:autoSpaceDE w:val="0"/>
        <w:autoSpaceDN w:val="0"/>
        <w:adjustRightInd w:val="0"/>
        <w:spacing w:after="0" w:line="240" w:lineRule="auto"/>
        <w:ind w:firstLine="1080"/>
        <w:rPr>
          <w:rFonts w:ascii="ArialMT" w:hAnsi="ArialMT" w:cs="ArialMT"/>
          <w:sz w:val="20"/>
          <w:szCs w:val="20"/>
        </w:rPr>
      </w:pPr>
      <w:r>
        <w:rPr>
          <w:rFonts w:ascii="ArialMT" w:hAnsi="ArialMT" w:cs="ArialMT"/>
          <w:sz w:val="20"/>
          <w:szCs w:val="20"/>
        </w:rPr>
        <w:t xml:space="preserve">[Portal Crane]    </w:t>
      </w:r>
      <w:r w:rsidR="007E16E8">
        <w:rPr>
          <w:rFonts w:ascii="ArialMT" w:hAnsi="ArialMT" w:cs="ArialMT"/>
          <w:sz w:val="20"/>
          <w:szCs w:val="20"/>
        </w:rPr>
        <w:t xml:space="preserve"> </w:t>
      </w:r>
      <w:r>
        <w:rPr>
          <w:rFonts w:ascii="ArialMT" w:hAnsi="ArialMT" w:cs="ArialMT"/>
          <w:sz w:val="20"/>
          <w:szCs w:val="20"/>
        </w:rPr>
        <w:t>[ _______________ ]</w:t>
      </w:r>
      <w:r>
        <w:rPr>
          <w:rFonts w:ascii="ArialMT" w:hAnsi="ArialMT" w:cs="ArialMT"/>
          <w:sz w:val="20"/>
          <w:szCs w:val="20"/>
        </w:rPr>
        <w:br/>
      </w:r>
    </w:p>
    <w:p w14:paraId="33721268" w14:textId="77777777" w:rsidR="00276AED" w:rsidRDefault="00276AED" w:rsidP="007E16E8">
      <w:pPr>
        <w:widowControl w:val="0"/>
        <w:autoSpaceDE w:val="0"/>
        <w:autoSpaceDN w:val="0"/>
        <w:adjustRightInd w:val="0"/>
        <w:spacing w:after="0" w:line="240" w:lineRule="auto"/>
        <w:ind w:firstLine="1080"/>
        <w:rPr>
          <w:rFonts w:ascii="ArialMT" w:hAnsi="ArialMT" w:cs="ArialMT"/>
          <w:sz w:val="20"/>
          <w:szCs w:val="20"/>
        </w:rPr>
      </w:pPr>
      <w:r>
        <w:rPr>
          <w:rFonts w:ascii="ArialMT" w:hAnsi="ArialMT" w:cs="ArialMT"/>
          <w:sz w:val="20"/>
          <w:szCs w:val="20"/>
        </w:rPr>
        <w:t>[Container Crane] [ _______________ ]</w:t>
      </w:r>
      <w:r>
        <w:rPr>
          <w:rFonts w:ascii="ArialMT" w:hAnsi="ArialMT" w:cs="ArialMT"/>
          <w:sz w:val="20"/>
          <w:szCs w:val="20"/>
        </w:rPr>
        <w:br/>
      </w:r>
    </w:p>
    <w:p w14:paraId="3A38E7B7" w14:textId="77777777" w:rsidR="00276AED" w:rsidRDefault="00276AED" w:rsidP="007E16E8">
      <w:pPr>
        <w:widowControl w:val="0"/>
        <w:autoSpaceDE w:val="0"/>
        <w:autoSpaceDN w:val="0"/>
        <w:adjustRightInd w:val="0"/>
        <w:spacing w:after="0" w:line="240" w:lineRule="auto"/>
        <w:ind w:firstLine="1080"/>
        <w:rPr>
          <w:rFonts w:ascii="ArialMT" w:hAnsi="ArialMT" w:cs="ArialMT"/>
          <w:sz w:val="20"/>
          <w:szCs w:val="20"/>
        </w:rPr>
      </w:pPr>
      <w:r>
        <w:rPr>
          <w:rFonts w:ascii="ArialMT" w:hAnsi="ArialMT" w:cs="ArialMT"/>
          <w:sz w:val="20"/>
          <w:szCs w:val="20"/>
        </w:rPr>
        <w:t>[Concentrated Loads]    [ _______________ ]</w:t>
      </w:r>
      <w:r>
        <w:rPr>
          <w:rFonts w:ascii="ArialMT" w:hAnsi="ArialMT" w:cs="ArialMT"/>
          <w:sz w:val="20"/>
          <w:szCs w:val="20"/>
        </w:rPr>
        <w:br/>
      </w:r>
    </w:p>
    <w:p w14:paraId="341E1958" w14:textId="77777777" w:rsidR="00276AED" w:rsidRDefault="007E16E8" w:rsidP="007E16E8">
      <w:pPr>
        <w:widowControl w:val="0"/>
        <w:autoSpaceDE w:val="0"/>
        <w:autoSpaceDN w:val="0"/>
        <w:adjustRightInd w:val="0"/>
        <w:spacing w:after="0" w:line="240" w:lineRule="auto"/>
        <w:ind w:firstLine="1080"/>
        <w:rPr>
          <w:rFonts w:ascii="ArialMT" w:hAnsi="ArialMT" w:cs="ArialMT"/>
          <w:sz w:val="20"/>
          <w:szCs w:val="20"/>
        </w:rPr>
      </w:pPr>
      <w:r>
        <w:rPr>
          <w:rFonts w:ascii="ArialMT" w:hAnsi="ArialMT" w:cs="ArialMT"/>
          <w:sz w:val="20"/>
          <w:szCs w:val="20"/>
        </w:rPr>
        <w:t xml:space="preserve">                          </w:t>
      </w:r>
      <w:r w:rsidR="00276AED">
        <w:rPr>
          <w:rFonts w:ascii="ArialMT" w:hAnsi="ArialMT" w:cs="ArialMT"/>
          <w:sz w:val="20"/>
          <w:szCs w:val="20"/>
        </w:rPr>
        <w:t>[ _______________ ]</w:t>
      </w:r>
      <w:r w:rsidR="00276AED">
        <w:rPr>
          <w:rFonts w:ascii="ArialMT" w:hAnsi="ArialMT" w:cs="ArialMT"/>
          <w:sz w:val="20"/>
          <w:szCs w:val="20"/>
        </w:rPr>
        <w:br/>
      </w:r>
    </w:p>
    <w:p w14:paraId="01BF11D9" w14:textId="77777777" w:rsidR="00276AED" w:rsidRDefault="00276AED">
      <w:pPr>
        <w:widowControl w:val="0"/>
        <w:autoSpaceDE w:val="0"/>
        <w:autoSpaceDN w:val="0"/>
        <w:adjustRightInd w:val="0"/>
        <w:spacing w:after="0" w:line="240" w:lineRule="auto"/>
        <w:ind w:left="1060"/>
        <w:rPr>
          <w:rFonts w:ascii="ArialMT" w:hAnsi="ArialMT" w:cs="ArialMT"/>
          <w:sz w:val="20"/>
          <w:szCs w:val="20"/>
        </w:rPr>
      </w:pPr>
      <w:r>
        <w:rPr>
          <w:rFonts w:ascii="ArialMT" w:hAnsi="ArialMT" w:cs="ArialMT"/>
          <w:sz w:val="20"/>
          <w:szCs w:val="20"/>
        </w:rPr>
        <w:t>[Importance Factors]</w:t>
      </w:r>
      <w:r>
        <w:rPr>
          <w:rFonts w:ascii="ArialMT" w:hAnsi="ArialMT" w:cs="ArialMT"/>
          <w:sz w:val="20"/>
          <w:szCs w:val="20"/>
        </w:rPr>
        <w:br/>
      </w:r>
    </w:p>
    <w:p w14:paraId="1A1C733F" w14:textId="77777777" w:rsidR="00276AED" w:rsidRDefault="00276AED">
      <w:pPr>
        <w:widowControl w:val="0"/>
        <w:autoSpaceDE w:val="0"/>
        <w:autoSpaceDN w:val="0"/>
        <w:adjustRightInd w:val="0"/>
        <w:spacing w:after="0" w:line="240" w:lineRule="auto"/>
        <w:ind w:left="2500"/>
        <w:rPr>
          <w:rFonts w:ascii="ArialMT" w:hAnsi="ArialMT" w:cs="ArialMT"/>
          <w:sz w:val="20"/>
          <w:szCs w:val="20"/>
        </w:rPr>
      </w:pPr>
      <w:r>
        <w:rPr>
          <w:rFonts w:ascii="ArialMT" w:hAnsi="ArialMT" w:cs="ArialMT"/>
          <w:sz w:val="20"/>
          <w:szCs w:val="20"/>
        </w:rPr>
        <w:t>[The structure classification for determining Importance Factors for seismic, snow, and wind design must be ______] [Occupancy Category [IV] [III] [II] [I] in accordance with Table 2-2 of UFC 3-301-01.]</w:t>
      </w:r>
      <w:r>
        <w:rPr>
          <w:rFonts w:ascii="ArialMT" w:hAnsi="ArialMT" w:cs="ArialMT"/>
          <w:sz w:val="20"/>
          <w:szCs w:val="20"/>
        </w:rPr>
        <w:br/>
      </w:r>
    </w:p>
    <w:p w14:paraId="507E0151" w14:textId="77777777" w:rsidR="00276AED" w:rsidRDefault="00276AED">
      <w:pPr>
        <w:widowControl w:val="0"/>
        <w:autoSpaceDE w:val="0"/>
        <w:autoSpaceDN w:val="0"/>
        <w:adjustRightInd w:val="0"/>
        <w:spacing w:after="0" w:line="240" w:lineRule="auto"/>
        <w:ind w:left="1060"/>
        <w:rPr>
          <w:rFonts w:ascii="ArialMT" w:hAnsi="ArialMT" w:cs="ArialMT"/>
          <w:sz w:val="20"/>
          <w:szCs w:val="20"/>
        </w:rPr>
      </w:pPr>
      <w:r>
        <w:rPr>
          <w:rFonts w:ascii="ArialMT" w:hAnsi="ArialMT" w:cs="ArialMT"/>
          <w:sz w:val="20"/>
          <w:szCs w:val="20"/>
        </w:rPr>
        <w:t>[Wind Exposure]</w:t>
      </w:r>
      <w:r>
        <w:rPr>
          <w:rFonts w:ascii="ArialMT" w:hAnsi="ArialMT" w:cs="ArialMT"/>
          <w:sz w:val="20"/>
          <w:szCs w:val="20"/>
        </w:rPr>
        <w:br/>
      </w:r>
    </w:p>
    <w:p w14:paraId="0D057192" w14:textId="77777777" w:rsidR="00276AED" w:rsidRDefault="00276AED">
      <w:pPr>
        <w:widowControl w:val="0"/>
        <w:autoSpaceDE w:val="0"/>
        <w:autoSpaceDN w:val="0"/>
        <w:adjustRightInd w:val="0"/>
        <w:spacing w:after="0" w:line="240" w:lineRule="auto"/>
        <w:ind w:left="2500"/>
        <w:rPr>
          <w:rFonts w:ascii="ArialMT" w:hAnsi="ArialMT" w:cs="ArialMT"/>
          <w:sz w:val="20"/>
          <w:szCs w:val="20"/>
        </w:rPr>
      </w:pPr>
      <w:r>
        <w:rPr>
          <w:rFonts w:ascii="ArialMT" w:hAnsi="ArialMT" w:cs="ArialMT"/>
          <w:sz w:val="20"/>
          <w:szCs w:val="20"/>
        </w:rPr>
        <w:t>[Base wind design on Exposure [____] and basic wind speed of [ _______ ].</w:t>
      </w:r>
      <w:r>
        <w:rPr>
          <w:rFonts w:ascii="ArialMT" w:hAnsi="ArialMT" w:cs="ArialMT"/>
          <w:sz w:val="20"/>
          <w:szCs w:val="20"/>
        </w:rPr>
        <w:br/>
      </w:r>
    </w:p>
    <w:p w14:paraId="24E2AC28" w14:textId="77777777" w:rsidR="00276AED" w:rsidRDefault="00276AED">
      <w:pPr>
        <w:widowControl w:val="0"/>
        <w:autoSpaceDE w:val="0"/>
        <w:autoSpaceDN w:val="0"/>
        <w:adjustRightInd w:val="0"/>
        <w:spacing w:after="0" w:line="240" w:lineRule="auto"/>
        <w:ind w:left="1060"/>
        <w:rPr>
          <w:rFonts w:ascii="ArialMT" w:hAnsi="ArialMT" w:cs="ArialMT"/>
          <w:sz w:val="20"/>
          <w:szCs w:val="20"/>
        </w:rPr>
      </w:pPr>
      <w:r>
        <w:rPr>
          <w:rFonts w:ascii="ArialMT" w:hAnsi="ArialMT" w:cs="ArialMT"/>
          <w:sz w:val="20"/>
          <w:szCs w:val="20"/>
        </w:rPr>
        <w:t>[Wave Exposure]</w:t>
      </w:r>
      <w:r>
        <w:rPr>
          <w:rFonts w:ascii="ArialMT" w:hAnsi="ArialMT" w:cs="ArialMT"/>
          <w:sz w:val="20"/>
          <w:szCs w:val="20"/>
        </w:rPr>
        <w:br/>
      </w:r>
    </w:p>
    <w:p w14:paraId="26F34443" w14:textId="77777777" w:rsidR="00276AED" w:rsidRDefault="00276AED">
      <w:pPr>
        <w:widowControl w:val="0"/>
        <w:autoSpaceDE w:val="0"/>
        <w:autoSpaceDN w:val="0"/>
        <w:adjustRightInd w:val="0"/>
        <w:spacing w:after="0" w:line="240" w:lineRule="auto"/>
        <w:ind w:left="2500"/>
        <w:rPr>
          <w:rFonts w:ascii="ArialMT" w:hAnsi="ArialMT" w:cs="ArialMT"/>
          <w:sz w:val="20"/>
          <w:szCs w:val="20"/>
        </w:rPr>
      </w:pPr>
      <w:r>
        <w:rPr>
          <w:rFonts w:ascii="ArialMT" w:hAnsi="ArialMT" w:cs="ArialMT"/>
          <w:sz w:val="20"/>
          <w:szCs w:val="20"/>
        </w:rPr>
        <w:t>[Design the [wharf,] [pier,] [breasting dolphin,] [mooring dolphins,] [access trestle,] [and] [________] for the wave conditions [as follow: ___________] [provided in _____title of report_____ included in Attachment __ of Part 6] [to be determined by the Contractor].</w:t>
      </w:r>
      <w:r>
        <w:rPr>
          <w:rFonts w:ascii="ArialMT" w:hAnsi="ArialMT" w:cs="ArialMT"/>
          <w:sz w:val="20"/>
          <w:szCs w:val="20"/>
        </w:rPr>
        <w:br/>
      </w:r>
    </w:p>
    <w:p w14:paraId="5D8E8DFD" w14:textId="77777777" w:rsidR="00276AED" w:rsidRDefault="00276AED">
      <w:pPr>
        <w:widowControl w:val="0"/>
        <w:autoSpaceDE w:val="0"/>
        <w:autoSpaceDN w:val="0"/>
        <w:adjustRightInd w:val="0"/>
        <w:spacing w:after="0" w:line="240" w:lineRule="auto"/>
        <w:ind w:left="1060"/>
        <w:rPr>
          <w:rFonts w:ascii="ArialMT" w:hAnsi="ArialMT" w:cs="ArialMT"/>
          <w:sz w:val="20"/>
          <w:szCs w:val="20"/>
        </w:rPr>
      </w:pPr>
      <w:r>
        <w:rPr>
          <w:rFonts w:ascii="ArialMT" w:hAnsi="ArialMT" w:cs="ArialMT"/>
          <w:sz w:val="20"/>
          <w:szCs w:val="20"/>
        </w:rPr>
        <w:t>[Current]</w:t>
      </w:r>
      <w:r>
        <w:rPr>
          <w:rFonts w:ascii="ArialMT" w:hAnsi="ArialMT" w:cs="ArialMT"/>
          <w:sz w:val="20"/>
          <w:szCs w:val="20"/>
        </w:rPr>
        <w:br/>
      </w:r>
    </w:p>
    <w:p w14:paraId="40E9FFF9" w14:textId="77777777" w:rsidR="00276AED" w:rsidRDefault="00276AED">
      <w:pPr>
        <w:widowControl w:val="0"/>
        <w:autoSpaceDE w:val="0"/>
        <w:autoSpaceDN w:val="0"/>
        <w:adjustRightInd w:val="0"/>
        <w:spacing w:after="0" w:line="240" w:lineRule="auto"/>
        <w:ind w:left="2500"/>
        <w:rPr>
          <w:rFonts w:ascii="ArialMT" w:hAnsi="ArialMT" w:cs="ArialMT"/>
          <w:sz w:val="20"/>
          <w:szCs w:val="20"/>
        </w:rPr>
      </w:pPr>
      <w:r>
        <w:rPr>
          <w:rFonts w:ascii="ArialMT" w:hAnsi="ArialMT" w:cs="ArialMT"/>
          <w:sz w:val="20"/>
          <w:szCs w:val="20"/>
        </w:rPr>
        <w:t>[Design the [wharf,] [pier,] [breasting dolphin,] [mooring dolphins,] [access trestle,] [and] [________] for the current conditions [as follows: __________] [provided in _____title of report_____ included in Attachment __ of Part 6] [to be determined by the Contractor].</w:t>
      </w:r>
      <w:r>
        <w:rPr>
          <w:rFonts w:ascii="ArialMT" w:hAnsi="ArialMT" w:cs="ArialMT"/>
          <w:sz w:val="20"/>
          <w:szCs w:val="20"/>
        </w:rPr>
        <w:br/>
      </w:r>
    </w:p>
    <w:p w14:paraId="6C0DBDDC" w14:textId="77777777" w:rsidR="00276AED" w:rsidRDefault="00276AED">
      <w:pPr>
        <w:widowControl w:val="0"/>
        <w:autoSpaceDE w:val="0"/>
        <w:autoSpaceDN w:val="0"/>
        <w:adjustRightInd w:val="0"/>
        <w:spacing w:after="0" w:line="240" w:lineRule="auto"/>
        <w:ind w:left="1060"/>
        <w:rPr>
          <w:rFonts w:ascii="ArialMT" w:hAnsi="ArialMT" w:cs="ArialMT"/>
          <w:sz w:val="20"/>
          <w:szCs w:val="20"/>
        </w:rPr>
      </w:pPr>
      <w:r>
        <w:rPr>
          <w:rFonts w:ascii="ArialMT" w:hAnsi="ArialMT" w:cs="ArialMT"/>
          <w:sz w:val="20"/>
          <w:szCs w:val="20"/>
        </w:rPr>
        <w:t>[Tide Exposure]</w:t>
      </w:r>
      <w:r>
        <w:rPr>
          <w:rFonts w:ascii="ArialMT" w:hAnsi="ArialMT" w:cs="ArialMT"/>
          <w:sz w:val="20"/>
          <w:szCs w:val="20"/>
        </w:rPr>
        <w:br/>
      </w:r>
    </w:p>
    <w:p w14:paraId="663988EC" w14:textId="77777777" w:rsidR="00276AED" w:rsidRDefault="00276AED">
      <w:pPr>
        <w:widowControl w:val="0"/>
        <w:autoSpaceDE w:val="0"/>
        <w:autoSpaceDN w:val="0"/>
        <w:adjustRightInd w:val="0"/>
        <w:spacing w:after="0" w:line="240" w:lineRule="auto"/>
        <w:ind w:left="2500"/>
        <w:rPr>
          <w:rFonts w:ascii="ArialMT" w:hAnsi="ArialMT" w:cs="ArialMT"/>
          <w:sz w:val="20"/>
          <w:szCs w:val="20"/>
        </w:rPr>
      </w:pPr>
      <w:r>
        <w:rPr>
          <w:rFonts w:ascii="ArialMT" w:hAnsi="ArialMT" w:cs="ArialMT"/>
          <w:sz w:val="20"/>
          <w:szCs w:val="20"/>
        </w:rPr>
        <w:t>[Design the [wharf,] [pier,] [breasting dolphin,] [mooring dolphins,] [access trestle,] [and] [________] for the tidal conditions [as follows: __________] [provided in _____title of report_____ included in Attachment __ of Part 6] [to be determined by the Contractor].</w:t>
      </w:r>
      <w:r>
        <w:rPr>
          <w:rFonts w:ascii="ArialMT" w:hAnsi="ArialMT" w:cs="ArialMT"/>
          <w:sz w:val="20"/>
          <w:szCs w:val="20"/>
        </w:rPr>
        <w:br/>
      </w:r>
    </w:p>
    <w:p w14:paraId="4846A412" w14:textId="77777777" w:rsidR="00276AED" w:rsidRDefault="00276AED">
      <w:pPr>
        <w:widowControl w:val="0"/>
        <w:autoSpaceDE w:val="0"/>
        <w:autoSpaceDN w:val="0"/>
        <w:adjustRightInd w:val="0"/>
        <w:spacing w:after="0" w:line="240" w:lineRule="auto"/>
        <w:ind w:left="1060"/>
        <w:rPr>
          <w:rFonts w:ascii="ArialMT" w:hAnsi="ArialMT" w:cs="ArialMT"/>
          <w:sz w:val="20"/>
          <w:szCs w:val="20"/>
        </w:rPr>
      </w:pPr>
      <w:r>
        <w:rPr>
          <w:rFonts w:ascii="ArialMT" w:hAnsi="ArialMT" w:cs="ArialMT"/>
          <w:sz w:val="20"/>
          <w:szCs w:val="20"/>
        </w:rPr>
        <w:t>[Seismic Design]</w:t>
      </w:r>
      <w:r>
        <w:rPr>
          <w:rFonts w:ascii="ArialMT" w:hAnsi="ArialMT" w:cs="ArialMT"/>
          <w:sz w:val="20"/>
          <w:szCs w:val="20"/>
        </w:rPr>
        <w:br/>
      </w:r>
    </w:p>
    <w:p w14:paraId="59111450" w14:textId="77777777" w:rsidR="00276AED" w:rsidRDefault="00276AED">
      <w:pPr>
        <w:widowControl w:val="0"/>
        <w:autoSpaceDE w:val="0"/>
        <w:autoSpaceDN w:val="0"/>
        <w:adjustRightInd w:val="0"/>
        <w:spacing w:after="0" w:line="240" w:lineRule="auto"/>
        <w:ind w:left="2500"/>
        <w:rPr>
          <w:rFonts w:ascii="ArialMT" w:hAnsi="ArialMT" w:cs="ArialMT"/>
          <w:sz w:val="20"/>
          <w:szCs w:val="20"/>
        </w:rPr>
      </w:pPr>
      <w:r>
        <w:rPr>
          <w:rFonts w:ascii="ArialMT" w:hAnsi="ArialMT" w:cs="ArialMT"/>
          <w:sz w:val="20"/>
          <w:szCs w:val="20"/>
        </w:rPr>
        <w:t>[Consider the [wharf,] [pier,] [breasting dolphin,] [mooring dolphin,] [access trestle,] [and] [_______ ] as Seismic User Group [III] [ II ] [ I ] and Seismic Design Category [A] [B] [C] [D] [E] [F] and design in accordance with the design provisions of UFC 4-152-01.</w:t>
      </w:r>
    </w:p>
    <w:p w14:paraId="7F452FBA" w14:textId="77777777" w:rsidR="00276AED" w:rsidRDefault="00276AED">
      <w:pPr>
        <w:widowControl w:val="0"/>
        <w:autoSpaceDE w:val="0"/>
        <w:autoSpaceDN w:val="0"/>
        <w:adjustRightInd w:val="0"/>
        <w:spacing w:after="0" w:line="240" w:lineRule="auto"/>
        <w:ind w:left="1060"/>
        <w:rPr>
          <w:rFonts w:ascii="ArialMT" w:hAnsi="ArialMT" w:cs="ArialMT"/>
          <w:sz w:val="20"/>
          <w:szCs w:val="20"/>
        </w:rPr>
      </w:pPr>
    </w:p>
    <w:p w14:paraId="1C44FDA4" w14:textId="77777777" w:rsidR="00276AED" w:rsidRDefault="00276AED">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For Seismic Analysis procedure described under "Note B" in Paragraph titled "Determine Seismic Analysis Procedure" of UFC 4-152-01, suggest using the following.</w:t>
      </w:r>
      <w:r>
        <w:rPr>
          <w:rFonts w:ascii="ArialMT" w:hAnsi="ArialMT" w:cs="ArialMT"/>
          <w:b/>
          <w:bCs/>
          <w:vanish/>
          <w:color w:val="0000FF"/>
          <w:sz w:val="20"/>
          <w:szCs w:val="20"/>
        </w:rPr>
        <w:br/>
        <w:t>**********************************************************************************************************</w:t>
      </w:r>
    </w:p>
    <w:p w14:paraId="1DC334DA" w14:textId="77777777" w:rsidR="00276AED" w:rsidRDefault="00276AED">
      <w:pPr>
        <w:widowControl w:val="0"/>
        <w:autoSpaceDE w:val="0"/>
        <w:autoSpaceDN w:val="0"/>
        <w:adjustRightInd w:val="0"/>
        <w:spacing w:after="0" w:line="240" w:lineRule="auto"/>
        <w:rPr>
          <w:rFonts w:ascii="ArialMT" w:hAnsi="ArialMT" w:cs="ArialMT"/>
          <w:vanish/>
          <w:sz w:val="20"/>
          <w:szCs w:val="20"/>
        </w:rPr>
      </w:pPr>
    </w:p>
    <w:p w14:paraId="64CF527B" w14:textId="77777777" w:rsidR="00276AED" w:rsidRDefault="00276AED" w:rsidP="00740CD9">
      <w:pPr>
        <w:widowControl w:val="0"/>
        <w:autoSpaceDE w:val="0"/>
        <w:autoSpaceDN w:val="0"/>
        <w:adjustRightInd w:val="0"/>
        <w:spacing w:after="0" w:line="240" w:lineRule="auto"/>
        <w:ind w:left="3940"/>
        <w:rPr>
          <w:rFonts w:ascii="ArialMT" w:hAnsi="ArialMT" w:cs="ArialMT"/>
          <w:sz w:val="20"/>
          <w:szCs w:val="20"/>
        </w:rPr>
      </w:pPr>
      <w:r>
        <w:rPr>
          <w:rFonts w:ascii="ArialMT" w:hAnsi="ArialMT" w:cs="ArialMT"/>
          <w:sz w:val="20"/>
          <w:szCs w:val="20"/>
        </w:rPr>
        <w:t>[Level 1 – An earthquake with a 50 percent probability of exceedance in 50 years exposure.  This event has a return period of 72 years and is considered a moderate event likely to occur one or more times during the life of the facility.</w:t>
      </w:r>
      <w:r>
        <w:rPr>
          <w:rFonts w:ascii="ArialMT" w:hAnsi="ArialMT" w:cs="ArialMT"/>
          <w:sz w:val="20"/>
          <w:szCs w:val="20"/>
        </w:rPr>
        <w:br/>
      </w:r>
    </w:p>
    <w:p w14:paraId="009C16DF" w14:textId="77777777" w:rsidR="00276AED" w:rsidRDefault="00276AED" w:rsidP="00740CD9">
      <w:pPr>
        <w:widowControl w:val="0"/>
        <w:autoSpaceDE w:val="0"/>
        <w:autoSpaceDN w:val="0"/>
        <w:adjustRightInd w:val="0"/>
        <w:spacing w:after="0" w:line="240" w:lineRule="auto"/>
        <w:ind w:left="3940"/>
        <w:rPr>
          <w:rFonts w:ascii="ArialMT" w:hAnsi="ArialMT" w:cs="ArialMT"/>
          <w:sz w:val="20"/>
          <w:szCs w:val="20"/>
        </w:rPr>
      </w:pPr>
      <w:r>
        <w:rPr>
          <w:rFonts w:ascii="ArialMT" w:hAnsi="ArialMT" w:cs="ArialMT"/>
          <w:sz w:val="20"/>
          <w:szCs w:val="20"/>
        </w:rPr>
        <w:t>Level 2 – An earthquake with a 10 percent probability of exceedance in 50 years exposure.  This event has a return period of 475 years and is considered a major event.</w:t>
      </w:r>
      <w:r>
        <w:rPr>
          <w:rFonts w:ascii="ArialMT" w:hAnsi="ArialMT" w:cs="ArialMT"/>
          <w:sz w:val="20"/>
          <w:szCs w:val="20"/>
        </w:rPr>
        <w:br/>
      </w:r>
    </w:p>
    <w:p w14:paraId="7F2628D9" w14:textId="77777777" w:rsidR="00276AED" w:rsidRDefault="00276AED" w:rsidP="00740CD9">
      <w:pPr>
        <w:widowControl w:val="0"/>
        <w:autoSpaceDE w:val="0"/>
        <w:autoSpaceDN w:val="0"/>
        <w:adjustRightInd w:val="0"/>
        <w:spacing w:after="0" w:line="240" w:lineRule="auto"/>
        <w:ind w:left="2500"/>
        <w:rPr>
          <w:rFonts w:ascii="ArialMT" w:hAnsi="ArialMT" w:cs="ArialMT"/>
          <w:sz w:val="20"/>
          <w:szCs w:val="20"/>
        </w:rPr>
      </w:pPr>
      <w:r>
        <w:rPr>
          <w:rFonts w:ascii="ArialMT" w:hAnsi="ArialMT" w:cs="ArialMT"/>
          <w:sz w:val="20"/>
          <w:szCs w:val="20"/>
        </w:rPr>
        <w:t>The ground accelerations and response spectra for these earthquakes [are provided in __title of report____ included in Attachment __ of Part 6] [must be determined by Contractor]].</w:t>
      </w:r>
      <w:r>
        <w:rPr>
          <w:rFonts w:ascii="ArialMT" w:hAnsi="ArialMT" w:cs="ArialMT"/>
          <w:sz w:val="20"/>
          <w:szCs w:val="20"/>
        </w:rPr>
        <w:br/>
      </w:r>
    </w:p>
    <w:p w14:paraId="75FA03BE" w14:textId="77777777" w:rsidR="00276AED" w:rsidRDefault="00276AED">
      <w:pPr>
        <w:widowControl w:val="0"/>
        <w:autoSpaceDE w:val="0"/>
        <w:autoSpaceDN w:val="0"/>
        <w:adjustRightInd w:val="0"/>
        <w:spacing w:after="0" w:line="240" w:lineRule="auto"/>
        <w:ind w:left="2500"/>
        <w:rPr>
          <w:rFonts w:ascii="ArialMT" w:hAnsi="ArialMT" w:cs="ArialMT"/>
          <w:sz w:val="20"/>
          <w:szCs w:val="20"/>
        </w:rPr>
      </w:pPr>
      <w:r>
        <w:rPr>
          <w:rFonts w:ascii="ArialMT" w:hAnsi="ArialMT" w:cs="ArialMT"/>
          <w:sz w:val="20"/>
          <w:szCs w:val="20"/>
        </w:rPr>
        <w:t xml:space="preserve">Seismic design of other structures located on the [wharf,] [pier,] [breasting dolphin,] [mooring dolphin,] [access trestle,] [and] [______] must be in </w:t>
      </w:r>
      <w:r>
        <w:rPr>
          <w:rFonts w:ascii="ArialMT" w:hAnsi="ArialMT" w:cs="ArialMT"/>
          <w:sz w:val="20"/>
          <w:szCs w:val="20"/>
        </w:rPr>
        <w:lastRenderedPageBreak/>
        <w:t>accordance with UFC 1-200-01.</w:t>
      </w:r>
    </w:p>
    <w:p w14:paraId="136E7F98" w14:textId="77777777" w:rsidR="00276AED" w:rsidRDefault="00276AED">
      <w:pPr>
        <w:widowControl w:val="0"/>
        <w:autoSpaceDE w:val="0"/>
        <w:autoSpaceDN w:val="0"/>
        <w:adjustRightInd w:val="0"/>
        <w:spacing w:after="0" w:line="240" w:lineRule="auto"/>
        <w:ind w:left="1060"/>
        <w:rPr>
          <w:rFonts w:ascii="ArialMT" w:hAnsi="ArialMT" w:cs="ArialMT"/>
          <w:sz w:val="20"/>
          <w:szCs w:val="20"/>
        </w:rPr>
      </w:pPr>
    </w:p>
    <w:p w14:paraId="1121AF88" w14:textId="77777777" w:rsidR="00276AED" w:rsidRDefault="00276AED">
      <w:pPr>
        <w:widowControl w:val="0"/>
        <w:autoSpaceDE w:val="0"/>
        <w:autoSpaceDN w:val="0"/>
        <w:adjustRightInd w:val="0"/>
        <w:spacing w:after="0" w:line="240" w:lineRule="auto"/>
        <w:ind w:left="1060"/>
        <w:rPr>
          <w:rFonts w:ascii="ArialMT" w:hAnsi="ArialMT" w:cs="ArialMT"/>
          <w:sz w:val="20"/>
          <w:szCs w:val="20"/>
        </w:rPr>
      </w:pPr>
      <w:r>
        <w:rPr>
          <w:rFonts w:ascii="ArialMT" w:hAnsi="ArialMT" w:cs="ArialMT"/>
          <w:sz w:val="20"/>
          <w:szCs w:val="20"/>
        </w:rPr>
        <w:t>[Berthing and Mooring Loads]</w:t>
      </w:r>
      <w:r>
        <w:rPr>
          <w:rFonts w:ascii="ArialMT" w:hAnsi="ArialMT" w:cs="ArialMT"/>
          <w:sz w:val="20"/>
          <w:szCs w:val="20"/>
        </w:rPr>
        <w:br/>
      </w:r>
    </w:p>
    <w:p w14:paraId="5457A88E" w14:textId="77777777" w:rsidR="00276AED" w:rsidRDefault="00276AED">
      <w:pPr>
        <w:widowControl w:val="0"/>
        <w:autoSpaceDE w:val="0"/>
        <w:autoSpaceDN w:val="0"/>
        <w:adjustRightInd w:val="0"/>
        <w:spacing w:after="0" w:line="240" w:lineRule="auto"/>
        <w:ind w:left="2500"/>
        <w:rPr>
          <w:rFonts w:ascii="ArialMT" w:hAnsi="ArialMT" w:cs="ArialMT"/>
          <w:sz w:val="20"/>
          <w:szCs w:val="20"/>
        </w:rPr>
      </w:pPr>
      <w:r>
        <w:rPr>
          <w:rFonts w:ascii="ArialMT" w:hAnsi="ArialMT" w:cs="ArialMT"/>
          <w:sz w:val="20"/>
          <w:szCs w:val="20"/>
        </w:rPr>
        <w:t>[Design the [wharf,] [pier,] [breasting dolphin,] [mooring dolphin,] [and] [ _________ ] for the mooring and berthing loads [as provided in __reference to mooring and berthing analysis report provided in Part 6 ___ ] [to be determined by the Contractor].]  [Berthing must be based on berthing velocity [normal to the wharf/pier] of _________ [and based on tug assisted condition].]</w:t>
      </w:r>
    </w:p>
    <w:p w14:paraId="41EA399C" w14:textId="77777777" w:rsidR="00276AED" w:rsidRDefault="00276AED" w:rsidP="00740CD9">
      <w:pPr>
        <w:widowControl w:val="0"/>
        <w:autoSpaceDE w:val="0"/>
        <w:autoSpaceDN w:val="0"/>
        <w:adjustRightInd w:val="0"/>
        <w:spacing w:after="0" w:line="240" w:lineRule="auto"/>
        <w:rPr>
          <w:rFonts w:ascii="ArialMT" w:hAnsi="ArialMT" w:cs="ArialMT"/>
          <w:sz w:val="20"/>
          <w:szCs w:val="20"/>
        </w:rPr>
      </w:pPr>
    </w:p>
    <w:p w14:paraId="51B0F056" w14:textId="77777777" w:rsidR="00276AED" w:rsidRDefault="00276AED">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sz w:val="24"/>
          <w:szCs w:val="24"/>
        </w:rPr>
        <w:t>Required Dimensional and Other Constraints</w:t>
      </w:r>
      <w:r>
        <w:rPr>
          <w:rFonts w:ascii="ArialMT" w:hAnsi="ArialMT" w:cs="ArialMT"/>
          <w:sz w:val="32"/>
          <w:szCs w:val="32"/>
        </w:rPr>
        <w:br/>
      </w:r>
      <w:r>
        <w:rPr>
          <w:rFonts w:ascii="ArialMT" w:hAnsi="ArialMT" w:cs="ArialMT"/>
          <w:b/>
          <w:bCs/>
          <w:vanish/>
          <w:color w:val="0000FF"/>
          <w:sz w:val="20"/>
          <w:szCs w:val="20"/>
        </w:rPr>
        <w:t xml:space="preserve">********************************************************************************************************** </w:t>
      </w:r>
      <w:r>
        <w:rPr>
          <w:rFonts w:ascii="ArialMT" w:hAnsi="ArialMT" w:cs="ArialMT"/>
          <w:b/>
          <w:bCs/>
          <w:vanish/>
          <w:color w:val="0000FF"/>
          <w:sz w:val="20"/>
          <w:szCs w:val="20"/>
        </w:rPr>
        <w:br/>
        <w:t>NOTE: Describe dimensional and other constraints (minimum or maximum) of the new, modified or extended wharf/pier and/or other waterfront facilities.   These constraints could be governed by operational requirements, space limitations or environmental/permit considerations.</w:t>
      </w:r>
      <w:r>
        <w:rPr>
          <w:rFonts w:ascii="ArialMT" w:hAnsi="ArialMT" w:cs="ArialMT"/>
          <w:b/>
          <w:bCs/>
          <w:vanish/>
          <w:color w:val="0000FF"/>
          <w:sz w:val="20"/>
          <w:szCs w:val="20"/>
        </w:rPr>
        <w:br/>
        <w:t>**********************************************************************************************************</w:t>
      </w:r>
    </w:p>
    <w:p w14:paraId="0C00E4D8" w14:textId="77777777" w:rsidR="00276AED" w:rsidRDefault="00276AED">
      <w:pPr>
        <w:widowControl w:val="0"/>
        <w:autoSpaceDE w:val="0"/>
        <w:autoSpaceDN w:val="0"/>
        <w:adjustRightInd w:val="0"/>
        <w:spacing w:after="0" w:line="240" w:lineRule="auto"/>
        <w:rPr>
          <w:rFonts w:ascii="ArialMT" w:hAnsi="ArialMT" w:cs="ArialMT"/>
          <w:vanish/>
          <w:sz w:val="20"/>
          <w:szCs w:val="20"/>
        </w:rPr>
      </w:pPr>
    </w:p>
    <w:p w14:paraId="1957DE87" w14:textId="77777777" w:rsidR="00276AED" w:rsidRDefault="00276AED">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[Develop the layout and minimum facility dimensions based on guidelines provided in UFC 4-152-01 and _________specify special constraints_________.] [The minimum dimensions of the facility must be ___specify plan dimensions____.]  [The facility must have a double deck configuration with the following minimum dimensional constraints. _____specify plan dimensions and deck vertical clearance_____ .]</w:t>
      </w:r>
    </w:p>
    <w:p w14:paraId="5B00B363" w14:textId="77777777" w:rsidR="00276AED" w:rsidRDefault="00276AED">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 [Deck elevation of [wharf,] [pier,] [breasting dolphin,] [mooring dolphin,] [and] [__________] [must match with ____specify name of existing facility and elevation(s)____] [must be at ____specify elevation(s) as shown on the RFP drawings provided in Part 6____] [must be determined by the Contractor based on guidelines provided in UFC 4-152-01 and ____specify special constraints____].]</w:t>
      </w:r>
    </w:p>
    <w:p w14:paraId="44EECEB5" w14:textId="77777777" w:rsidR="00276AED" w:rsidRDefault="00276AED">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[Layout and dimensional constraints described above are shown on the RFP drawings provided in Part 6.  Review this information and verify conformance with the requirements of this RFP.]</w:t>
      </w:r>
    </w:p>
    <w:p w14:paraId="187CC541" w14:textId="77777777" w:rsidR="00276AED" w:rsidRDefault="00276AED">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[All components that are connected or supported between fixed and floating elements must be capable of operating through the entire range of tidal fluctuations without binding, chafing or excessive strain.  These components include, but are not limited to brows, camels, floating fenders, [______].]</w:t>
      </w:r>
    </w:p>
    <w:p w14:paraId="05A81DBE" w14:textId="77777777" w:rsidR="00276AED" w:rsidRDefault="00276AED">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[Make provisions in the design of waterfront structures to allow the implementation of the following future plans</w:t>
      </w:r>
    </w:p>
    <w:p w14:paraId="1D89AE4F" w14:textId="77777777" w:rsidR="00276AED" w:rsidRPr="00740CD9"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740CD9">
        <w:rPr>
          <w:rFonts w:ascii="ArialMT" w:hAnsi="ArialMT" w:cs="ArialMT"/>
          <w:sz w:val="20"/>
          <w:szCs w:val="20"/>
        </w:rPr>
        <w:t>•</w:t>
      </w:r>
      <w:r w:rsidRPr="00740CD9">
        <w:rPr>
          <w:rFonts w:ascii="ArialMT" w:hAnsi="ArialMT" w:cs="ArialMT"/>
          <w:sz w:val="20"/>
          <w:szCs w:val="20"/>
        </w:rPr>
        <w:tab/>
        <w:t>[ __water deepening to -xx ft_(-yy m)___ ]</w:t>
      </w:r>
    </w:p>
    <w:p w14:paraId="45F0CD96" w14:textId="77777777" w:rsidR="00276AED" w:rsidRPr="00740CD9" w:rsidRDefault="00276AED">
      <w:pPr>
        <w:widowControl w:val="0"/>
        <w:autoSpaceDE w:val="0"/>
        <w:autoSpaceDN w:val="0"/>
        <w:adjustRightInd w:val="0"/>
        <w:spacing w:after="0" w:line="240" w:lineRule="auto"/>
        <w:rPr>
          <w:rFonts w:ascii="ArialMT" w:hAnsi="ArialMT" w:cs="ArialMT"/>
          <w:sz w:val="20"/>
          <w:szCs w:val="20"/>
        </w:rPr>
      </w:pPr>
    </w:p>
    <w:p w14:paraId="420BD8DF" w14:textId="77777777" w:rsidR="00276AED" w:rsidRPr="00740CD9"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740CD9">
        <w:rPr>
          <w:rFonts w:ascii="ArialMT" w:hAnsi="ArialMT" w:cs="ArialMT"/>
          <w:sz w:val="20"/>
          <w:szCs w:val="20"/>
        </w:rPr>
        <w:t>•</w:t>
      </w:r>
      <w:r w:rsidRPr="00740CD9">
        <w:rPr>
          <w:rFonts w:ascii="ArialMT" w:hAnsi="ArialMT" w:cs="ArialMT"/>
          <w:sz w:val="20"/>
          <w:szCs w:val="20"/>
        </w:rPr>
        <w:tab/>
        <w:t>[ __wharf/pier extension_____________ ]</w:t>
      </w:r>
    </w:p>
    <w:p w14:paraId="5B8BB3A2" w14:textId="77777777" w:rsidR="00276AED" w:rsidRPr="00740CD9" w:rsidRDefault="00276AED">
      <w:pPr>
        <w:widowControl w:val="0"/>
        <w:autoSpaceDE w:val="0"/>
        <w:autoSpaceDN w:val="0"/>
        <w:adjustRightInd w:val="0"/>
        <w:spacing w:after="0" w:line="240" w:lineRule="auto"/>
        <w:rPr>
          <w:rFonts w:ascii="ArialMT" w:hAnsi="ArialMT" w:cs="ArialMT"/>
          <w:sz w:val="20"/>
          <w:szCs w:val="20"/>
        </w:rPr>
      </w:pPr>
    </w:p>
    <w:p w14:paraId="197738C7" w14:textId="77777777" w:rsidR="00276AED" w:rsidRPr="00740CD9"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740CD9">
        <w:rPr>
          <w:rFonts w:ascii="ArialMT" w:hAnsi="ArialMT" w:cs="ArialMT"/>
          <w:sz w:val="20"/>
          <w:szCs w:val="20"/>
        </w:rPr>
        <w:t>•</w:t>
      </w:r>
      <w:r w:rsidRPr="00740CD9">
        <w:rPr>
          <w:rFonts w:ascii="ArialMT" w:hAnsi="ArialMT" w:cs="ArialMT"/>
          <w:sz w:val="20"/>
          <w:szCs w:val="20"/>
        </w:rPr>
        <w:tab/>
        <w:t>[ ___berthing of xyz class vessel______ ]</w:t>
      </w:r>
    </w:p>
    <w:p w14:paraId="0DC9E57D" w14:textId="77777777" w:rsidR="00276AED" w:rsidRPr="00740CD9" w:rsidRDefault="00276AED">
      <w:pPr>
        <w:widowControl w:val="0"/>
        <w:autoSpaceDE w:val="0"/>
        <w:autoSpaceDN w:val="0"/>
        <w:adjustRightInd w:val="0"/>
        <w:spacing w:after="0" w:line="240" w:lineRule="auto"/>
        <w:rPr>
          <w:rFonts w:ascii="ArialMT" w:hAnsi="ArialMT" w:cs="ArialMT"/>
          <w:sz w:val="20"/>
          <w:szCs w:val="20"/>
        </w:rPr>
      </w:pPr>
    </w:p>
    <w:p w14:paraId="1575B2EC" w14:textId="77777777" w:rsidR="00276AED" w:rsidRPr="00740CD9"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740CD9">
        <w:rPr>
          <w:rFonts w:ascii="ArialMT" w:hAnsi="ArialMT" w:cs="ArialMT"/>
          <w:sz w:val="20"/>
          <w:szCs w:val="20"/>
        </w:rPr>
        <w:t>•</w:t>
      </w:r>
      <w:r w:rsidRPr="00740CD9">
        <w:rPr>
          <w:rFonts w:ascii="ArialMT" w:hAnsi="ArialMT" w:cs="ArialMT"/>
          <w:sz w:val="20"/>
          <w:szCs w:val="20"/>
        </w:rPr>
        <w:tab/>
        <w:t>[ ___installation of container cranes____ ]</w:t>
      </w:r>
    </w:p>
    <w:p w14:paraId="5F5DB849" w14:textId="77777777" w:rsidR="00276AED" w:rsidRPr="00740CD9" w:rsidRDefault="00276AED">
      <w:pPr>
        <w:widowControl w:val="0"/>
        <w:autoSpaceDE w:val="0"/>
        <w:autoSpaceDN w:val="0"/>
        <w:adjustRightInd w:val="0"/>
        <w:spacing w:after="0" w:line="240" w:lineRule="auto"/>
        <w:rPr>
          <w:rFonts w:ascii="ArialMT" w:hAnsi="ArialMT" w:cs="ArialMT"/>
          <w:sz w:val="20"/>
          <w:szCs w:val="20"/>
        </w:rPr>
      </w:pPr>
    </w:p>
    <w:p w14:paraId="2973BD56" w14:textId="77777777" w:rsidR="00276AED" w:rsidRPr="00740CD9"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740CD9">
        <w:rPr>
          <w:rFonts w:ascii="ArialMT" w:hAnsi="ArialMT" w:cs="ArialMT"/>
          <w:sz w:val="20"/>
          <w:szCs w:val="20"/>
        </w:rPr>
        <w:t>•</w:t>
      </w:r>
      <w:r w:rsidRPr="00740CD9">
        <w:rPr>
          <w:rFonts w:ascii="ArialMT" w:hAnsi="ArialMT" w:cs="ArialMT"/>
          <w:sz w:val="20"/>
          <w:szCs w:val="20"/>
        </w:rPr>
        <w:tab/>
        <w:t>[ ________________________________ ]</w:t>
      </w:r>
    </w:p>
    <w:p w14:paraId="58334689" w14:textId="77777777" w:rsidR="00276AED" w:rsidRPr="00740CD9" w:rsidRDefault="00276AED">
      <w:pPr>
        <w:widowControl w:val="0"/>
        <w:autoSpaceDE w:val="0"/>
        <w:autoSpaceDN w:val="0"/>
        <w:adjustRightInd w:val="0"/>
        <w:spacing w:after="0" w:line="240" w:lineRule="auto"/>
        <w:rPr>
          <w:rFonts w:ascii="ArialMT" w:hAnsi="ArialMT" w:cs="ArialMT"/>
          <w:sz w:val="20"/>
          <w:szCs w:val="20"/>
        </w:rPr>
      </w:pPr>
    </w:p>
    <w:p w14:paraId="4225DBBF" w14:textId="77777777" w:rsidR="00276AED" w:rsidRPr="00740CD9" w:rsidRDefault="00276AED" w:rsidP="00740CD9">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b/>
          <w:bCs/>
          <w:sz w:val="24"/>
          <w:szCs w:val="24"/>
        </w:rPr>
        <w:t>Government Furnished Equipment</w:t>
      </w:r>
      <w:r>
        <w:rPr>
          <w:rFonts w:ascii="ArialMT" w:hAnsi="ArialMT" w:cs="ArialMT"/>
          <w:sz w:val="32"/>
          <w:szCs w:val="32"/>
        </w:rPr>
        <w:br/>
      </w:r>
      <w:r>
        <w:rPr>
          <w:rFonts w:ascii="ArialMT" w:hAnsi="ArialMT" w:cs="ArialMT"/>
          <w:sz w:val="20"/>
          <w:szCs w:val="20"/>
        </w:rPr>
        <w:t>Install Government-furnished material and equipment such that material and equipment will function as intended, including providing miscellaneous items such as [anchor bolts], [metal insert plates] [eyepads] [and] [ ______ ].  Pick up equipment at location(s) designated by Contracting Officer [within [5 miles] [______] of project site] and transfer to project site for storage until ready for installation.  Testing requirements of Government-furnished equipment are the responsibility of the Contractor and must follow the same guidelines as though the Contractor had provided the equipment. The following items will be furnished by the Government and must be installed and tested by the Contractor:</w:t>
      </w:r>
    </w:p>
    <w:p w14:paraId="416C1065" w14:textId="77777777" w:rsidR="00276AED" w:rsidRPr="00740CD9" w:rsidRDefault="00276AED" w:rsidP="00740CD9">
      <w:pPr>
        <w:widowControl w:val="0"/>
        <w:tabs>
          <w:tab w:val="left" w:pos="800"/>
        </w:tabs>
        <w:autoSpaceDE w:val="0"/>
        <w:autoSpaceDN w:val="0"/>
        <w:adjustRightInd w:val="0"/>
        <w:spacing w:after="0" w:line="240" w:lineRule="auto"/>
        <w:rPr>
          <w:rFonts w:ascii="ArialMT" w:hAnsi="ArialMT" w:cs="ArialMT"/>
          <w:sz w:val="20"/>
          <w:szCs w:val="20"/>
        </w:rPr>
      </w:pPr>
    </w:p>
    <w:p w14:paraId="69BDBCA5" w14:textId="77777777" w:rsidR="00276AED" w:rsidRPr="00740CD9"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740CD9">
        <w:rPr>
          <w:rFonts w:ascii="ArialMT" w:hAnsi="ArialMT" w:cs="ArialMT"/>
          <w:sz w:val="20"/>
          <w:szCs w:val="20"/>
        </w:rPr>
        <w:lastRenderedPageBreak/>
        <w:t>•</w:t>
      </w:r>
      <w:r w:rsidRPr="00740CD9">
        <w:rPr>
          <w:rFonts w:ascii="ArialMT" w:hAnsi="ArialMT" w:cs="ArialMT"/>
          <w:sz w:val="20"/>
          <w:szCs w:val="20"/>
        </w:rPr>
        <w:tab/>
        <w:t>[Hydro-pneumatic fenders including galvanized chains and shackles]</w:t>
      </w:r>
    </w:p>
    <w:p w14:paraId="2EFAEA7F" w14:textId="77777777" w:rsidR="00276AED" w:rsidRPr="00740CD9" w:rsidRDefault="00276AED">
      <w:pPr>
        <w:widowControl w:val="0"/>
        <w:autoSpaceDE w:val="0"/>
        <w:autoSpaceDN w:val="0"/>
        <w:adjustRightInd w:val="0"/>
        <w:spacing w:after="0" w:line="240" w:lineRule="auto"/>
        <w:rPr>
          <w:rFonts w:ascii="ArialMT" w:hAnsi="ArialMT" w:cs="ArialMT"/>
          <w:sz w:val="20"/>
          <w:szCs w:val="20"/>
        </w:rPr>
      </w:pPr>
    </w:p>
    <w:p w14:paraId="6B02DAD5" w14:textId="77777777" w:rsidR="00276AED" w:rsidRPr="00740CD9"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740CD9">
        <w:rPr>
          <w:rFonts w:ascii="ArialMT" w:hAnsi="ArialMT" w:cs="ArialMT"/>
          <w:sz w:val="20"/>
          <w:szCs w:val="20"/>
        </w:rPr>
        <w:t>•</w:t>
      </w:r>
      <w:r w:rsidRPr="00740CD9">
        <w:rPr>
          <w:rFonts w:ascii="ArialMT" w:hAnsi="ArialMT" w:cs="ArialMT"/>
          <w:sz w:val="20"/>
          <w:szCs w:val="20"/>
        </w:rPr>
        <w:tab/>
        <w:t>[Foam-filled fenders including galvanized chains and shackles]</w:t>
      </w:r>
    </w:p>
    <w:p w14:paraId="67920F45" w14:textId="77777777" w:rsidR="00276AED" w:rsidRPr="00740CD9" w:rsidRDefault="00276AED">
      <w:pPr>
        <w:widowControl w:val="0"/>
        <w:autoSpaceDE w:val="0"/>
        <w:autoSpaceDN w:val="0"/>
        <w:adjustRightInd w:val="0"/>
        <w:spacing w:after="0" w:line="240" w:lineRule="auto"/>
        <w:rPr>
          <w:rFonts w:ascii="ArialMT" w:hAnsi="ArialMT" w:cs="ArialMT"/>
          <w:sz w:val="20"/>
          <w:szCs w:val="20"/>
        </w:rPr>
      </w:pPr>
    </w:p>
    <w:p w14:paraId="6960A780" w14:textId="77777777" w:rsidR="00276AED" w:rsidRPr="00740CD9"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740CD9">
        <w:rPr>
          <w:rFonts w:ascii="ArialMT" w:hAnsi="ArialMT" w:cs="ArialMT"/>
          <w:sz w:val="20"/>
          <w:szCs w:val="20"/>
        </w:rPr>
        <w:t>•</w:t>
      </w:r>
      <w:r w:rsidRPr="00740CD9">
        <w:rPr>
          <w:rFonts w:ascii="ArialMT" w:hAnsi="ArialMT" w:cs="ArialMT"/>
          <w:sz w:val="20"/>
          <w:szCs w:val="20"/>
        </w:rPr>
        <w:tab/>
        <w:t>[Pneumatic fenders including galvanized chains and shackles]</w:t>
      </w:r>
    </w:p>
    <w:p w14:paraId="3C06C6BF" w14:textId="77777777" w:rsidR="00276AED" w:rsidRPr="00740CD9" w:rsidRDefault="00276AED">
      <w:pPr>
        <w:widowControl w:val="0"/>
        <w:autoSpaceDE w:val="0"/>
        <w:autoSpaceDN w:val="0"/>
        <w:adjustRightInd w:val="0"/>
        <w:spacing w:after="0" w:line="240" w:lineRule="auto"/>
        <w:rPr>
          <w:rFonts w:ascii="ArialMT" w:hAnsi="ArialMT" w:cs="ArialMT"/>
          <w:sz w:val="20"/>
          <w:szCs w:val="20"/>
        </w:rPr>
      </w:pPr>
    </w:p>
    <w:p w14:paraId="6B0360C8" w14:textId="77777777" w:rsidR="00276AED" w:rsidRPr="00740CD9"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740CD9">
        <w:rPr>
          <w:rFonts w:ascii="ArialMT" w:hAnsi="ArialMT" w:cs="ArialMT"/>
          <w:sz w:val="20"/>
          <w:szCs w:val="20"/>
        </w:rPr>
        <w:t>•</w:t>
      </w:r>
      <w:r w:rsidRPr="00740CD9">
        <w:rPr>
          <w:rFonts w:ascii="ArialMT" w:hAnsi="ArialMT" w:cs="ArialMT"/>
          <w:sz w:val="20"/>
          <w:szCs w:val="20"/>
        </w:rPr>
        <w:tab/>
        <w:t>[Camels or separators]</w:t>
      </w:r>
    </w:p>
    <w:p w14:paraId="7BA4B8DC" w14:textId="77777777" w:rsidR="00276AED" w:rsidRPr="00740CD9" w:rsidRDefault="00276AED">
      <w:pPr>
        <w:widowControl w:val="0"/>
        <w:autoSpaceDE w:val="0"/>
        <w:autoSpaceDN w:val="0"/>
        <w:adjustRightInd w:val="0"/>
        <w:spacing w:after="0" w:line="240" w:lineRule="auto"/>
        <w:rPr>
          <w:rFonts w:ascii="ArialMT" w:hAnsi="ArialMT" w:cs="ArialMT"/>
          <w:sz w:val="20"/>
          <w:szCs w:val="20"/>
        </w:rPr>
      </w:pPr>
    </w:p>
    <w:p w14:paraId="7954D8D0" w14:textId="77777777" w:rsidR="00276AED" w:rsidRPr="00740CD9"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740CD9">
        <w:rPr>
          <w:rFonts w:ascii="ArialMT" w:hAnsi="ArialMT" w:cs="ArialMT"/>
          <w:sz w:val="20"/>
          <w:szCs w:val="20"/>
        </w:rPr>
        <w:t>•</w:t>
      </w:r>
      <w:r w:rsidRPr="00740CD9">
        <w:rPr>
          <w:rFonts w:ascii="ArialMT" w:hAnsi="ArialMT" w:cs="ArialMT"/>
          <w:sz w:val="20"/>
          <w:szCs w:val="20"/>
        </w:rPr>
        <w:tab/>
        <w:t>[Oil containment boom and accessories]</w:t>
      </w:r>
    </w:p>
    <w:p w14:paraId="470E9E5F" w14:textId="77777777" w:rsidR="00276AED" w:rsidRPr="00740CD9" w:rsidRDefault="00276AED">
      <w:pPr>
        <w:widowControl w:val="0"/>
        <w:autoSpaceDE w:val="0"/>
        <w:autoSpaceDN w:val="0"/>
        <w:adjustRightInd w:val="0"/>
        <w:spacing w:after="0" w:line="240" w:lineRule="auto"/>
        <w:rPr>
          <w:rFonts w:ascii="ArialMT" w:hAnsi="ArialMT" w:cs="ArialMT"/>
          <w:sz w:val="20"/>
          <w:szCs w:val="20"/>
        </w:rPr>
      </w:pPr>
    </w:p>
    <w:p w14:paraId="16DE7144" w14:textId="77777777" w:rsidR="00276AED" w:rsidRPr="00740CD9"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740CD9">
        <w:rPr>
          <w:rFonts w:ascii="ArialMT" w:hAnsi="ArialMT" w:cs="ArialMT"/>
          <w:sz w:val="20"/>
          <w:szCs w:val="20"/>
        </w:rPr>
        <w:t>•</w:t>
      </w:r>
      <w:r w:rsidRPr="00740CD9">
        <w:rPr>
          <w:rFonts w:ascii="ArialMT" w:hAnsi="ArialMT" w:cs="ArialMT"/>
          <w:sz w:val="20"/>
          <w:szCs w:val="20"/>
        </w:rPr>
        <w:tab/>
        <w:t>[Vessel access brow]</w:t>
      </w:r>
    </w:p>
    <w:p w14:paraId="6EABED81" w14:textId="77777777" w:rsidR="00276AED" w:rsidRPr="00740CD9" w:rsidRDefault="00276AED">
      <w:pPr>
        <w:widowControl w:val="0"/>
        <w:autoSpaceDE w:val="0"/>
        <w:autoSpaceDN w:val="0"/>
        <w:adjustRightInd w:val="0"/>
        <w:spacing w:after="0" w:line="240" w:lineRule="auto"/>
        <w:rPr>
          <w:rFonts w:ascii="ArialMT" w:hAnsi="ArialMT" w:cs="ArialMT"/>
          <w:sz w:val="20"/>
          <w:szCs w:val="20"/>
        </w:rPr>
      </w:pPr>
    </w:p>
    <w:p w14:paraId="54C369B8" w14:textId="77777777" w:rsidR="00276AED" w:rsidRPr="00740CD9"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740CD9">
        <w:rPr>
          <w:rFonts w:ascii="ArialMT" w:hAnsi="ArialMT" w:cs="ArialMT"/>
          <w:sz w:val="20"/>
          <w:szCs w:val="20"/>
        </w:rPr>
        <w:t>•</w:t>
      </w:r>
      <w:r w:rsidRPr="00740CD9">
        <w:rPr>
          <w:rFonts w:ascii="ArialMT" w:hAnsi="ArialMT" w:cs="ArialMT"/>
          <w:sz w:val="20"/>
          <w:szCs w:val="20"/>
        </w:rPr>
        <w:tab/>
        <w:t>[ ___________ ]</w:t>
      </w:r>
    </w:p>
    <w:p w14:paraId="67BB9B6C" w14:textId="77777777" w:rsidR="00276AED" w:rsidRPr="00740CD9" w:rsidRDefault="00276AED">
      <w:pPr>
        <w:widowControl w:val="0"/>
        <w:autoSpaceDE w:val="0"/>
        <w:autoSpaceDN w:val="0"/>
        <w:adjustRightInd w:val="0"/>
        <w:spacing w:after="0" w:line="240" w:lineRule="auto"/>
        <w:rPr>
          <w:rFonts w:ascii="ArialMT" w:hAnsi="ArialMT" w:cs="ArialMT"/>
          <w:sz w:val="20"/>
          <w:szCs w:val="20"/>
        </w:rPr>
      </w:pPr>
    </w:p>
    <w:p w14:paraId="23466770" w14:textId="77777777" w:rsidR="00276AED" w:rsidRPr="00740CD9"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740CD9">
        <w:rPr>
          <w:rFonts w:ascii="ArialMT" w:hAnsi="ArialMT" w:cs="ArialMT"/>
          <w:sz w:val="20"/>
          <w:szCs w:val="20"/>
        </w:rPr>
        <w:t>•</w:t>
      </w:r>
      <w:r w:rsidRPr="00740CD9">
        <w:rPr>
          <w:rFonts w:ascii="ArialMT" w:hAnsi="ArialMT" w:cs="ArialMT"/>
          <w:sz w:val="20"/>
          <w:szCs w:val="20"/>
        </w:rPr>
        <w:tab/>
        <w:t>[ ___________ ]</w:t>
      </w:r>
    </w:p>
    <w:p w14:paraId="5EFAE810" w14:textId="77777777" w:rsidR="00276AED" w:rsidRPr="00740CD9" w:rsidRDefault="00276AED">
      <w:pPr>
        <w:widowControl w:val="0"/>
        <w:autoSpaceDE w:val="0"/>
        <w:autoSpaceDN w:val="0"/>
        <w:adjustRightInd w:val="0"/>
        <w:spacing w:after="0" w:line="240" w:lineRule="auto"/>
        <w:rPr>
          <w:rFonts w:ascii="ArialMT" w:hAnsi="ArialMT" w:cs="ArialMT"/>
          <w:sz w:val="20"/>
          <w:szCs w:val="20"/>
        </w:rPr>
      </w:pPr>
    </w:p>
    <w:p w14:paraId="5AA58660" w14:textId="77777777" w:rsidR="00276AED" w:rsidRDefault="00276AED">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H1010 SUBSTRUCTURE </w:t>
      </w:r>
    </w:p>
    <w:p w14:paraId="1B21058A" w14:textId="77777777" w:rsidR="00276AED" w:rsidRDefault="00276AED">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The [new] [modified] [extended] [ ______ ] [wharf,] [pier,] [breasting dolphin,] [mooring dolphin,] [access trestle,] [and] [ ______ ] must be supported by one of the following or combination of the following substructures.  [Location and arrangement of substructures must [be determined by the Contractor] [and] [meet the guidelines or restrictions specified on the RFP drawings provided in Part 6] [to meet the parameters set for the environmental mitigation requirements and U.S. Army Corps of Engineers (USACOE) permit] [and] [______].]</w:t>
      </w:r>
    </w:p>
    <w:p w14:paraId="5CDE51DA" w14:textId="77777777" w:rsidR="00276AED" w:rsidRPr="00740CD9" w:rsidRDefault="00276AED" w:rsidP="00740CD9">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Substructure for Waterfront Structures in the project must include the following:</w:t>
      </w:r>
    </w:p>
    <w:p w14:paraId="57F7066A" w14:textId="77777777" w:rsidR="00276AED"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Pr>
          <w:rFonts w:ascii="ArialMT" w:hAnsi="ArialMT" w:cs="ArialMT"/>
          <w:sz w:val="20"/>
          <w:szCs w:val="20"/>
        </w:rPr>
        <w:t>•</w:t>
      </w:r>
      <w:r>
        <w:rPr>
          <w:rFonts w:ascii="ArialMT" w:hAnsi="ArialMT" w:cs="ArialMT"/>
          <w:sz w:val="20"/>
          <w:szCs w:val="20"/>
        </w:rPr>
        <w:tab/>
        <w:t xml:space="preserve">[Pile foundation] </w:t>
      </w:r>
    </w:p>
    <w:p w14:paraId="3ABDF1C4" w14:textId="77777777" w:rsidR="00276AED" w:rsidRPr="00740CD9" w:rsidRDefault="00276AED">
      <w:pPr>
        <w:widowControl w:val="0"/>
        <w:autoSpaceDE w:val="0"/>
        <w:autoSpaceDN w:val="0"/>
        <w:adjustRightInd w:val="0"/>
        <w:spacing w:after="0" w:line="240" w:lineRule="auto"/>
        <w:rPr>
          <w:rFonts w:ascii="ArialMT" w:hAnsi="ArialMT" w:cs="ArialMT"/>
          <w:sz w:val="20"/>
          <w:szCs w:val="20"/>
        </w:rPr>
      </w:pPr>
    </w:p>
    <w:p w14:paraId="23F0BD34" w14:textId="77777777" w:rsidR="00276AED" w:rsidRPr="00740CD9"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740CD9">
        <w:rPr>
          <w:rFonts w:ascii="ArialMT" w:hAnsi="ArialMT" w:cs="ArialMT"/>
          <w:sz w:val="20"/>
          <w:szCs w:val="20"/>
        </w:rPr>
        <w:t>•</w:t>
      </w:r>
      <w:r w:rsidRPr="00740CD9">
        <w:rPr>
          <w:rFonts w:ascii="ArialMT" w:hAnsi="ArialMT" w:cs="ArialMT"/>
          <w:sz w:val="20"/>
          <w:szCs w:val="20"/>
        </w:rPr>
        <w:tab/>
        <w:t>[Pile caps]</w:t>
      </w:r>
    </w:p>
    <w:p w14:paraId="659734ED" w14:textId="77777777" w:rsidR="00276AED" w:rsidRPr="00740CD9" w:rsidRDefault="00276AED">
      <w:pPr>
        <w:widowControl w:val="0"/>
        <w:autoSpaceDE w:val="0"/>
        <w:autoSpaceDN w:val="0"/>
        <w:adjustRightInd w:val="0"/>
        <w:spacing w:after="0" w:line="240" w:lineRule="auto"/>
        <w:rPr>
          <w:rFonts w:ascii="ArialMT" w:hAnsi="ArialMT" w:cs="ArialMT"/>
          <w:sz w:val="20"/>
          <w:szCs w:val="20"/>
        </w:rPr>
      </w:pPr>
    </w:p>
    <w:p w14:paraId="74D65B69" w14:textId="77777777" w:rsidR="00276AED" w:rsidRPr="00740CD9"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740CD9">
        <w:rPr>
          <w:rFonts w:ascii="ArialMT" w:hAnsi="ArialMT" w:cs="ArialMT"/>
          <w:sz w:val="20"/>
          <w:szCs w:val="20"/>
        </w:rPr>
        <w:t>•</w:t>
      </w:r>
      <w:r w:rsidRPr="00740CD9">
        <w:rPr>
          <w:rFonts w:ascii="ArialMT" w:hAnsi="ArialMT" w:cs="ArialMT"/>
          <w:sz w:val="20"/>
          <w:szCs w:val="20"/>
        </w:rPr>
        <w:tab/>
        <w:t>[Quays]</w:t>
      </w:r>
    </w:p>
    <w:p w14:paraId="5E7DB9E3" w14:textId="77777777" w:rsidR="00276AED" w:rsidRPr="00740CD9" w:rsidRDefault="00276AED">
      <w:pPr>
        <w:widowControl w:val="0"/>
        <w:autoSpaceDE w:val="0"/>
        <w:autoSpaceDN w:val="0"/>
        <w:adjustRightInd w:val="0"/>
        <w:spacing w:after="0" w:line="240" w:lineRule="auto"/>
        <w:rPr>
          <w:rFonts w:ascii="ArialMT" w:hAnsi="ArialMT" w:cs="ArialMT"/>
          <w:sz w:val="20"/>
          <w:szCs w:val="20"/>
        </w:rPr>
      </w:pPr>
    </w:p>
    <w:p w14:paraId="1851254A" w14:textId="77777777" w:rsidR="00276AED" w:rsidRPr="00740CD9"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740CD9">
        <w:rPr>
          <w:rFonts w:ascii="ArialMT" w:hAnsi="ArialMT" w:cs="ArialMT"/>
          <w:sz w:val="20"/>
          <w:szCs w:val="20"/>
        </w:rPr>
        <w:t>•</w:t>
      </w:r>
      <w:r w:rsidRPr="00740CD9">
        <w:rPr>
          <w:rFonts w:ascii="ArialMT" w:hAnsi="ArialMT" w:cs="ArialMT"/>
          <w:sz w:val="20"/>
          <w:szCs w:val="20"/>
        </w:rPr>
        <w:tab/>
        <w:t>[Relieving platforms]</w:t>
      </w:r>
    </w:p>
    <w:p w14:paraId="7C1049F7" w14:textId="77777777" w:rsidR="00276AED" w:rsidRPr="00740CD9" w:rsidRDefault="00276AED">
      <w:pPr>
        <w:widowControl w:val="0"/>
        <w:autoSpaceDE w:val="0"/>
        <w:autoSpaceDN w:val="0"/>
        <w:adjustRightInd w:val="0"/>
        <w:spacing w:after="0" w:line="240" w:lineRule="auto"/>
        <w:rPr>
          <w:rFonts w:ascii="ArialMT" w:hAnsi="ArialMT" w:cs="ArialMT"/>
          <w:sz w:val="20"/>
          <w:szCs w:val="20"/>
        </w:rPr>
      </w:pPr>
    </w:p>
    <w:p w14:paraId="17F290E1" w14:textId="77777777" w:rsidR="00276AED" w:rsidRPr="00740CD9"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740CD9">
        <w:rPr>
          <w:rFonts w:ascii="ArialMT" w:hAnsi="ArialMT" w:cs="ArialMT"/>
          <w:sz w:val="20"/>
          <w:szCs w:val="20"/>
        </w:rPr>
        <w:t>•</w:t>
      </w:r>
      <w:r w:rsidRPr="00740CD9">
        <w:rPr>
          <w:rFonts w:ascii="ArialMT" w:hAnsi="ArialMT" w:cs="ArialMT"/>
          <w:sz w:val="20"/>
          <w:szCs w:val="20"/>
        </w:rPr>
        <w:tab/>
        <w:t>[Revetments]</w:t>
      </w:r>
    </w:p>
    <w:p w14:paraId="4FACBCDD" w14:textId="77777777" w:rsidR="00276AED" w:rsidRPr="00740CD9" w:rsidRDefault="00276AED">
      <w:pPr>
        <w:widowControl w:val="0"/>
        <w:autoSpaceDE w:val="0"/>
        <w:autoSpaceDN w:val="0"/>
        <w:adjustRightInd w:val="0"/>
        <w:spacing w:after="0" w:line="240" w:lineRule="auto"/>
        <w:rPr>
          <w:rFonts w:ascii="ArialMT" w:hAnsi="ArialMT" w:cs="ArialMT"/>
          <w:sz w:val="20"/>
          <w:szCs w:val="20"/>
        </w:rPr>
      </w:pPr>
    </w:p>
    <w:p w14:paraId="30D63BCF" w14:textId="77777777" w:rsidR="00276AED" w:rsidRPr="00740CD9"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740CD9">
        <w:rPr>
          <w:rFonts w:ascii="ArialMT" w:hAnsi="ArialMT" w:cs="ArialMT"/>
          <w:sz w:val="20"/>
          <w:szCs w:val="20"/>
        </w:rPr>
        <w:t>•</w:t>
      </w:r>
      <w:r w:rsidRPr="00740CD9">
        <w:rPr>
          <w:rFonts w:ascii="ArialMT" w:hAnsi="ArialMT" w:cs="ArialMT"/>
          <w:sz w:val="20"/>
          <w:szCs w:val="20"/>
        </w:rPr>
        <w:tab/>
        <w:t>[Seawalls]</w:t>
      </w:r>
    </w:p>
    <w:p w14:paraId="25C13FA7" w14:textId="77777777" w:rsidR="00276AED" w:rsidRPr="00740CD9" w:rsidRDefault="00276AED">
      <w:pPr>
        <w:widowControl w:val="0"/>
        <w:autoSpaceDE w:val="0"/>
        <w:autoSpaceDN w:val="0"/>
        <w:adjustRightInd w:val="0"/>
        <w:spacing w:after="0" w:line="240" w:lineRule="auto"/>
        <w:rPr>
          <w:rFonts w:ascii="ArialMT" w:hAnsi="ArialMT" w:cs="ArialMT"/>
          <w:sz w:val="20"/>
          <w:szCs w:val="20"/>
        </w:rPr>
      </w:pPr>
    </w:p>
    <w:p w14:paraId="01B3C024" w14:textId="77777777" w:rsidR="00276AED" w:rsidRPr="00740CD9"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740CD9">
        <w:rPr>
          <w:rFonts w:ascii="ArialMT" w:hAnsi="ArialMT" w:cs="ArialMT"/>
          <w:sz w:val="20"/>
          <w:szCs w:val="20"/>
        </w:rPr>
        <w:t>•</w:t>
      </w:r>
      <w:r w:rsidRPr="00740CD9">
        <w:rPr>
          <w:rFonts w:ascii="ArialMT" w:hAnsi="ArialMT" w:cs="ArialMT"/>
          <w:sz w:val="20"/>
          <w:szCs w:val="20"/>
        </w:rPr>
        <w:tab/>
        <w:t>[Boat ramps]</w:t>
      </w:r>
    </w:p>
    <w:p w14:paraId="67DEC9B7" w14:textId="77777777" w:rsidR="00276AED" w:rsidRPr="00740CD9" w:rsidRDefault="00276AED">
      <w:pPr>
        <w:widowControl w:val="0"/>
        <w:autoSpaceDE w:val="0"/>
        <w:autoSpaceDN w:val="0"/>
        <w:adjustRightInd w:val="0"/>
        <w:spacing w:after="0" w:line="240" w:lineRule="auto"/>
        <w:rPr>
          <w:rFonts w:ascii="ArialMT" w:hAnsi="ArialMT" w:cs="ArialMT"/>
          <w:sz w:val="20"/>
          <w:szCs w:val="20"/>
        </w:rPr>
      </w:pPr>
    </w:p>
    <w:p w14:paraId="68ED6ADD" w14:textId="77777777" w:rsidR="00276AED" w:rsidRPr="00740CD9"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740CD9">
        <w:rPr>
          <w:rFonts w:ascii="ArialMT" w:hAnsi="ArialMT" w:cs="ArialMT"/>
          <w:sz w:val="20"/>
          <w:szCs w:val="20"/>
        </w:rPr>
        <w:t>•</w:t>
      </w:r>
      <w:r w:rsidRPr="00740CD9">
        <w:rPr>
          <w:rFonts w:ascii="ArialMT" w:hAnsi="ArialMT" w:cs="ArialMT"/>
          <w:sz w:val="20"/>
          <w:szCs w:val="20"/>
        </w:rPr>
        <w:tab/>
        <w:t>[Cut-off wall]</w:t>
      </w:r>
    </w:p>
    <w:p w14:paraId="77299B04" w14:textId="77777777" w:rsidR="00276AED" w:rsidRPr="00740CD9" w:rsidRDefault="00276AED">
      <w:pPr>
        <w:widowControl w:val="0"/>
        <w:autoSpaceDE w:val="0"/>
        <w:autoSpaceDN w:val="0"/>
        <w:adjustRightInd w:val="0"/>
        <w:spacing w:after="0" w:line="240" w:lineRule="auto"/>
        <w:rPr>
          <w:rFonts w:ascii="ArialMT" w:hAnsi="ArialMT" w:cs="ArialMT"/>
          <w:sz w:val="20"/>
          <w:szCs w:val="20"/>
        </w:rPr>
      </w:pPr>
    </w:p>
    <w:p w14:paraId="122CD687" w14:textId="77777777" w:rsidR="00276AED" w:rsidRPr="00740CD9"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740CD9">
        <w:rPr>
          <w:rFonts w:ascii="ArialMT" w:hAnsi="ArialMT" w:cs="ArialMT"/>
          <w:sz w:val="20"/>
          <w:szCs w:val="20"/>
        </w:rPr>
        <w:t>•</w:t>
      </w:r>
      <w:r w:rsidRPr="00740CD9">
        <w:rPr>
          <w:rFonts w:ascii="ArialMT" w:hAnsi="ArialMT" w:cs="ArialMT"/>
          <w:sz w:val="20"/>
          <w:szCs w:val="20"/>
        </w:rPr>
        <w:tab/>
        <w:t>[Firewalls and Hanging Panels]</w:t>
      </w:r>
    </w:p>
    <w:p w14:paraId="5D2EA613" w14:textId="77777777" w:rsidR="00276AED" w:rsidRPr="00740CD9" w:rsidRDefault="00276AED">
      <w:pPr>
        <w:widowControl w:val="0"/>
        <w:autoSpaceDE w:val="0"/>
        <w:autoSpaceDN w:val="0"/>
        <w:adjustRightInd w:val="0"/>
        <w:spacing w:after="0" w:line="240" w:lineRule="auto"/>
        <w:rPr>
          <w:rFonts w:ascii="ArialMT" w:hAnsi="ArialMT" w:cs="ArialMT"/>
          <w:sz w:val="20"/>
          <w:szCs w:val="20"/>
        </w:rPr>
      </w:pPr>
    </w:p>
    <w:p w14:paraId="61A6071C" w14:textId="77777777" w:rsidR="00276AED"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740CD9">
        <w:rPr>
          <w:rFonts w:ascii="ArialMT" w:hAnsi="ArialMT" w:cs="ArialMT"/>
          <w:sz w:val="20"/>
          <w:szCs w:val="20"/>
        </w:rPr>
        <w:t>•</w:t>
      </w:r>
      <w:r w:rsidRPr="00740CD9">
        <w:rPr>
          <w:rFonts w:ascii="ArialMT" w:hAnsi="ArialMT" w:cs="ArialMT"/>
          <w:sz w:val="20"/>
          <w:szCs w:val="20"/>
        </w:rPr>
        <w:tab/>
      </w:r>
      <w:r>
        <w:rPr>
          <w:rFonts w:ascii="ArialMT" w:hAnsi="ArialMT" w:cs="ArialMT"/>
          <w:sz w:val="20"/>
          <w:szCs w:val="20"/>
        </w:rPr>
        <w:t>[___________]</w:t>
      </w:r>
    </w:p>
    <w:p w14:paraId="396B9FB4" w14:textId="77777777" w:rsidR="00276AED" w:rsidRPr="00740CD9" w:rsidRDefault="00276AED">
      <w:pPr>
        <w:widowControl w:val="0"/>
        <w:autoSpaceDE w:val="0"/>
        <w:autoSpaceDN w:val="0"/>
        <w:adjustRightInd w:val="0"/>
        <w:spacing w:after="0" w:line="240" w:lineRule="auto"/>
        <w:rPr>
          <w:rFonts w:ascii="ArialMT" w:hAnsi="ArialMT" w:cs="ArialMT"/>
          <w:sz w:val="20"/>
          <w:szCs w:val="20"/>
        </w:rPr>
      </w:pPr>
    </w:p>
    <w:p w14:paraId="70DA90C2" w14:textId="77777777" w:rsidR="00276AED" w:rsidRDefault="00276AED">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Design and construct the waterfront structure substructures for the [new] [modified] [extended] [_______] [wharf,] [pier,] [breasting dolphin,] [mooring dolphin,] [access trestle] [and] [________] required for the project [and as identified on the RFP drawings provided in Part 6] [including any necessary soil improvement] such that the structure meets all gravity, soil, static, seismic, wind, mooring, and berthing loadings specified in ESR H10, and performance requirements of Paragraph H1010 in PTS Section H10 of Part 4.</w:t>
      </w:r>
    </w:p>
    <w:p w14:paraId="0BF0508D" w14:textId="77777777" w:rsidR="00276AED" w:rsidRDefault="00276AED">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For project that includes modification, or strengthening of existing waterfront structure, describe the type of existing substructure to be modified or strengthened.  Make reference to the record drawings for the existing waterfront structure provided in Part 6.  Describe which portions of the existing substructure are to be modified or strengthened and work to be done. .Make reference to the RFP drawings provided in Part 6 where the work scopes are identified. Make reference to available inspection reports of the existing waterfront structure provided in Part 6.</w:t>
      </w:r>
      <w:r>
        <w:rPr>
          <w:rFonts w:ascii="ArialMT" w:hAnsi="ArialMT" w:cs="ArialMT"/>
          <w:b/>
          <w:bCs/>
          <w:vanish/>
          <w:color w:val="0000FF"/>
          <w:sz w:val="20"/>
          <w:szCs w:val="20"/>
        </w:rPr>
        <w:br/>
        <w:t>**********************************************************************************************************</w:t>
      </w:r>
    </w:p>
    <w:p w14:paraId="1D4EDE42" w14:textId="77777777" w:rsidR="00276AED" w:rsidRDefault="00276AED">
      <w:pPr>
        <w:widowControl w:val="0"/>
        <w:autoSpaceDE w:val="0"/>
        <w:autoSpaceDN w:val="0"/>
        <w:adjustRightInd w:val="0"/>
        <w:spacing w:after="0" w:line="240" w:lineRule="auto"/>
        <w:rPr>
          <w:rFonts w:ascii="ArialMT" w:hAnsi="ArialMT" w:cs="ArialMT"/>
          <w:vanish/>
          <w:sz w:val="20"/>
          <w:szCs w:val="20"/>
        </w:rPr>
      </w:pPr>
    </w:p>
    <w:p w14:paraId="75B143D1" w14:textId="77777777" w:rsidR="00276AED" w:rsidRDefault="00276AED">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Include the following for project that involve repair and rehab of existing waterfront substructure.</w:t>
      </w:r>
      <w:r>
        <w:rPr>
          <w:rFonts w:ascii="ArialMT" w:hAnsi="ArialMT" w:cs="ArialMT"/>
          <w:b/>
          <w:bCs/>
          <w:vanish/>
          <w:color w:val="0000FF"/>
          <w:sz w:val="20"/>
          <w:szCs w:val="20"/>
        </w:rPr>
        <w:br/>
        <w:t>**********************************************************************************************************</w:t>
      </w:r>
    </w:p>
    <w:p w14:paraId="2C83B1D2" w14:textId="77777777" w:rsidR="00276AED" w:rsidRDefault="00276AED">
      <w:pPr>
        <w:widowControl w:val="0"/>
        <w:autoSpaceDE w:val="0"/>
        <w:autoSpaceDN w:val="0"/>
        <w:adjustRightInd w:val="0"/>
        <w:spacing w:after="0" w:line="240" w:lineRule="auto"/>
        <w:rPr>
          <w:rFonts w:ascii="ArialMT" w:hAnsi="ArialMT" w:cs="ArialMT"/>
          <w:vanish/>
          <w:sz w:val="20"/>
          <w:szCs w:val="20"/>
        </w:rPr>
      </w:pPr>
    </w:p>
    <w:p w14:paraId="534999BB" w14:textId="77777777" w:rsidR="00276AED" w:rsidRDefault="00276AED">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[Following substructure areas/elements in the existing [wharf,] [pier,] [breasting dolphin,] [mooring </w:t>
      </w:r>
      <w:r>
        <w:rPr>
          <w:rFonts w:ascii="ArialMT" w:hAnsi="ArialMT" w:cs="ArialMT"/>
          <w:sz w:val="20"/>
          <w:szCs w:val="20"/>
        </w:rPr>
        <w:lastRenderedPageBreak/>
        <w:t>dolphin,] [access trestle,] [and] [______] require repair and rehabilitation:</w:t>
      </w:r>
    </w:p>
    <w:p w14:paraId="499B8FF9" w14:textId="77777777" w:rsidR="00276AED"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Pr>
          <w:rFonts w:ascii="ArialMT" w:hAnsi="ArialMT" w:cs="ArialMT"/>
          <w:sz w:val="20"/>
          <w:szCs w:val="20"/>
        </w:rPr>
        <w:t>•</w:t>
      </w:r>
      <w:r>
        <w:rPr>
          <w:rFonts w:ascii="ArialMT" w:hAnsi="ArialMT" w:cs="ArialMT"/>
          <w:sz w:val="20"/>
          <w:szCs w:val="20"/>
        </w:rPr>
        <w:tab/>
        <w:t>[ ____________________________ ]</w:t>
      </w:r>
    </w:p>
    <w:p w14:paraId="6FEF12A7" w14:textId="77777777" w:rsidR="00276AED" w:rsidRPr="00740CD9" w:rsidRDefault="00276AED">
      <w:pPr>
        <w:widowControl w:val="0"/>
        <w:autoSpaceDE w:val="0"/>
        <w:autoSpaceDN w:val="0"/>
        <w:adjustRightInd w:val="0"/>
        <w:spacing w:after="0" w:line="240" w:lineRule="auto"/>
        <w:rPr>
          <w:rFonts w:ascii="ArialMT" w:hAnsi="ArialMT" w:cs="ArialMT"/>
          <w:sz w:val="20"/>
          <w:szCs w:val="20"/>
        </w:rPr>
      </w:pPr>
    </w:p>
    <w:p w14:paraId="41AB90A5" w14:textId="77777777" w:rsidR="00276AED" w:rsidRPr="00740CD9"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740CD9">
        <w:rPr>
          <w:rFonts w:ascii="ArialMT" w:hAnsi="ArialMT" w:cs="ArialMT"/>
          <w:sz w:val="20"/>
          <w:szCs w:val="20"/>
        </w:rPr>
        <w:t>•</w:t>
      </w:r>
      <w:r w:rsidRPr="00740CD9">
        <w:rPr>
          <w:rFonts w:ascii="ArialMT" w:hAnsi="ArialMT" w:cs="ArialMT"/>
          <w:sz w:val="20"/>
          <w:szCs w:val="20"/>
        </w:rPr>
        <w:tab/>
        <w:t>[ ____________________________ ]</w:t>
      </w:r>
    </w:p>
    <w:p w14:paraId="6DD8ED12" w14:textId="77777777" w:rsidR="00276AED" w:rsidRPr="00740CD9" w:rsidRDefault="00276AED">
      <w:pPr>
        <w:widowControl w:val="0"/>
        <w:autoSpaceDE w:val="0"/>
        <w:autoSpaceDN w:val="0"/>
        <w:adjustRightInd w:val="0"/>
        <w:spacing w:after="0" w:line="240" w:lineRule="auto"/>
        <w:rPr>
          <w:rFonts w:ascii="ArialMT" w:hAnsi="ArialMT" w:cs="ArialMT"/>
          <w:sz w:val="20"/>
          <w:szCs w:val="20"/>
        </w:rPr>
      </w:pPr>
    </w:p>
    <w:p w14:paraId="360BB14B" w14:textId="77777777" w:rsidR="00276AED" w:rsidRPr="00740CD9"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740CD9">
        <w:rPr>
          <w:rFonts w:ascii="ArialMT" w:hAnsi="ArialMT" w:cs="ArialMT"/>
          <w:sz w:val="20"/>
          <w:szCs w:val="20"/>
        </w:rPr>
        <w:t>•</w:t>
      </w:r>
      <w:r w:rsidRPr="00740CD9">
        <w:rPr>
          <w:rFonts w:ascii="ArialMT" w:hAnsi="ArialMT" w:cs="ArialMT"/>
          <w:sz w:val="20"/>
          <w:szCs w:val="20"/>
        </w:rPr>
        <w:tab/>
        <w:t>[ ____________________________ ]</w:t>
      </w:r>
    </w:p>
    <w:p w14:paraId="799D577E" w14:textId="77777777" w:rsidR="00276AED" w:rsidRPr="00740CD9" w:rsidRDefault="00276AED">
      <w:pPr>
        <w:widowControl w:val="0"/>
        <w:autoSpaceDE w:val="0"/>
        <w:autoSpaceDN w:val="0"/>
        <w:adjustRightInd w:val="0"/>
        <w:spacing w:after="0" w:line="240" w:lineRule="auto"/>
        <w:rPr>
          <w:rFonts w:ascii="ArialMT" w:hAnsi="ArialMT" w:cs="ArialMT"/>
          <w:sz w:val="20"/>
          <w:szCs w:val="20"/>
        </w:rPr>
      </w:pPr>
    </w:p>
    <w:p w14:paraId="24328765" w14:textId="77777777" w:rsidR="00276AED" w:rsidRPr="00740CD9"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740CD9">
        <w:rPr>
          <w:rFonts w:ascii="ArialMT" w:hAnsi="ArialMT" w:cs="ArialMT"/>
          <w:sz w:val="20"/>
          <w:szCs w:val="20"/>
        </w:rPr>
        <w:t>•</w:t>
      </w:r>
      <w:r w:rsidRPr="00740CD9">
        <w:rPr>
          <w:rFonts w:ascii="ArialMT" w:hAnsi="ArialMT" w:cs="ArialMT"/>
          <w:sz w:val="20"/>
          <w:szCs w:val="20"/>
        </w:rPr>
        <w:tab/>
        <w:t>[ ____________________________ ] ]</w:t>
      </w:r>
    </w:p>
    <w:p w14:paraId="4180E2AA" w14:textId="77777777" w:rsidR="00276AED" w:rsidRPr="00740CD9" w:rsidRDefault="00276AED">
      <w:pPr>
        <w:widowControl w:val="0"/>
        <w:autoSpaceDE w:val="0"/>
        <w:autoSpaceDN w:val="0"/>
        <w:adjustRightInd w:val="0"/>
        <w:spacing w:after="0" w:line="240" w:lineRule="auto"/>
        <w:rPr>
          <w:rFonts w:ascii="ArialMT" w:hAnsi="ArialMT" w:cs="ArialMT"/>
          <w:sz w:val="20"/>
          <w:szCs w:val="20"/>
        </w:rPr>
      </w:pPr>
    </w:p>
    <w:p w14:paraId="08847DB6" w14:textId="77777777" w:rsidR="00276AED" w:rsidRDefault="00276AED">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[Locations and types of damages that require repair and rehabilitation are shown on the [RFP drawings,] [inspection report(s),] [and] [_______] provided in Part 6].  [The types of repairs are also shown on the [RFP drawings,] [and] [_________] provided in Part 6.]  [Perform a detailed existing condition inspection, including inspection of exposed surfaces, [underwater inspection of the below water substructure elements and over-water inspection of the above water substructure elements] [and] [ ______________ ].]  [____describe means of adjusting the level of effort should the actual effort based on Contractor’s inspection differ from the information provided in the RFP_________.</w:t>
      </w:r>
    </w:p>
    <w:p w14:paraId="5DD75C73" w14:textId="77777777" w:rsidR="00276AED" w:rsidRDefault="00276AED">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Include the following for project that includes dredging to increase water depth in the vicinity of existing waterfront structures.</w:t>
      </w:r>
      <w:r>
        <w:rPr>
          <w:rFonts w:ascii="ArialMT" w:hAnsi="ArialMT" w:cs="ArialMT"/>
          <w:b/>
          <w:bCs/>
          <w:vanish/>
          <w:color w:val="0000FF"/>
          <w:sz w:val="20"/>
          <w:szCs w:val="20"/>
        </w:rPr>
        <w:br/>
        <w:t>**********************************************************************************************************</w:t>
      </w:r>
    </w:p>
    <w:p w14:paraId="2A027D7F" w14:textId="77777777" w:rsidR="00276AED" w:rsidRDefault="00276AED">
      <w:pPr>
        <w:widowControl w:val="0"/>
        <w:autoSpaceDE w:val="0"/>
        <w:autoSpaceDN w:val="0"/>
        <w:adjustRightInd w:val="0"/>
        <w:spacing w:after="0" w:line="240" w:lineRule="auto"/>
        <w:rPr>
          <w:rFonts w:ascii="ArialMT" w:hAnsi="ArialMT" w:cs="ArialMT"/>
          <w:vanish/>
          <w:sz w:val="20"/>
          <w:szCs w:val="20"/>
        </w:rPr>
      </w:pPr>
    </w:p>
    <w:p w14:paraId="3C95432F" w14:textId="77777777" w:rsidR="00276AED" w:rsidRDefault="00276AED">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[Dredging is required to increase the water depth in the vicinity of existing [wharf,] [pier,] [breasting dolphin,] [mooring dolphin,] [access trestle,] [and] [_________].  This dredging [will] [may] impact the structural integrity of the [wharf,] [pier,] [breasting dolphin,] [mooring dolphin,] [access trestle,] [and] [________].  Assess impact of the water deepening dredging on existing structure and design and construct the necessary protection or strengthening to existing structure(s).  [Following type(s) of structural protection or strengthening are not allowed:</w:t>
      </w:r>
    </w:p>
    <w:p w14:paraId="453F37F1" w14:textId="77777777" w:rsidR="00276AED"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Pr>
          <w:rFonts w:ascii="ArialMT" w:hAnsi="ArialMT" w:cs="ArialMT"/>
          <w:sz w:val="20"/>
          <w:szCs w:val="20"/>
        </w:rPr>
        <w:t>•</w:t>
      </w:r>
      <w:r>
        <w:rPr>
          <w:rFonts w:ascii="ArialMT" w:hAnsi="ArialMT" w:cs="ArialMT"/>
          <w:sz w:val="20"/>
          <w:szCs w:val="20"/>
        </w:rPr>
        <w:tab/>
        <w:t>[ ___________ ]</w:t>
      </w:r>
    </w:p>
    <w:p w14:paraId="2551F889" w14:textId="77777777" w:rsidR="00276AED" w:rsidRPr="00740CD9" w:rsidRDefault="00276AED">
      <w:pPr>
        <w:widowControl w:val="0"/>
        <w:autoSpaceDE w:val="0"/>
        <w:autoSpaceDN w:val="0"/>
        <w:adjustRightInd w:val="0"/>
        <w:spacing w:after="0" w:line="240" w:lineRule="auto"/>
        <w:rPr>
          <w:rFonts w:ascii="ArialMT" w:hAnsi="ArialMT" w:cs="ArialMT"/>
          <w:sz w:val="20"/>
          <w:szCs w:val="20"/>
        </w:rPr>
      </w:pPr>
    </w:p>
    <w:p w14:paraId="54B86D65" w14:textId="77777777" w:rsidR="00276AED" w:rsidRPr="00740CD9"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740CD9">
        <w:rPr>
          <w:rFonts w:ascii="ArialMT" w:hAnsi="ArialMT" w:cs="ArialMT"/>
          <w:sz w:val="20"/>
          <w:szCs w:val="20"/>
        </w:rPr>
        <w:t>•</w:t>
      </w:r>
      <w:r w:rsidRPr="00740CD9">
        <w:rPr>
          <w:rFonts w:ascii="ArialMT" w:hAnsi="ArialMT" w:cs="ArialMT"/>
          <w:sz w:val="20"/>
          <w:szCs w:val="20"/>
        </w:rPr>
        <w:tab/>
        <w:t>[ ___________ ] ]</w:t>
      </w:r>
    </w:p>
    <w:p w14:paraId="42499C6D" w14:textId="77777777" w:rsidR="00276AED" w:rsidRPr="00740CD9" w:rsidRDefault="00276AED">
      <w:pPr>
        <w:widowControl w:val="0"/>
        <w:autoSpaceDE w:val="0"/>
        <w:autoSpaceDN w:val="0"/>
        <w:adjustRightInd w:val="0"/>
        <w:spacing w:after="0" w:line="240" w:lineRule="auto"/>
        <w:rPr>
          <w:rFonts w:ascii="ArialMT" w:hAnsi="ArialMT" w:cs="ArialMT"/>
          <w:sz w:val="20"/>
          <w:szCs w:val="20"/>
        </w:rPr>
      </w:pPr>
    </w:p>
    <w:p w14:paraId="1D02C82F" w14:textId="77777777" w:rsidR="00276AED" w:rsidRDefault="00276AED">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[Potential areas that require protection or strengthening and the Government dictated constraints are shown on the RFP drawings provided in Part 6.]</w:t>
      </w:r>
    </w:p>
    <w:p w14:paraId="0EC66A99" w14:textId="77777777" w:rsidR="00276AED" w:rsidRDefault="00276AED">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[Material and construction type selections for substructure elements are as follows.  These requirements have precedence over specifications provided in Part 4:</w:t>
      </w:r>
    </w:p>
    <w:p w14:paraId="6CF439E9" w14:textId="77777777" w:rsidR="00276AED"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Pr>
          <w:rFonts w:ascii="ArialMT" w:hAnsi="ArialMT" w:cs="ArialMT"/>
          <w:sz w:val="20"/>
          <w:szCs w:val="20"/>
        </w:rPr>
        <w:t>•</w:t>
      </w:r>
      <w:r>
        <w:rPr>
          <w:rFonts w:ascii="ArialMT" w:hAnsi="ArialMT" w:cs="ArialMT"/>
          <w:sz w:val="20"/>
          <w:szCs w:val="20"/>
        </w:rPr>
        <w:tab/>
        <w:t>[Piling – No timber piles]</w:t>
      </w:r>
    </w:p>
    <w:p w14:paraId="705E80AD" w14:textId="77777777" w:rsidR="00276AED" w:rsidRPr="00740CD9" w:rsidRDefault="00276AED">
      <w:pPr>
        <w:widowControl w:val="0"/>
        <w:autoSpaceDE w:val="0"/>
        <w:autoSpaceDN w:val="0"/>
        <w:adjustRightInd w:val="0"/>
        <w:spacing w:after="0" w:line="240" w:lineRule="auto"/>
        <w:rPr>
          <w:rFonts w:ascii="ArialMT" w:hAnsi="ArialMT" w:cs="ArialMT"/>
          <w:sz w:val="20"/>
          <w:szCs w:val="20"/>
        </w:rPr>
      </w:pPr>
    </w:p>
    <w:p w14:paraId="747B4F60" w14:textId="77777777" w:rsidR="00276AED" w:rsidRPr="00740CD9"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740CD9">
        <w:rPr>
          <w:rFonts w:ascii="ArialMT" w:hAnsi="ArialMT" w:cs="ArialMT"/>
          <w:sz w:val="20"/>
          <w:szCs w:val="20"/>
        </w:rPr>
        <w:t>•</w:t>
      </w:r>
      <w:r w:rsidRPr="00740CD9">
        <w:rPr>
          <w:rFonts w:ascii="ArialMT" w:hAnsi="ArialMT" w:cs="ArialMT"/>
          <w:sz w:val="20"/>
          <w:szCs w:val="20"/>
        </w:rPr>
        <w:tab/>
        <w:t>[Sheet pile – [steel,] [concrete,] [or] [fiberglass reinforced plastic]</w:t>
      </w:r>
    </w:p>
    <w:p w14:paraId="39A110AF" w14:textId="77777777" w:rsidR="00276AED" w:rsidRPr="00740CD9" w:rsidRDefault="00276AED">
      <w:pPr>
        <w:widowControl w:val="0"/>
        <w:autoSpaceDE w:val="0"/>
        <w:autoSpaceDN w:val="0"/>
        <w:adjustRightInd w:val="0"/>
        <w:spacing w:after="0" w:line="240" w:lineRule="auto"/>
        <w:rPr>
          <w:rFonts w:ascii="ArialMT" w:hAnsi="ArialMT" w:cs="ArialMT"/>
          <w:sz w:val="20"/>
          <w:szCs w:val="20"/>
        </w:rPr>
      </w:pPr>
    </w:p>
    <w:p w14:paraId="7309D852" w14:textId="77777777" w:rsidR="00276AED" w:rsidRPr="00740CD9"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740CD9">
        <w:rPr>
          <w:rFonts w:ascii="ArialMT" w:hAnsi="ArialMT" w:cs="ArialMT"/>
          <w:sz w:val="20"/>
          <w:szCs w:val="20"/>
        </w:rPr>
        <w:t>•</w:t>
      </w:r>
      <w:r w:rsidRPr="00740CD9">
        <w:rPr>
          <w:rFonts w:ascii="ArialMT" w:hAnsi="ArialMT" w:cs="ArialMT"/>
          <w:sz w:val="20"/>
          <w:szCs w:val="20"/>
        </w:rPr>
        <w:tab/>
        <w:t>[ _______________________________________ ]</w:t>
      </w:r>
    </w:p>
    <w:p w14:paraId="5BBCBE52" w14:textId="77777777" w:rsidR="00276AED" w:rsidRPr="00740CD9" w:rsidRDefault="00276AED">
      <w:pPr>
        <w:widowControl w:val="0"/>
        <w:autoSpaceDE w:val="0"/>
        <w:autoSpaceDN w:val="0"/>
        <w:adjustRightInd w:val="0"/>
        <w:spacing w:after="0" w:line="240" w:lineRule="auto"/>
        <w:rPr>
          <w:rFonts w:ascii="ArialMT" w:hAnsi="ArialMT" w:cs="ArialMT"/>
          <w:sz w:val="20"/>
          <w:szCs w:val="20"/>
        </w:rPr>
      </w:pPr>
    </w:p>
    <w:p w14:paraId="72DE256E" w14:textId="77777777" w:rsidR="00276AED" w:rsidRPr="00740CD9"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740CD9">
        <w:rPr>
          <w:rFonts w:ascii="ArialMT" w:hAnsi="ArialMT" w:cs="ArialMT"/>
          <w:sz w:val="20"/>
          <w:szCs w:val="20"/>
        </w:rPr>
        <w:t>•</w:t>
      </w:r>
      <w:r w:rsidRPr="00740CD9">
        <w:rPr>
          <w:rFonts w:ascii="ArialMT" w:hAnsi="ArialMT" w:cs="ArialMT"/>
          <w:sz w:val="20"/>
          <w:szCs w:val="20"/>
        </w:rPr>
        <w:tab/>
        <w:t>[ _______________________________________ ] ]</w:t>
      </w:r>
    </w:p>
    <w:p w14:paraId="4F4EDE67" w14:textId="77777777" w:rsidR="00276AED" w:rsidRPr="00740CD9" w:rsidRDefault="00276AED">
      <w:pPr>
        <w:widowControl w:val="0"/>
        <w:autoSpaceDE w:val="0"/>
        <w:autoSpaceDN w:val="0"/>
        <w:adjustRightInd w:val="0"/>
        <w:spacing w:after="0" w:line="240" w:lineRule="auto"/>
        <w:rPr>
          <w:rFonts w:ascii="ArialMT" w:hAnsi="ArialMT" w:cs="ArialMT"/>
          <w:sz w:val="20"/>
          <w:szCs w:val="20"/>
        </w:rPr>
      </w:pPr>
    </w:p>
    <w:p w14:paraId="1FB6EF8F" w14:textId="77777777" w:rsidR="00276AED" w:rsidRDefault="00276AED">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[Use of corrosion allowance in lieu of corrosion protection for steel piling exposed to water is not allowed.]</w:t>
      </w:r>
      <w:r>
        <w:rPr>
          <w:rFonts w:ascii="ArialMT" w:hAnsi="ArialMT" w:cs="ArialMT"/>
          <w:sz w:val="20"/>
          <w:szCs w:val="20"/>
        </w:rPr>
        <w:br/>
        <w:t>A Soil Sampling and Laboratory Testing report, [and] [____________ ] are included in Attachment [ ____ ] of Part 6 for information only. .  [Additional borings logs from past projects at the site ____________ are also included in Attachment ___ of Part 6 for information only.]  It is the responsibility of the Contractor to evaluate and assess the project impact of the soil sampling and laboratory testing report data and to perform a detailed and complete geotechnical engineering investigation for the final project design and construction.</w:t>
      </w:r>
    </w:p>
    <w:p w14:paraId="48110822" w14:textId="77777777" w:rsidR="00276AED" w:rsidRDefault="00276AED">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H1020 SUPERSTRUCTURE </w:t>
      </w:r>
    </w:p>
    <w:p w14:paraId="5071C942" w14:textId="77777777" w:rsidR="00276AED" w:rsidRDefault="00276AED">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Superstructure for the [new] [modified] [extended] [ ______ ] [wharf,] [pier,] [breasting dolphin,] </w:t>
      </w:r>
      <w:r>
        <w:rPr>
          <w:rFonts w:ascii="ArialMT" w:hAnsi="ArialMT" w:cs="ArialMT"/>
          <w:sz w:val="20"/>
          <w:szCs w:val="20"/>
        </w:rPr>
        <w:lastRenderedPageBreak/>
        <w:t>[mooring dolphin,] [access trestle,] [and] [ ________ ] structures must include [ beams and girders,] [columns,] [utility enclosures], [and] [ ________ ] that support the operation deck area of the [wharf,] [pier,] [breasting dolphin,] [mooring dolphin,] [access trestle,] [and] [ ________ ] as identified on the RFP drawings provided in Part 6.</w:t>
      </w:r>
    </w:p>
    <w:p w14:paraId="3842B8B3" w14:textId="77777777" w:rsidR="00276AED" w:rsidRDefault="00276AED">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The superstructure must be of reinforced concrete construction [with the exception of [ __________ ].</w:t>
      </w:r>
      <w:r>
        <w:rPr>
          <w:rFonts w:ascii="ArialMT" w:hAnsi="ArialMT" w:cs="ArialMT"/>
          <w:sz w:val="20"/>
          <w:szCs w:val="20"/>
        </w:rPr>
        <w:br/>
        <w:t>Design and construct the superstructure to meet all gravity, static, seismic, wind, mooring, and berthing loadings specified in ESR H10 and performance requirements of Paragraph H1020 in PTS Section H10 of Part 4.</w:t>
      </w:r>
    </w:p>
    <w:p w14:paraId="72B48F0E" w14:textId="77777777" w:rsidR="00276AED" w:rsidRDefault="00276AED">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For project that includes modification or strengthening of existing waterfront structure, describe the type of existing superstructure to be modified or strengthened.  Make reference to the record drawings for the existing waterfront structure provided in Part 6.  Describe which portions of the existing superstructure are to be modified or strengthened and work to be done.  Make reference to the RFP drawings provided in Part 6 where the work scopes are identified.  Make reference to available inspection reports of the existing waterfront structure provided in Part 6.</w:t>
      </w:r>
      <w:r>
        <w:rPr>
          <w:rFonts w:ascii="ArialMT" w:hAnsi="ArialMT" w:cs="ArialMT"/>
          <w:b/>
          <w:bCs/>
          <w:vanish/>
          <w:color w:val="0000FF"/>
          <w:sz w:val="20"/>
          <w:szCs w:val="20"/>
        </w:rPr>
        <w:br/>
        <w:t>**********************************************************************************************************</w:t>
      </w:r>
    </w:p>
    <w:p w14:paraId="13E0F8BC" w14:textId="77777777" w:rsidR="00276AED" w:rsidRDefault="00276AED">
      <w:pPr>
        <w:widowControl w:val="0"/>
        <w:autoSpaceDE w:val="0"/>
        <w:autoSpaceDN w:val="0"/>
        <w:adjustRightInd w:val="0"/>
        <w:spacing w:after="0" w:line="240" w:lineRule="auto"/>
        <w:rPr>
          <w:rFonts w:ascii="ArialMT" w:hAnsi="ArialMT" w:cs="ArialMT"/>
          <w:vanish/>
          <w:sz w:val="20"/>
          <w:szCs w:val="20"/>
        </w:rPr>
      </w:pPr>
    </w:p>
    <w:p w14:paraId="38B30676" w14:textId="77777777" w:rsidR="00276AED" w:rsidRDefault="00276AED">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Include the following for project that involve repair and rehab of existing waterfront superstructure.</w:t>
      </w:r>
      <w:r>
        <w:rPr>
          <w:rFonts w:ascii="ArialMT" w:hAnsi="ArialMT" w:cs="ArialMT"/>
          <w:b/>
          <w:bCs/>
          <w:vanish/>
          <w:color w:val="0000FF"/>
          <w:sz w:val="20"/>
          <w:szCs w:val="20"/>
        </w:rPr>
        <w:br/>
        <w:t>**********************************************************************************************************</w:t>
      </w:r>
    </w:p>
    <w:p w14:paraId="470B9F41" w14:textId="77777777" w:rsidR="00276AED" w:rsidRDefault="00276AED">
      <w:pPr>
        <w:widowControl w:val="0"/>
        <w:autoSpaceDE w:val="0"/>
        <w:autoSpaceDN w:val="0"/>
        <w:adjustRightInd w:val="0"/>
        <w:spacing w:after="0" w:line="240" w:lineRule="auto"/>
        <w:rPr>
          <w:rFonts w:ascii="ArialMT" w:hAnsi="ArialMT" w:cs="ArialMT"/>
          <w:vanish/>
          <w:sz w:val="20"/>
          <w:szCs w:val="20"/>
        </w:rPr>
      </w:pPr>
    </w:p>
    <w:p w14:paraId="23E957E8" w14:textId="77777777" w:rsidR="00276AED" w:rsidRDefault="00276AED">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[Following superstructure areas/elements in the existing [wharf,] [pier,] [breasting dolphin,] [mooring dolphin,] [access trestle,] [and] [______] require repair and rehabilitation:</w:t>
      </w:r>
    </w:p>
    <w:p w14:paraId="49DE2A36" w14:textId="77777777" w:rsidR="00276AED"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Pr>
          <w:rFonts w:ascii="ArialMT" w:hAnsi="ArialMT" w:cs="ArialMT"/>
          <w:sz w:val="20"/>
          <w:szCs w:val="20"/>
        </w:rPr>
        <w:t>•</w:t>
      </w:r>
      <w:r>
        <w:rPr>
          <w:rFonts w:ascii="ArialMT" w:hAnsi="ArialMT" w:cs="ArialMT"/>
          <w:sz w:val="20"/>
          <w:szCs w:val="20"/>
        </w:rPr>
        <w:tab/>
        <w:t>[ ____________________________ ]</w:t>
      </w:r>
    </w:p>
    <w:p w14:paraId="6B0625AB" w14:textId="77777777" w:rsidR="00276AED" w:rsidRPr="00740CD9" w:rsidRDefault="00276AED">
      <w:pPr>
        <w:widowControl w:val="0"/>
        <w:autoSpaceDE w:val="0"/>
        <w:autoSpaceDN w:val="0"/>
        <w:adjustRightInd w:val="0"/>
        <w:spacing w:after="0" w:line="240" w:lineRule="auto"/>
        <w:rPr>
          <w:rFonts w:ascii="ArialMT" w:hAnsi="ArialMT" w:cs="ArialMT"/>
          <w:sz w:val="20"/>
          <w:szCs w:val="20"/>
        </w:rPr>
      </w:pPr>
    </w:p>
    <w:p w14:paraId="65DFF8F8" w14:textId="77777777" w:rsidR="00276AED" w:rsidRPr="00740CD9"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740CD9">
        <w:rPr>
          <w:rFonts w:ascii="ArialMT" w:hAnsi="ArialMT" w:cs="ArialMT"/>
          <w:sz w:val="20"/>
          <w:szCs w:val="20"/>
        </w:rPr>
        <w:t>•</w:t>
      </w:r>
      <w:r w:rsidRPr="00740CD9">
        <w:rPr>
          <w:rFonts w:ascii="ArialMT" w:hAnsi="ArialMT" w:cs="ArialMT"/>
          <w:sz w:val="20"/>
          <w:szCs w:val="20"/>
        </w:rPr>
        <w:tab/>
        <w:t>[ ____________________________ ]</w:t>
      </w:r>
    </w:p>
    <w:p w14:paraId="5C5F3901" w14:textId="77777777" w:rsidR="00276AED" w:rsidRPr="00740CD9" w:rsidRDefault="00276AED">
      <w:pPr>
        <w:widowControl w:val="0"/>
        <w:autoSpaceDE w:val="0"/>
        <w:autoSpaceDN w:val="0"/>
        <w:adjustRightInd w:val="0"/>
        <w:spacing w:after="0" w:line="240" w:lineRule="auto"/>
        <w:rPr>
          <w:rFonts w:ascii="ArialMT" w:hAnsi="ArialMT" w:cs="ArialMT"/>
          <w:sz w:val="20"/>
          <w:szCs w:val="20"/>
        </w:rPr>
      </w:pPr>
    </w:p>
    <w:p w14:paraId="4C1ABF51" w14:textId="77777777" w:rsidR="00276AED" w:rsidRPr="00740CD9"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740CD9">
        <w:rPr>
          <w:rFonts w:ascii="ArialMT" w:hAnsi="ArialMT" w:cs="ArialMT"/>
          <w:sz w:val="20"/>
          <w:szCs w:val="20"/>
        </w:rPr>
        <w:t>•</w:t>
      </w:r>
      <w:r w:rsidRPr="00740CD9">
        <w:rPr>
          <w:rFonts w:ascii="ArialMT" w:hAnsi="ArialMT" w:cs="ArialMT"/>
          <w:sz w:val="20"/>
          <w:szCs w:val="20"/>
        </w:rPr>
        <w:tab/>
        <w:t>[ ____________________________ ]</w:t>
      </w:r>
    </w:p>
    <w:p w14:paraId="392A6C1B" w14:textId="77777777" w:rsidR="00276AED" w:rsidRPr="00740CD9" w:rsidRDefault="00276AED">
      <w:pPr>
        <w:widowControl w:val="0"/>
        <w:autoSpaceDE w:val="0"/>
        <w:autoSpaceDN w:val="0"/>
        <w:adjustRightInd w:val="0"/>
        <w:spacing w:after="0" w:line="240" w:lineRule="auto"/>
        <w:rPr>
          <w:rFonts w:ascii="ArialMT" w:hAnsi="ArialMT" w:cs="ArialMT"/>
          <w:sz w:val="20"/>
          <w:szCs w:val="20"/>
        </w:rPr>
      </w:pPr>
    </w:p>
    <w:p w14:paraId="2B820DF1" w14:textId="77777777" w:rsidR="00276AED" w:rsidRPr="00740CD9"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740CD9">
        <w:rPr>
          <w:rFonts w:ascii="ArialMT" w:hAnsi="ArialMT" w:cs="ArialMT"/>
          <w:sz w:val="20"/>
          <w:szCs w:val="20"/>
        </w:rPr>
        <w:t>•</w:t>
      </w:r>
      <w:r w:rsidRPr="00740CD9">
        <w:rPr>
          <w:rFonts w:ascii="ArialMT" w:hAnsi="ArialMT" w:cs="ArialMT"/>
          <w:sz w:val="20"/>
          <w:szCs w:val="20"/>
        </w:rPr>
        <w:tab/>
        <w:t>[ ____________________________ ] ]</w:t>
      </w:r>
    </w:p>
    <w:p w14:paraId="375DB0FD" w14:textId="77777777" w:rsidR="00276AED" w:rsidRPr="00740CD9" w:rsidRDefault="00276AED">
      <w:pPr>
        <w:widowControl w:val="0"/>
        <w:autoSpaceDE w:val="0"/>
        <w:autoSpaceDN w:val="0"/>
        <w:adjustRightInd w:val="0"/>
        <w:spacing w:after="0" w:line="240" w:lineRule="auto"/>
        <w:rPr>
          <w:rFonts w:ascii="ArialMT" w:hAnsi="ArialMT" w:cs="ArialMT"/>
          <w:sz w:val="20"/>
          <w:szCs w:val="20"/>
        </w:rPr>
      </w:pPr>
    </w:p>
    <w:p w14:paraId="205BBCF8" w14:textId="77777777" w:rsidR="00276AED" w:rsidRDefault="00276AED">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[Locations and types of damages that require repair and rehabilitation are shown on the [RFP drawings,] [inspection report(s),] [and] [_______] provided in Part 6].  [The types of repairs are also shown on the [RFP drawings,] [and] [_________] provided in Part 6.]  [Perform a detailed existing condition inspection, including topside inspection, [over-water inspection of the underside of superstructure elements] [and] [ ______________ ].]  [___describe means of adjusting the level of effort should the actual effort as determined based on Contractor’s inspection differ from the information provided in the RFP_________.]</w:t>
      </w:r>
    </w:p>
    <w:p w14:paraId="7A6D2E83" w14:textId="77777777" w:rsidR="00276AED" w:rsidRDefault="00276AED">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[Material selections for deck elements are as follows.  These requirements have precedence over specifications provided in Part 4:</w:t>
      </w:r>
    </w:p>
    <w:p w14:paraId="499E4F2D" w14:textId="77777777" w:rsidR="00276AED"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Pr>
          <w:rFonts w:ascii="ArialMT" w:hAnsi="ArialMT" w:cs="ArialMT"/>
          <w:sz w:val="20"/>
          <w:szCs w:val="20"/>
        </w:rPr>
        <w:t>•</w:t>
      </w:r>
      <w:r>
        <w:rPr>
          <w:rFonts w:ascii="ArialMT" w:hAnsi="ArialMT" w:cs="ArialMT"/>
          <w:sz w:val="20"/>
          <w:szCs w:val="20"/>
        </w:rPr>
        <w:tab/>
        <w:t>[ _______________________________________ ]</w:t>
      </w:r>
    </w:p>
    <w:p w14:paraId="5950474A" w14:textId="77777777" w:rsidR="00276AED" w:rsidRPr="00740CD9" w:rsidRDefault="00276AED">
      <w:pPr>
        <w:widowControl w:val="0"/>
        <w:autoSpaceDE w:val="0"/>
        <w:autoSpaceDN w:val="0"/>
        <w:adjustRightInd w:val="0"/>
        <w:spacing w:after="0" w:line="240" w:lineRule="auto"/>
        <w:rPr>
          <w:rFonts w:ascii="ArialMT" w:hAnsi="ArialMT" w:cs="ArialMT"/>
          <w:sz w:val="20"/>
          <w:szCs w:val="20"/>
        </w:rPr>
      </w:pPr>
    </w:p>
    <w:p w14:paraId="77CBC8D5" w14:textId="77777777" w:rsidR="00276AED"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Pr>
          <w:rFonts w:ascii="ArialMT" w:hAnsi="ArialMT" w:cs="ArialMT"/>
          <w:sz w:val="20"/>
          <w:szCs w:val="20"/>
        </w:rPr>
        <w:t>•</w:t>
      </w:r>
      <w:r>
        <w:rPr>
          <w:rFonts w:ascii="ArialMT" w:hAnsi="ArialMT" w:cs="ArialMT"/>
          <w:sz w:val="20"/>
          <w:szCs w:val="20"/>
        </w:rPr>
        <w:tab/>
        <w:t>[ _______________________________________ ] ]</w:t>
      </w:r>
    </w:p>
    <w:p w14:paraId="5FE4833F" w14:textId="77777777" w:rsidR="00276AED" w:rsidRDefault="00276AED">
      <w:pPr>
        <w:widowControl w:val="0"/>
        <w:autoSpaceDE w:val="0"/>
        <w:autoSpaceDN w:val="0"/>
        <w:adjustRightInd w:val="0"/>
        <w:spacing w:after="0" w:line="240" w:lineRule="auto"/>
        <w:rPr>
          <w:rFonts w:ascii="ArialMT" w:hAnsi="ArialMT" w:cs="ArialMT"/>
          <w:sz w:val="32"/>
          <w:szCs w:val="32"/>
        </w:rPr>
      </w:pPr>
    </w:p>
    <w:p w14:paraId="5C8BE911" w14:textId="77777777" w:rsidR="00276AED" w:rsidRDefault="00276AED">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H1030 DECK </w:t>
      </w:r>
    </w:p>
    <w:p w14:paraId="7E792191" w14:textId="77777777" w:rsidR="00276AED" w:rsidRDefault="00276AED">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Deck for the [new] [modified] [extended] [ ________ ] [wharf,] [pier,] [breasting dolphins,] [mooring dolphin,] [access trestle] [and] [ ________ ] structures must include [elevated deck,] [on-grade deck,] [deck overlay,] [curbs and bullrails,] [mooring hardware foundation,] [high mast lighting foundations,] [utility mounds,] [expansion joints,] [guard post and railings,] [paint striping,] [and] [ ________ ] covering or located within the wharf operation area. Wharf operation area is defined on the RFP drawings provided in Part 6.</w:t>
      </w:r>
    </w:p>
    <w:p w14:paraId="0809A334" w14:textId="77777777" w:rsidR="00276AED" w:rsidRDefault="00276AED">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[The elevated deck must be of reinforced concrete construction integrated with the superstructure.]  [On-grade deck must be of [Portland cement concrete slab] [or] [asphalt concrete pavement].</w:t>
      </w:r>
      <w:r>
        <w:rPr>
          <w:rFonts w:ascii="ArialMT" w:hAnsi="ArialMT" w:cs="ArialMT"/>
          <w:sz w:val="20"/>
          <w:szCs w:val="20"/>
        </w:rPr>
        <w:br/>
        <w:t>Design and construct the deck elements to meet all gravity, static, seismic, wind, mooring, and berthing loadings specified in ESR H10 and performance requirements of Paragraph H1030 in PTS Section H10 of Part 4.</w:t>
      </w:r>
    </w:p>
    <w:p w14:paraId="74C6A82D" w14:textId="77777777" w:rsidR="00276AED" w:rsidRDefault="00276AED">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For project that includes modification or strengthening of existing waterfront structure, describe the type of existing deck to be modified or strengthened.  Make reference to the record drawings for the existing waterfront structure provided in Part 6.  Describe which portions of the deck elements to be modified or strengthened and work to be done. .Make reference to the RFP drawings provided in Part 6 where the work scopes are identified. Make reference to available inspection reports of the existing waterfront structure provided in Part 6.</w:t>
      </w:r>
      <w:r>
        <w:rPr>
          <w:rFonts w:ascii="ArialMT" w:hAnsi="ArialMT" w:cs="ArialMT"/>
          <w:b/>
          <w:bCs/>
          <w:vanish/>
          <w:color w:val="0000FF"/>
          <w:sz w:val="20"/>
          <w:szCs w:val="20"/>
        </w:rPr>
        <w:br/>
        <w:t>**********************************************************************************************************</w:t>
      </w:r>
    </w:p>
    <w:p w14:paraId="042EBF96" w14:textId="77777777" w:rsidR="00276AED" w:rsidRDefault="00276AED">
      <w:pPr>
        <w:widowControl w:val="0"/>
        <w:autoSpaceDE w:val="0"/>
        <w:autoSpaceDN w:val="0"/>
        <w:adjustRightInd w:val="0"/>
        <w:spacing w:after="0" w:line="240" w:lineRule="auto"/>
        <w:rPr>
          <w:rFonts w:ascii="ArialMT" w:hAnsi="ArialMT" w:cs="ArialMT"/>
          <w:vanish/>
          <w:sz w:val="20"/>
          <w:szCs w:val="20"/>
        </w:rPr>
      </w:pPr>
    </w:p>
    <w:p w14:paraId="10788D13" w14:textId="77777777" w:rsidR="00276AED" w:rsidRDefault="00276AED">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Include the following for project that involve repair and rehab of existing waterfront deck.</w:t>
      </w:r>
      <w:r>
        <w:rPr>
          <w:rFonts w:ascii="ArialMT" w:hAnsi="ArialMT" w:cs="ArialMT"/>
          <w:b/>
          <w:bCs/>
          <w:vanish/>
          <w:color w:val="0000FF"/>
          <w:sz w:val="20"/>
          <w:szCs w:val="20"/>
        </w:rPr>
        <w:br/>
        <w:t>**********************************************************************************************************</w:t>
      </w:r>
    </w:p>
    <w:p w14:paraId="7BC8D27D" w14:textId="77777777" w:rsidR="00276AED" w:rsidRDefault="00276AED">
      <w:pPr>
        <w:widowControl w:val="0"/>
        <w:autoSpaceDE w:val="0"/>
        <w:autoSpaceDN w:val="0"/>
        <w:adjustRightInd w:val="0"/>
        <w:spacing w:after="0" w:line="240" w:lineRule="auto"/>
        <w:rPr>
          <w:rFonts w:ascii="ArialMT" w:hAnsi="ArialMT" w:cs="ArialMT"/>
          <w:vanish/>
          <w:sz w:val="20"/>
          <w:szCs w:val="20"/>
        </w:rPr>
      </w:pPr>
    </w:p>
    <w:p w14:paraId="623FF547" w14:textId="77777777" w:rsidR="00276AED" w:rsidRDefault="00276AED">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[Following deck areas/elements in the existing [wharf,] [pier,] [breasting dolphin,] [mooring dolphin,] [access trestle,] [and] [______] require repair and rehabilitation:</w:t>
      </w:r>
    </w:p>
    <w:p w14:paraId="4AB185FA" w14:textId="77777777" w:rsidR="00276AED"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Pr>
          <w:rFonts w:ascii="ArialMT" w:hAnsi="ArialMT" w:cs="ArialMT"/>
          <w:sz w:val="20"/>
          <w:szCs w:val="20"/>
        </w:rPr>
        <w:lastRenderedPageBreak/>
        <w:t>•</w:t>
      </w:r>
      <w:r>
        <w:rPr>
          <w:rFonts w:ascii="ArialMT" w:hAnsi="ArialMT" w:cs="ArialMT"/>
          <w:sz w:val="20"/>
          <w:szCs w:val="20"/>
        </w:rPr>
        <w:tab/>
        <w:t>[ ____________________________ ]</w:t>
      </w:r>
    </w:p>
    <w:p w14:paraId="176D91DA" w14:textId="77777777" w:rsidR="00276AED" w:rsidRPr="00740CD9" w:rsidRDefault="00276AED">
      <w:pPr>
        <w:widowControl w:val="0"/>
        <w:autoSpaceDE w:val="0"/>
        <w:autoSpaceDN w:val="0"/>
        <w:adjustRightInd w:val="0"/>
        <w:spacing w:after="0" w:line="240" w:lineRule="auto"/>
        <w:rPr>
          <w:rFonts w:ascii="ArialMT" w:hAnsi="ArialMT" w:cs="ArialMT"/>
          <w:sz w:val="20"/>
          <w:szCs w:val="20"/>
        </w:rPr>
      </w:pPr>
    </w:p>
    <w:p w14:paraId="61811D5A" w14:textId="77777777" w:rsidR="00276AED" w:rsidRPr="00740CD9"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740CD9">
        <w:rPr>
          <w:rFonts w:ascii="ArialMT" w:hAnsi="ArialMT" w:cs="ArialMT"/>
          <w:sz w:val="20"/>
          <w:szCs w:val="20"/>
        </w:rPr>
        <w:t>•</w:t>
      </w:r>
      <w:r w:rsidRPr="00740CD9">
        <w:rPr>
          <w:rFonts w:ascii="ArialMT" w:hAnsi="ArialMT" w:cs="ArialMT"/>
          <w:sz w:val="20"/>
          <w:szCs w:val="20"/>
        </w:rPr>
        <w:tab/>
        <w:t>[ ____________________________ ]</w:t>
      </w:r>
    </w:p>
    <w:p w14:paraId="314FF8A3" w14:textId="77777777" w:rsidR="00276AED" w:rsidRPr="00740CD9" w:rsidRDefault="00276AED">
      <w:pPr>
        <w:widowControl w:val="0"/>
        <w:autoSpaceDE w:val="0"/>
        <w:autoSpaceDN w:val="0"/>
        <w:adjustRightInd w:val="0"/>
        <w:spacing w:after="0" w:line="240" w:lineRule="auto"/>
        <w:rPr>
          <w:rFonts w:ascii="ArialMT" w:hAnsi="ArialMT" w:cs="ArialMT"/>
          <w:sz w:val="20"/>
          <w:szCs w:val="20"/>
        </w:rPr>
      </w:pPr>
    </w:p>
    <w:p w14:paraId="6402511E" w14:textId="77777777" w:rsidR="00276AED" w:rsidRPr="00740CD9"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740CD9">
        <w:rPr>
          <w:rFonts w:ascii="ArialMT" w:hAnsi="ArialMT" w:cs="ArialMT"/>
          <w:sz w:val="20"/>
          <w:szCs w:val="20"/>
        </w:rPr>
        <w:t>•</w:t>
      </w:r>
      <w:r w:rsidRPr="00740CD9">
        <w:rPr>
          <w:rFonts w:ascii="ArialMT" w:hAnsi="ArialMT" w:cs="ArialMT"/>
          <w:sz w:val="20"/>
          <w:szCs w:val="20"/>
        </w:rPr>
        <w:tab/>
        <w:t>[ ____________________________ ]</w:t>
      </w:r>
    </w:p>
    <w:p w14:paraId="47EEC5D0" w14:textId="77777777" w:rsidR="00276AED" w:rsidRPr="00740CD9" w:rsidRDefault="00276AED">
      <w:pPr>
        <w:widowControl w:val="0"/>
        <w:autoSpaceDE w:val="0"/>
        <w:autoSpaceDN w:val="0"/>
        <w:adjustRightInd w:val="0"/>
        <w:spacing w:after="0" w:line="240" w:lineRule="auto"/>
        <w:rPr>
          <w:rFonts w:ascii="ArialMT" w:hAnsi="ArialMT" w:cs="ArialMT"/>
          <w:sz w:val="20"/>
          <w:szCs w:val="20"/>
        </w:rPr>
      </w:pPr>
    </w:p>
    <w:p w14:paraId="2E279534" w14:textId="77777777" w:rsidR="00276AED" w:rsidRPr="00740CD9"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740CD9">
        <w:rPr>
          <w:rFonts w:ascii="ArialMT" w:hAnsi="ArialMT" w:cs="ArialMT"/>
          <w:sz w:val="20"/>
          <w:szCs w:val="20"/>
        </w:rPr>
        <w:t>•</w:t>
      </w:r>
      <w:r w:rsidRPr="00740CD9">
        <w:rPr>
          <w:rFonts w:ascii="ArialMT" w:hAnsi="ArialMT" w:cs="ArialMT"/>
          <w:sz w:val="20"/>
          <w:szCs w:val="20"/>
        </w:rPr>
        <w:tab/>
        <w:t>[ ____________________________ ] ]</w:t>
      </w:r>
    </w:p>
    <w:p w14:paraId="3F93C129" w14:textId="77777777" w:rsidR="00276AED" w:rsidRPr="00740CD9" w:rsidRDefault="00276AED">
      <w:pPr>
        <w:widowControl w:val="0"/>
        <w:autoSpaceDE w:val="0"/>
        <w:autoSpaceDN w:val="0"/>
        <w:adjustRightInd w:val="0"/>
        <w:spacing w:after="0" w:line="240" w:lineRule="auto"/>
        <w:rPr>
          <w:rFonts w:ascii="ArialMT" w:hAnsi="ArialMT" w:cs="ArialMT"/>
          <w:sz w:val="20"/>
          <w:szCs w:val="20"/>
        </w:rPr>
      </w:pPr>
    </w:p>
    <w:p w14:paraId="2266107F" w14:textId="77777777" w:rsidR="00276AED" w:rsidRDefault="00276AED">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[Locations and types of damages that require repair and rehabilitation are shown on the [RFP drawings,] [inspection report(s),] [and] [_______] provided in Part 6].  [The types of repairs are also shown on the [RFP drawings,] [and] [_________] provided in Part 6.]  [Perform a detailed existing condition inspection, including top deck inspection, [over-water inspection of the underside of deck elements] [and] [ ______________ ].]  [___describe means of adjusting the level of effort should the actual effort based on Contractor’s inspection differ from the information provided in the RFP_________.]</w:t>
      </w:r>
    </w:p>
    <w:p w14:paraId="4093A05E" w14:textId="77777777" w:rsidR="00276AED" w:rsidRDefault="00276AED">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[Material selections for deck elements are as follows.  These requirements have precedence over specifications provided in Part 4:</w:t>
      </w:r>
    </w:p>
    <w:p w14:paraId="7A7C13E1" w14:textId="77777777" w:rsidR="00276AED"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Pr>
          <w:rFonts w:ascii="ArialMT" w:hAnsi="ArialMT" w:cs="ArialMT"/>
          <w:sz w:val="20"/>
          <w:szCs w:val="20"/>
        </w:rPr>
        <w:t>•</w:t>
      </w:r>
      <w:r>
        <w:rPr>
          <w:rFonts w:ascii="ArialMT" w:hAnsi="ArialMT" w:cs="ArialMT"/>
          <w:sz w:val="20"/>
          <w:szCs w:val="20"/>
        </w:rPr>
        <w:tab/>
        <w:t>[Electrical utility mound enclosures - [reinforced concrete,] [galvanized and coated steel,] [or] [stainless steel] ]</w:t>
      </w:r>
    </w:p>
    <w:p w14:paraId="0513A7DC" w14:textId="77777777" w:rsidR="00276AED" w:rsidRPr="00740CD9" w:rsidRDefault="00276AED">
      <w:pPr>
        <w:widowControl w:val="0"/>
        <w:autoSpaceDE w:val="0"/>
        <w:autoSpaceDN w:val="0"/>
        <w:adjustRightInd w:val="0"/>
        <w:spacing w:after="0" w:line="240" w:lineRule="auto"/>
        <w:rPr>
          <w:rFonts w:ascii="ArialMT" w:hAnsi="ArialMT" w:cs="ArialMT"/>
          <w:sz w:val="20"/>
          <w:szCs w:val="20"/>
        </w:rPr>
      </w:pPr>
    </w:p>
    <w:p w14:paraId="5E1B65FB" w14:textId="77777777" w:rsidR="00276AED" w:rsidRPr="00740CD9"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740CD9">
        <w:rPr>
          <w:rFonts w:ascii="ArialMT" w:hAnsi="ArialMT" w:cs="ArialMT"/>
          <w:sz w:val="20"/>
          <w:szCs w:val="20"/>
        </w:rPr>
        <w:t>•</w:t>
      </w:r>
      <w:r w:rsidRPr="00740CD9">
        <w:rPr>
          <w:rFonts w:ascii="ArialMT" w:hAnsi="ArialMT" w:cs="ArialMT"/>
          <w:sz w:val="20"/>
          <w:szCs w:val="20"/>
        </w:rPr>
        <w:tab/>
        <w:t>[Expansion joint armor - [galvanized steel,] [or] [stainless steel] ]</w:t>
      </w:r>
    </w:p>
    <w:p w14:paraId="5C243DD3" w14:textId="77777777" w:rsidR="00276AED" w:rsidRPr="00740CD9" w:rsidRDefault="00276AED">
      <w:pPr>
        <w:widowControl w:val="0"/>
        <w:autoSpaceDE w:val="0"/>
        <w:autoSpaceDN w:val="0"/>
        <w:adjustRightInd w:val="0"/>
        <w:spacing w:after="0" w:line="240" w:lineRule="auto"/>
        <w:rPr>
          <w:rFonts w:ascii="ArialMT" w:hAnsi="ArialMT" w:cs="ArialMT"/>
          <w:sz w:val="20"/>
          <w:szCs w:val="20"/>
        </w:rPr>
      </w:pPr>
    </w:p>
    <w:p w14:paraId="7564BA37" w14:textId="77777777" w:rsidR="00276AED" w:rsidRPr="00740CD9"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740CD9">
        <w:rPr>
          <w:rFonts w:ascii="ArialMT" w:hAnsi="ArialMT" w:cs="ArialMT"/>
          <w:sz w:val="20"/>
          <w:szCs w:val="20"/>
        </w:rPr>
        <w:t>•</w:t>
      </w:r>
      <w:r w:rsidRPr="00740CD9">
        <w:rPr>
          <w:rFonts w:ascii="ArialMT" w:hAnsi="ArialMT" w:cs="ArialMT"/>
          <w:sz w:val="20"/>
          <w:szCs w:val="20"/>
        </w:rPr>
        <w:tab/>
        <w:t>[Pipe railing over utility risers - [galvanized and coated steel,] [or] stainless steel] ]</w:t>
      </w:r>
    </w:p>
    <w:p w14:paraId="3448C5C5" w14:textId="77777777" w:rsidR="00276AED" w:rsidRPr="00740CD9" w:rsidRDefault="00276AED">
      <w:pPr>
        <w:widowControl w:val="0"/>
        <w:autoSpaceDE w:val="0"/>
        <w:autoSpaceDN w:val="0"/>
        <w:adjustRightInd w:val="0"/>
        <w:spacing w:after="0" w:line="240" w:lineRule="auto"/>
        <w:rPr>
          <w:rFonts w:ascii="ArialMT" w:hAnsi="ArialMT" w:cs="ArialMT"/>
          <w:sz w:val="20"/>
          <w:szCs w:val="20"/>
        </w:rPr>
      </w:pPr>
    </w:p>
    <w:p w14:paraId="66D7DEB8" w14:textId="77777777" w:rsidR="00276AED" w:rsidRPr="00740CD9"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740CD9">
        <w:rPr>
          <w:rFonts w:ascii="ArialMT" w:hAnsi="ArialMT" w:cs="ArialMT"/>
          <w:sz w:val="20"/>
          <w:szCs w:val="20"/>
        </w:rPr>
        <w:t>•</w:t>
      </w:r>
      <w:r w:rsidRPr="00740CD9">
        <w:rPr>
          <w:rFonts w:ascii="ArialMT" w:hAnsi="ArialMT" w:cs="ArialMT"/>
          <w:sz w:val="20"/>
          <w:szCs w:val="20"/>
        </w:rPr>
        <w:tab/>
        <w:t>[On-grade slab – [non-marine concrete with non-epoxy coated rebar can be used,] [or] [non-marine concrete with epoxy coated rebar can be used].]</w:t>
      </w:r>
    </w:p>
    <w:p w14:paraId="028835FA" w14:textId="77777777" w:rsidR="00276AED" w:rsidRPr="00740CD9" w:rsidRDefault="00276AED">
      <w:pPr>
        <w:widowControl w:val="0"/>
        <w:autoSpaceDE w:val="0"/>
        <w:autoSpaceDN w:val="0"/>
        <w:adjustRightInd w:val="0"/>
        <w:spacing w:after="0" w:line="240" w:lineRule="auto"/>
        <w:rPr>
          <w:rFonts w:ascii="ArialMT" w:hAnsi="ArialMT" w:cs="ArialMT"/>
          <w:sz w:val="20"/>
          <w:szCs w:val="20"/>
        </w:rPr>
      </w:pPr>
    </w:p>
    <w:p w14:paraId="3E8B7856" w14:textId="77777777" w:rsidR="00276AED"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Pr>
          <w:rFonts w:ascii="ArialMT" w:hAnsi="ArialMT" w:cs="ArialMT"/>
          <w:sz w:val="20"/>
          <w:szCs w:val="20"/>
        </w:rPr>
        <w:t>•</w:t>
      </w:r>
      <w:r>
        <w:rPr>
          <w:rFonts w:ascii="ArialMT" w:hAnsi="ArialMT" w:cs="ArialMT"/>
          <w:sz w:val="20"/>
          <w:szCs w:val="20"/>
        </w:rPr>
        <w:tab/>
        <w:t>[ ______________________________________________ ] ]</w:t>
      </w:r>
    </w:p>
    <w:p w14:paraId="07943DC9" w14:textId="77777777" w:rsidR="00276AED" w:rsidRDefault="00276AED">
      <w:pPr>
        <w:widowControl w:val="0"/>
        <w:autoSpaceDE w:val="0"/>
        <w:autoSpaceDN w:val="0"/>
        <w:adjustRightInd w:val="0"/>
        <w:spacing w:after="0" w:line="240" w:lineRule="auto"/>
        <w:rPr>
          <w:rFonts w:ascii="ArialMT" w:hAnsi="ArialMT" w:cs="ArialMT"/>
          <w:sz w:val="32"/>
          <w:szCs w:val="32"/>
        </w:rPr>
      </w:pPr>
    </w:p>
    <w:p w14:paraId="5D12F786" w14:textId="77777777" w:rsidR="00276AED" w:rsidRDefault="00276AED">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H1040 MOORING AND BERTHING SYSTEM </w:t>
      </w:r>
    </w:p>
    <w:p w14:paraId="3BAEAFAA" w14:textId="77777777" w:rsidR="00276AED" w:rsidRDefault="00276AED">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The Mooring and Berthing System for the Waterfront Facility must include [primary fender,] [secondary fender,] [corner fender,] [dolphins,] [mooring hardware,] [and] [ ________ ].</w:t>
      </w:r>
    </w:p>
    <w:p w14:paraId="3795DA62" w14:textId="77777777" w:rsidR="00276AED" w:rsidRDefault="00276AED">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__specify special requirements related to mooring and berthing system___ ]</w:t>
      </w:r>
    </w:p>
    <w:p w14:paraId="0AE7C256" w14:textId="77777777" w:rsidR="00276AED" w:rsidRDefault="00276AED">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Use the following for project where Government provides the mooring analysis, Government can either:</w:t>
      </w:r>
      <w:r>
        <w:rPr>
          <w:rFonts w:ascii="ArialMT" w:hAnsi="ArialMT" w:cs="ArialMT"/>
          <w:b/>
          <w:bCs/>
          <w:vanish/>
          <w:color w:val="0000FF"/>
          <w:sz w:val="20"/>
          <w:szCs w:val="20"/>
        </w:rPr>
        <w:br/>
        <w:t>specify the type/size/location of mooring hardware and fender to be used for the project (in this case both mooring hardware and fender will be prescriptive) or</w:t>
      </w:r>
      <w:r>
        <w:rPr>
          <w:rFonts w:ascii="ArialMT" w:hAnsi="ArialMT" w:cs="ArialMT"/>
          <w:b/>
          <w:bCs/>
          <w:vanish/>
          <w:color w:val="0000FF"/>
          <w:sz w:val="20"/>
          <w:szCs w:val="20"/>
        </w:rPr>
        <w:br/>
        <w:t>have the Contractor select the type/size of mooring hardware and fender system to be used for the project</w:t>
      </w:r>
      <w:r>
        <w:rPr>
          <w:rFonts w:ascii="ArialMT" w:hAnsi="ArialMT" w:cs="ArialMT"/>
          <w:b/>
          <w:bCs/>
          <w:vanish/>
          <w:color w:val="0000FF"/>
          <w:sz w:val="20"/>
          <w:szCs w:val="20"/>
        </w:rPr>
        <w:br/>
        <w:t>**********************************************************************************************************</w:t>
      </w:r>
    </w:p>
    <w:p w14:paraId="781723D2" w14:textId="77777777" w:rsidR="00276AED" w:rsidRDefault="00276AED">
      <w:pPr>
        <w:widowControl w:val="0"/>
        <w:autoSpaceDE w:val="0"/>
        <w:autoSpaceDN w:val="0"/>
        <w:adjustRightInd w:val="0"/>
        <w:spacing w:after="0" w:line="240" w:lineRule="auto"/>
        <w:rPr>
          <w:rFonts w:ascii="ArialMT" w:hAnsi="ArialMT" w:cs="ArialMT"/>
          <w:vanish/>
          <w:sz w:val="20"/>
          <w:szCs w:val="20"/>
        </w:rPr>
      </w:pPr>
    </w:p>
    <w:p w14:paraId="2AC6338A" w14:textId="77777777" w:rsidR="00276AED" w:rsidRDefault="00276AED">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[A mooring analysis report prepared by _________ is provided in Attachment ___ of Part 6.  Provide the mooring and fendering system as described below:]</w:t>
      </w:r>
    </w:p>
    <w:p w14:paraId="10B3FF8A" w14:textId="77777777" w:rsidR="00276AED"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Pr>
          <w:rFonts w:ascii="ArialMT" w:hAnsi="ArialMT" w:cs="ArialMT"/>
          <w:sz w:val="20"/>
          <w:szCs w:val="20"/>
        </w:rPr>
        <w:t>•</w:t>
      </w:r>
      <w:r>
        <w:rPr>
          <w:rFonts w:ascii="ArialMT" w:hAnsi="ArialMT" w:cs="ArialMT"/>
          <w:sz w:val="20"/>
          <w:szCs w:val="20"/>
        </w:rPr>
        <w:tab/>
        <w:t>[Provide [_________specify mooring hardware____] [and] [________specify fenders______] in accordance with prescriptive specifications provided in Part 5.]</w:t>
      </w:r>
    </w:p>
    <w:p w14:paraId="645F12C5" w14:textId="77777777" w:rsidR="00276AED" w:rsidRPr="00740CD9" w:rsidRDefault="00276AED">
      <w:pPr>
        <w:widowControl w:val="0"/>
        <w:autoSpaceDE w:val="0"/>
        <w:autoSpaceDN w:val="0"/>
        <w:adjustRightInd w:val="0"/>
        <w:spacing w:after="0" w:line="240" w:lineRule="auto"/>
        <w:rPr>
          <w:rFonts w:ascii="ArialMT" w:hAnsi="ArialMT" w:cs="ArialMT"/>
          <w:sz w:val="20"/>
          <w:szCs w:val="20"/>
        </w:rPr>
      </w:pPr>
    </w:p>
    <w:p w14:paraId="2E5FEDE7" w14:textId="77777777" w:rsidR="00276AED" w:rsidRPr="00740CD9"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740CD9">
        <w:rPr>
          <w:rFonts w:ascii="ArialMT" w:hAnsi="ArialMT" w:cs="ArialMT"/>
          <w:sz w:val="20"/>
          <w:szCs w:val="20"/>
        </w:rPr>
        <w:t>•</w:t>
      </w:r>
      <w:r w:rsidRPr="00740CD9">
        <w:rPr>
          <w:rFonts w:ascii="ArialMT" w:hAnsi="ArialMT" w:cs="ArialMT"/>
          <w:sz w:val="20"/>
          <w:szCs w:val="20"/>
        </w:rPr>
        <w:tab/>
        <w:t>[Design and construct [mooring hardware] [and] [fenders] meeting the requirements of the Government furnished mooring analysis provided in Part 6 and the performance requirements of Paragraph H1040 in PTS section H10 of Part 4.]</w:t>
      </w:r>
    </w:p>
    <w:p w14:paraId="313684B2" w14:textId="77777777" w:rsidR="00276AED" w:rsidRPr="00740CD9" w:rsidRDefault="00276AED">
      <w:pPr>
        <w:widowControl w:val="0"/>
        <w:autoSpaceDE w:val="0"/>
        <w:autoSpaceDN w:val="0"/>
        <w:adjustRightInd w:val="0"/>
        <w:spacing w:after="0" w:line="240" w:lineRule="auto"/>
        <w:rPr>
          <w:rFonts w:ascii="ArialMT" w:hAnsi="ArialMT" w:cs="ArialMT"/>
          <w:sz w:val="20"/>
          <w:szCs w:val="20"/>
        </w:rPr>
      </w:pPr>
    </w:p>
    <w:p w14:paraId="138D68F9" w14:textId="77777777" w:rsidR="00276AED" w:rsidRPr="00740CD9"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740CD9">
        <w:rPr>
          <w:rFonts w:ascii="ArialMT" w:hAnsi="ArialMT" w:cs="ArialMT"/>
          <w:sz w:val="20"/>
          <w:szCs w:val="20"/>
        </w:rPr>
        <w:t>•</w:t>
      </w:r>
      <w:r w:rsidRPr="00740CD9">
        <w:rPr>
          <w:rFonts w:ascii="ArialMT" w:hAnsi="ArialMT" w:cs="ArialMT"/>
          <w:sz w:val="20"/>
          <w:szCs w:val="20"/>
        </w:rPr>
        <w:tab/>
        <w:t>Â·[Design and construct the foundations and anchor bolts for the new mooring hardware and install the mooring hardware in accordance with the performance requirements of Paragraphs H1030 and H1040 in PTS Section H10 of Part 4 and locations specified on the RFP drawings in Part 6.]</w:t>
      </w:r>
    </w:p>
    <w:p w14:paraId="3300D6CC" w14:textId="77777777" w:rsidR="00276AED" w:rsidRPr="00740CD9" w:rsidRDefault="00276AED">
      <w:pPr>
        <w:widowControl w:val="0"/>
        <w:autoSpaceDE w:val="0"/>
        <w:autoSpaceDN w:val="0"/>
        <w:adjustRightInd w:val="0"/>
        <w:spacing w:after="0" w:line="240" w:lineRule="auto"/>
        <w:rPr>
          <w:rFonts w:ascii="ArialMT" w:hAnsi="ArialMT" w:cs="ArialMT"/>
          <w:sz w:val="20"/>
          <w:szCs w:val="20"/>
        </w:rPr>
      </w:pPr>
    </w:p>
    <w:p w14:paraId="423D2EBE" w14:textId="77777777" w:rsidR="00276AED"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740CD9">
        <w:rPr>
          <w:rFonts w:ascii="ArialMT" w:hAnsi="ArialMT" w:cs="ArialMT"/>
          <w:sz w:val="20"/>
          <w:szCs w:val="20"/>
        </w:rPr>
        <w:t>•</w:t>
      </w:r>
      <w:r w:rsidRPr="00740CD9">
        <w:rPr>
          <w:rFonts w:ascii="ArialMT" w:hAnsi="ArialMT" w:cs="ArialMT"/>
          <w:sz w:val="20"/>
          <w:szCs w:val="20"/>
        </w:rPr>
        <w:tab/>
        <w:t xml:space="preserve">[Design and construct the support system for the [fenders,] [camels,] [and] [ ______ ] and </w:t>
      </w:r>
      <w:r>
        <w:rPr>
          <w:rFonts w:ascii="ArialMT" w:hAnsi="ArialMT" w:cs="ArialMT"/>
          <w:sz w:val="20"/>
          <w:szCs w:val="20"/>
        </w:rPr>
        <w:t xml:space="preserve">install the fendering system in accordance with the performance requirements of </w:t>
      </w:r>
      <w:r>
        <w:rPr>
          <w:rFonts w:ascii="ArialMT" w:hAnsi="ArialMT" w:cs="ArialMT"/>
          <w:sz w:val="20"/>
          <w:szCs w:val="20"/>
        </w:rPr>
        <w:lastRenderedPageBreak/>
        <w:t>Paragraph H1040 in PTS Section H10 of Part 4 and [fender,] [camel,] [and] [ ______ ] locations specified on the RFP drawings in Part 6.] ]</w:t>
      </w:r>
    </w:p>
    <w:p w14:paraId="403718AC" w14:textId="77777777" w:rsidR="00276AED" w:rsidRDefault="00276AED">
      <w:pPr>
        <w:widowControl w:val="0"/>
        <w:autoSpaceDE w:val="0"/>
        <w:autoSpaceDN w:val="0"/>
        <w:adjustRightInd w:val="0"/>
        <w:spacing w:after="0" w:line="240" w:lineRule="auto"/>
        <w:rPr>
          <w:rFonts w:ascii="ArialMT" w:hAnsi="ArialMT" w:cs="ArialMT"/>
          <w:sz w:val="32"/>
          <w:szCs w:val="32"/>
        </w:rPr>
      </w:pPr>
    </w:p>
    <w:p w14:paraId="1CBA5CAC" w14:textId="77777777" w:rsidR="00276AED" w:rsidRDefault="00276AED">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Use the following for project where Contractor is to provide mooring analysis, Government can either:</w:t>
      </w:r>
      <w:r>
        <w:rPr>
          <w:rFonts w:ascii="ArialMT" w:hAnsi="ArialMT" w:cs="ArialMT"/>
          <w:b/>
          <w:bCs/>
          <w:vanish/>
          <w:color w:val="0000FF"/>
          <w:sz w:val="20"/>
          <w:szCs w:val="20"/>
        </w:rPr>
        <w:br/>
        <w:t xml:space="preserve"> </w:t>
      </w:r>
      <w:r>
        <w:rPr>
          <w:rFonts w:ascii="ArialMT" w:hAnsi="ArialMT" w:cs="ArialMT"/>
          <w:b/>
          <w:bCs/>
          <w:vanish/>
          <w:color w:val="0000FF"/>
          <w:sz w:val="20"/>
          <w:szCs w:val="20"/>
        </w:rPr>
        <w:br/>
        <w:t>require Contractor to fully design-build mooring hardware and fender system or specify the type/size of mooring hardware and fender system to be used for the project (in this case mooring hardware and fender will be prescriptive) and Contractor to determine locations of mooring hardware and fenders.</w:t>
      </w:r>
      <w:r>
        <w:rPr>
          <w:rFonts w:ascii="ArialMT" w:hAnsi="ArialMT" w:cs="ArialMT"/>
          <w:b/>
          <w:bCs/>
          <w:vanish/>
          <w:color w:val="0000FF"/>
          <w:sz w:val="20"/>
          <w:szCs w:val="20"/>
        </w:rPr>
        <w:br/>
        <w:t>**********************************************************************************************************</w:t>
      </w:r>
    </w:p>
    <w:p w14:paraId="3481F253" w14:textId="77777777" w:rsidR="00276AED" w:rsidRDefault="00276AED">
      <w:pPr>
        <w:widowControl w:val="0"/>
        <w:autoSpaceDE w:val="0"/>
        <w:autoSpaceDN w:val="0"/>
        <w:adjustRightInd w:val="0"/>
        <w:spacing w:after="0" w:line="240" w:lineRule="auto"/>
        <w:rPr>
          <w:rFonts w:ascii="ArialMT" w:hAnsi="ArialMT" w:cs="ArialMT"/>
          <w:vanish/>
          <w:sz w:val="20"/>
          <w:szCs w:val="20"/>
        </w:rPr>
      </w:pPr>
    </w:p>
    <w:p w14:paraId="783A2AB2" w14:textId="77777777" w:rsidR="00276AED" w:rsidRDefault="00276AED">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 [Prepare mooring analysis based on </w:t>
      </w:r>
      <w:r w:rsidR="00740CD9">
        <w:rPr>
          <w:rFonts w:ascii="ArialMT" w:hAnsi="ArialMT" w:cs="ArialMT"/>
          <w:sz w:val="20"/>
          <w:szCs w:val="20"/>
        </w:rPr>
        <w:t>guidance</w:t>
      </w:r>
      <w:r>
        <w:rPr>
          <w:rFonts w:ascii="ArialMT" w:hAnsi="ArialMT" w:cs="ArialMT"/>
          <w:sz w:val="20"/>
          <w:szCs w:val="20"/>
        </w:rPr>
        <w:t xml:space="preserve"> provided in UFC 4-159-03 and UFC 4-152-01 to determine the mooring hardware and fendering requirements for this project.  Contractor shall provide the mooring and fendering system in accordance with the performance requirements of Paragraph H1040 in PTS Section H10 of Part 4:]</w:t>
      </w:r>
    </w:p>
    <w:p w14:paraId="6A84F8FB" w14:textId="77777777" w:rsidR="00276AED"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Pr>
          <w:rFonts w:ascii="ArialMT" w:hAnsi="ArialMT" w:cs="ArialMT"/>
          <w:sz w:val="20"/>
          <w:szCs w:val="20"/>
        </w:rPr>
        <w:t>•</w:t>
      </w:r>
      <w:r>
        <w:rPr>
          <w:rFonts w:ascii="ArialMT" w:hAnsi="ArialMT" w:cs="ArialMT"/>
          <w:sz w:val="20"/>
          <w:szCs w:val="20"/>
        </w:rPr>
        <w:tab/>
        <w:t>[Provide [______specify mooring hardware ___] [and] [____specify fenders ____] in accordance with prescriptive specifications provided in Part 5.]</w:t>
      </w:r>
    </w:p>
    <w:p w14:paraId="0A509B04" w14:textId="77777777" w:rsidR="00276AED" w:rsidRPr="00740CD9" w:rsidRDefault="00276AED">
      <w:pPr>
        <w:widowControl w:val="0"/>
        <w:autoSpaceDE w:val="0"/>
        <w:autoSpaceDN w:val="0"/>
        <w:adjustRightInd w:val="0"/>
        <w:spacing w:after="0" w:line="240" w:lineRule="auto"/>
        <w:rPr>
          <w:rFonts w:ascii="ArialMT" w:hAnsi="ArialMT" w:cs="ArialMT"/>
          <w:sz w:val="20"/>
          <w:szCs w:val="20"/>
        </w:rPr>
      </w:pPr>
    </w:p>
    <w:p w14:paraId="51579629" w14:textId="77777777" w:rsidR="00276AED" w:rsidRPr="00740CD9"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740CD9">
        <w:rPr>
          <w:rFonts w:ascii="ArialMT" w:hAnsi="ArialMT" w:cs="ArialMT"/>
          <w:sz w:val="20"/>
          <w:szCs w:val="20"/>
        </w:rPr>
        <w:t>•</w:t>
      </w:r>
      <w:r w:rsidRPr="00740CD9">
        <w:rPr>
          <w:rFonts w:ascii="ArialMT" w:hAnsi="ArialMT" w:cs="ArialMT"/>
          <w:sz w:val="20"/>
          <w:szCs w:val="20"/>
        </w:rPr>
        <w:tab/>
        <w:t>[Design and construct [mooring hardware] [and] [fenders] meeting the requirements of Contractor’s mooring analysis and the performance requirements of Paragraph H1040 in PTS Section H10 of Part 4.]</w:t>
      </w:r>
    </w:p>
    <w:p w14:paraId="28287518" w14:textId="77777777" w:rsidR="00276AED" w:rsidRPr="00740CD9" w:rsidRDefault="00276AED">
      <w:pPr>
        <w:widowControl w:val="0"/>
        <w:autoSpaceDE w:val="0"/>
        <w:autoSpaceDN w:val="0"/>
        <w:adjustRightInd w:val="0"/>
        <w:spacing w:after="0" w:line="240" w:lineRule="auto"/>
        <w:rPr>
          <w:rFonts w:ascii="ArialMT" w:hAnsi="ArialMT" w:cs="ArialMT"/>
          <w:sz w:val="20"/>
          <w:szCs w:val="20"/>
        </w:rPr>
      </w:pPr>
    </w:p>
    <w:p w14:paraId="3320D729" w14:textId="77777777" w:rsidR="00276AED" w:rsidRPr="00740CD9"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740CD9">
        <w:rPr>
          <w:rFonts w:ascii="ArialMT" w:hAnsi="ArialMT" w:cs="ArialMT"/>
          <w:sz w:val="20"/>
          <w:szCs w:val="20"/>
        </w:rPr>
        <w:t>•</w:t>
      </w:r>
      <w:r w:rsidRPr="00740CD9">
        <w:rPr>
          <w:rFonts w:ascii="ArialMT" w:hAnsi="ArialMT" w:cs="ArialMT"/>
          <w:sz w:val="20"/>
          <w:szCs w:val="20"/>
        </w:rPr>
        <w:tab/>
        <w:t>[Design and construct the foundations and anchor bolts for the new mooring hardware and install the mooring hardware in accordance with the performance requirements of Paragraphs H1030 and H1040 in PTS Section H10 of Part 4.]</w:t>
      </w:r>
    </w:p>
    <w:p w14:paraId="0DEB17A4" w14:textId="77777777" w:rsidR="00276AED" w:rsidRPr="00740CD9" w:rsidRDefault="00276AED">
      <w:pPr>
        <w:widowControl w:val="0"/>
        <w:autoSpaceDE w:val="0"/>
        <w:autoSpaceDN w:val="0"/>
        <w:adjustRightInd w:val="0"/>
        <w:spacing w:after="0" w:line="240" w:lineRule="auto"/>
        <w:rPr>
          <w:rFonts w:ascii="ArialMT" w:hAnsi="ArialMT" w:cs="ArialMT"/>
          <w:sz w:val="20"/>
          <w:szCs w:val="20"/>
        </w:rPr>
      </w:pPr>
    </w:p>
    <w:p w14:paraId="0EF69698" w14:textId="77777777" w:rsidR="00276AED" w:rsidRPr="00740CD9"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740CD9">
        <w:rPr>
          <w:rFonts w:ascii="ArialMT" w:hAnsi="ArialMT" w:cs="ArialMT"/>
          <w:sz w:val="20"/>
          <w:szCs w:val="20"/>
        </w:rPr>
        <w:t>•</w:t>
      </w:r>
      <w:r w:rsidRPr="00740CD9">
        <w:rPr>
          <w:rFonts w:ascii="ArialMT" w:hAnsi="ArialMT" w:cs="ArialMT"/>
          <w:sz w:val="20"/>
          <w:szCs w:val="20"/>
        </w:rPr>
        <w:tab/>
        <w:t>[Design and construct the support system for the [fenders] [camels] [and] [______] and install the fendering system.] ]</w:t>
      </w:r>
    </w:p>
    <w:p w14:paraId="24FBF88C" w14:textId="77777777" w:rsidR="00276AED" w:rsidRPr="00740CD9" w:rsidRDefault="00276AED">
      <w:pPr>
        <w:widowControl w:val="0"/>
        <w:autoSpaceDE w:val="0"/>
        <w:autoSpaceDN w:val="0"/>
        <w:adjustRightInd w:val="0"/>
        <w:spacing w:after="0" w:line="240" w:lineRule="auto"/>
        <w:rPr>
          <w:rFonts w:ascii="ArialMT" w:hAnsi="ArialMT" w:cs="ArialMT"/>
          <w:sz w:val="20"/>
          <w:szCs w:val="20"/>
        </w:rPr>
      </w:pPr>
    </w:p>
    <w:p w14:paraId="717AD698" w14:textId="77777777" w:rsidR="00276AED" w:rsidRDefault="00276AED">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Use the following for project that involve rehabilitation or refurbishing of existing mooring hardware.</w:t>
      </w:r>
      <w:r>
        <w:rPr>
          <w:rFonts w:ascii="ArialMT" w:hAnsi="ArialMT" w:cs="ArialMT"/>
          <w:b/>
          <w:bCs/>
          <w:vanish/>
          <w:color w:val="0000FF"/>
          <w:sz w:val="20"/>
          <w:szCs w:val="20"/>
        </w:rPr>
        <w:br/>
        <w:t>**********************************************************************************************************</w:t>
      </w:r>
    </w:p>
    <w:p w14:paraId="108766DB" w14:textId="77777777" w:rsidR="00276AED" w:rsidRDefault="00276AED">
      <w:pPr>
        <w:widowControl w:val="0"/>
        <w:autoSpaceDE w:val="0"/>
        <w:autoSpaceDN w:val="0"/>
        <w:adjustRightInd w:val="0"/>
        <w:spacing w:after="0" w:line="240" w:lineRule="auto"/>
        <w:rPr>
          <w:rFonts w:ascii="ArialMT" w:hAnsi="ArialMT" w:cs="ArialMT"/>
          <w:vanish/>
          <w:sz w:val="20"/>
          <w:szCs w:val="20"/>
        </w:rPr>
      </w:pPr>
    </w:p>
    <w:p w14:paraId="358186BF" w14:textId="77777777" w:rsidR="00276AED" w:rsidRDefault="00276AED">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[Mooring hardware system on existing __________ [wharf,] [pier,] [breasting dolphin,] [mooring dolphin,] [and] [______] must be refurbished by the Contractor.  The items to be refurbished are identified on the RFP drawings provided in Part 6.  The refurbishing consists of the following:</w:t>
      </w:r>
    </w:p>
    <w:p w14:paraId="451B2727" w14:textId="77777777" w:rsidR="00276AED"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Pr>
          <w:rFonts w:ascii="ArialMT" w:hAnsi="ArialMT" w:cs="ArialMT"/>
          <w:sz w:val="20"/>
          <w:szCs w:val="20"/>
        </w:rPr>
        <w:t>•</w:t>
      </w:r>
      <w:r>
        <w:rPr>
          <w:rFonts w:ascii="ArialMT" w:hAnsi="ArialMT" w:cs="ArialMT"/>
          <w:sz w:val="20"/>
          <w:szCs w:val="20"/>
        </w:rPr>
        <w:tab/>
        <w:t>Design and carry out the refurbishing of existing [bollards] [double bitts] [cleats] [and] [_______] in accordance with the performance requirements of Paragraph H1040 in PTS Section H10 of Part 4.]]</w:t>
      </w:r>
    </w:p>
    <w:p w14:paraId="3DB9CDDF" w14:textId="77777777" w:rsidR="00276AED" w:rsidRPr="00740CD9" w:rsidRDefault="00276AED">
      <w:pPr>
        <w:widowControl w:val="0"/>
        <w:autoSpaceDE w:val="0"/>
        <w:autoSpaceDN w:val="0"/>
        <w:adjustRightInd w:val="0"/>
        <w:spacing w:after="0" w:line="240" w:lineRule="auto"/>
        <w:rPr>
          <w:rFonts w:ascii="ArialMT" w:hAnsi="ArialMT" w:cs="ArialMT"/>
          <w:sz w:val="20"/>
          <w:szCs w:val="20"/>
        </w:rPr>
      </w:pPr>
    </w:p>
    <w:p w14:paraId="1C1BC186" w14:textId="77777777" w:rsidR="00276AED" w:rsidRPr="00740CD9" w:rsidRDefault="00276AED">
      <w:pPr>
        <w:widowControl w:val="0"/>
        <w:autoSpaceDE w:val="0"/>
        <w:autoSpaceDN w:val="0"/>
        <w:adjustRightInd w:val="0"/>
        <w:spacing w:after="240" w:line="240" w:lineRule="auto"/>
        <w:ind w:left="340"/>
        <w:rPr>
          <w:rFonts w:ascii="ArialMT" w:hAnsi="ArialMT" w:cs="ArialMT"/>
          <w:sz w:val="20"/>
          <w:szCs w:val="20"/>
        </w:rPr>
      </w:pPr>
      <w:r w:rsidRPr="00740CD9">
        <w:rPr>
          <w:rFonts w:ascii="ArialMT" w:hAnsi="ArialMT" w:cs="ArialMT"/>
          <w:sz w:val="20"/>
          <w:szCs w:val="20"/>
        </w:rPr>
        <w:t>[Material selections for mooring and berthing elements are as follows.  These requirements have precedence over specifications provided in Part 4:</w:t>
      </w:r>
    </w:p>
    <w:p w14:paraId="6FDBFF87" w14:textId="77777777" w:rsidR="00276AED" w:rsidRPr="00740CD9"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740CD9">
        <w:rPr>
          <w:rFonts w:ascii="ArialMT" w:hAnsi="ArialMT" w:cs="ArialMT"/>
          <w:sz w:val="20"/>
          <w:szCs w:val="20"/>
        </w:rPr>
        <w:t>•</w:t>
      </w:r>
      <w:r w:rsidRPr="00740CD9">
        <w:rPr>
          <w:rFonts w:ascii="ArialMT" w:hAnsi="ArialMT" w:cs="ArialMT"/>
          <w:sz w:val="20"/>
          <w:szCs w:val="20"/>
        </w:rPr>
        <w:tab/>
        <w:t>[Fender pile brackets and collars – [stainless steel] [or] [galvanized and coated steel] ]</w:t>
      </w:r>
    </w:p>
    <w:p w14:paraId="65E6D3AE" w14:textId="77777777" w:rsidR="00276AED" w:rsidRPr="00740CD9" w:rsidRDefault="00276AED">
      <w:pPr>
        <w:widowControl w:val="0"/>
        <w:autoSpaceDE w:val="0"/>
        <w:autoSpaceDN w:val="0"/>
        <w:adjustRightInd w:val="0"/>
        <w:spacing w:after="0" w:line="240" w:lineRule="auto"/>
        <w:rPr>
          <w:rFonts w:ascii="ArialMT" w:hAnsi="ArialMT" w:cs="ArialMT"/>
          <w:sz w:val="20"/>
          <w:szCs w:val="20"/>
        </w:rPr>
      </w:pPr>
    </w:p>
    <w:p w14:paraId="63539AF1" w14:textId="77777777" w:rsidR="00276AED" w:rsidRPr="00740CD9"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740CD9">
        <w:rPr>
          <w:rFonts w:ascii="ArialMT" w:hAnsi="ArialMT" w:cs="ArialMT"/>
          <w:sz w:val="20"/>
          <w:szCs w:val="20"/>
        </w:rPr>
        <w:t>•</w:t>
      </w:r>
      <w:r w:rsidRPr="00740CD9">
        <w:rPr>
          <w:rFonts w:ascii="ArialMT" w:hAnsi="ArialMT" w:cs="ArialMT"/>
          <w:sz w:val="20"/>
          <w:szCs w:val="20"/>
        </w:rPr>
        <w:tab/>
        <w:t>[Fender framing – [stainless steel] [or] [galvanized and coated steel] ]</w:t>
      </w:r>
    </w:p>
    <w:p w14:paraId="196BFC80" w14:textId="77777777" w:rsidR="00276AED" w:rsidRPr="00740CD9" w:rsidRDefault="00276AED">
      <w:pPr>
        <w:widowControl w:val="0"/>
        <w:autoSpaceDE w:val="0"/>
        <w:autoSpaceDN w:val="0"/>
        <w:adjustRightInd w:val="0"/>
        <w:spacing w:after="0" w:line="240" w:lineRule="auto"/>
        <w:rPr>
          <w:rFonts w:ascii="ArialMT" w:hAnsi="ArialMT" w:cs="ArialMT"/>
          <w:sz w:val="20"/>
          <w:szCs w:val="20"/>
        </w:rPr>
      </w:pPr>
    </w:p>
    <w:p w14:paraId="5EC27205" w14:textId="77777777" w:rsidR="00276AED"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740CD9">
        <w:rPr>
          <w:rFonts w:ascii="ArialMT" w:hAnsi="ArialMT" w:cs="ArialMT"/>
          <w:sz w:val="20"/>
          <w:szCs w:val="20"/>
        </w:rPr>
        <w:t>•</w:t>
      </w:r>
      <w:r w:rsidRPr="00740CD9">
        <w:rPr>
          <w:rFonts w:ascii="ArialMT" w:hAnsi="ArialMT" w:cs="ArialMT"/>
          <w:sz w:val="20"/>
          <w:szCs w:val="20"/>
        </w:rPr>
        <w:tab/>
        <w:t>[ _</w:t>
      </w:r>
      <w:r>
        <w:rPr>
          <w:rFonts w:ascii="ArialMT" w:hAnsi="ArialMT" w:cs="ArialMT"/>
          <w:sz w:val="20"/>
          <w:szCs w:val="20"/>
        </w:rPr>
        <w:t>_____________________________________ ] ]</w:t>
      </w:r>
    </w:p>
    <w:p w14:paraId="649D1A82" w14:textId="77777777" w:rsidR="00276AED" w:rsidRDefault="00276AED">
      <w:pPr>
        <w:widowControl w:val="0"/>
        <w:autoSpaceDE w:val="0"/>
        <w:autoSpaceDN w:val="0"/>
        <w:adjustRightInd w:val="0"/>
        <w:spacing w:after="0" w:line="240" w:lineRule="auto"/>
        <w:rPr>
          <w:rFonts w:ascii="ArialMT" w:hAnsi="ArialMT" w:cs="ArialMT"/>
          <w:sz w:val="32"/>
          <w:szCs w:val="32"/>
        </w:rPr>
      </w:pPr>
    </w:p>
    <w:p w14:paraId="7A0ECE41" w14:textId="77777777" w:rsidR="00276AED" w:rsidRDefault="00276AED">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H1050 APPURTENANCES </w:t>
      </w:r>
    </w:p>
    <w:p w14:paraId="250B9C6F" w14:textId="77777777" w:rsidR="00276AED" w:rsidRDefault="00276AED">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[Design and construct the following appurtenances for _____________ [wharf,] [pier,] [berthing dolphin,] [mooring dolphin,] [access trestle] [and] [ _______ ]:</w:t>
      </w:r>
    </w:p>
    <w:p w14:paraId="497D1BE0" w14:textId="77777777" w:rsidR="00276AED" w:rsidRPr="00740CD9"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740CD9">
        <w:rPr>
          <w:rFonts w:ascii="ArialMT" w:hAnsi="ArialMT" w:cs="ArialMT"/>
          <w:sz w:val="20"/>
          <w:szCs w:val="20"/>
        </w:rPr>
        <w:t>•</w:t>
      </w:r>
      <w:r w:rsidRPr="00740CD9">
        <w:rPr>
          <w:rFonts w:ascii="ArialMT" w:hAnsi="ArialMT" w:cs="ArialMT"/>
          <w:sz w:val="20"/>
          <w:szCs w:val="20"/>
        </w:rPr>
        <w:tab/>
        <w:t>[Handrails]</w:t>
      </w:r>
    </w:p>
    <w:p w14:paraId="5FA33A23" w14:textId="77777777" w:rsidR="00276AED" w:rsidRPr="00740CD9" w:rsidRDefault="00276AED">
      <w:pPr>
        <w:widowControl w:val="0"/>
        <w:autoSpaceDE w:val="0"/>
        <w:autoSpaceDN w:val="0"/>
        <w:adjustRightInd w:val="0"/>
        <w:spacing w:after="0" w:line="240" w:lineRule="auto"/>
        <w:rPr>
          <w:rFonts w:ascii="ArialMT" w:hAnsi="ArialMT" w:cs="ArialMT"/>
          <w:sz w:val="20"/>
          <w:szCs w:val="20"/>
        </w:rPr>
      </w:pPr>
    </w:p>
    <w:p w14:paraId="13FA41C9" w14:textId="77777777" w:rsidR="00276AED" w:rsidRPr="00740CD9"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740CD9">
        <w:rPr>
          <w:rFonts w:ascii="ArialMT" w:hAnsi="ArialMT" w:cs="ArialMT"/>
          <w:sz w:val="20"/>
          <w:szCs w:val="20"/>
        </w:rPr>
        <w:t>•</w:t>
      </w:r>
      <w:r w:rsidRPr="00740CD9">
        <w:rPr>
          <w:rFonts w:ascii="ArialMT" w:hAnsi="ArialMT" w:cs="ArialMT"/>
          <w:sz w:val="20"/>
          <w:szCs w:val="20"/>
        </w:rPr>
        <w:tab/>
        <w:t>[Brow]</w:t>
      </w:r>
    </w:p>
    <w:p w14:paraId="02BA732C" w14:textId="77777777" w:rsidR="00276AED" w:rsidRPr="00740CD9" w:rsidRDefault="00276AED">
      <w:pPr>
        <w:widowControl w:val="0"/>
        <w:autoSpaceDE w:val="0"/>
        <w:autoSpaceDN w:val="0"/>
        <w:adjustRightInd w:val="0"/>
        <w:spacing w:after="0" w:line="240" w:lineRule="auto"/>
        <w:rPr>
          <w:rFonts w:ascii="ArialMT" w:hAnsi="ArialMT" w:cs="ArialMT"/>
          <w:sz w:val="20"/>
          <w:szCs w:val="20"/>
        </w:rPr>
      </w:pPr>
    </w:p>
    <w:p w14:paraId="45E10679" w14:textId="77777777" w:rsidR="00276AED" w:rsidRPr="00740CD9"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740CD9">
        <w:rPr>
          <w:rFonts w:ascii="ArialMT" w:hAnsi="ArialMT" w:cs="ArialMT"/>
          <w:sz w:val="20"/>
          <w:szCs w:val="20"/>
        </w:rPr>
        <w:t>•</w:t>
      </w:r>
      <w:r w:rsidRPr="00740CD9">
        <w:rPr>
          <w:rFonts w:ascii="ArialMT" w:hAnsi="ArialMT" w:cs="ArialMT"/>
          <w:sz w:val="20"/>
          <w:szCs w:val="20"/>
        </w:rPr>
        <w:tab/>
        <w:t>[Cable booms]</w:t>
      </w:r>
    </w:p>
    <w:p w14:paraId="64C21F3B" w14:textId="77777777" w:rsidR="00276AED" w:rsidRPr="00740CD9" w:rsidRDefault="00276AED">
      <w:pPr>
        <w:widowControl w:val="0"/>
        <w:autoSpaceDE w:val="0"/>
        <w:autoSpaceDN w:val="0"/>
        <w:adjustRightInd w:val="0"/>
        <w:spacing w:after="0" w:line="240" w:lineRule="auto"/>
        <w:rPr>
          <w:rFonts w:ascii="ArialMT" w:hAnsi="ArialMT" w:cs="ArialMT"/>
          <w:sz w:val="20"/>
          <w:szCs w:val="20"/>
        </w:rPr>
      </w:pPr>
    </w:p>
    <w:p w14:paraId="06351206" w14:textId="77777777" w:rsidR="00276AED" w:rsidRPr="00740CD9"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740CD9">
        <w:rPr>
          <w:rFonts w:ascii="ArialMT" w:hAnsi="ArialMT" w:cs="ArialMT"/>
          <w:sz w:val="20"/>
          <w:szCs w:val="20"/>
        </w:rPr>
        <w:t>•</w:t>
      </w:r>
      <w:r w:rsidRPr="00740CD9">
        <w:rPr>
          <w:rFonts w:ascii="ArialMT" w:hAnsi="ArialMT" w:cs="ArialMT"/>
          <w:sz w:val="20"/>
          <w:szCs w:val="20"/>
        </w:rPr>
        <w:tab/>
        <w:t>[Floats]</w:t>
      </w:r>
    </w:p>
    <w:p w14:paraId="3D011FC2" w14:textId="77777777" w:rsidR="00276AED" w:rsidRPr="00740CD9" w:rsidRDefault="00276AED">
      <w:pPr>
        <w:widowControl w:val="0"/>
        <w:autoSpaceDE w:val="0"/>
        <w:autoSpaceDN w:val="0"/>
        <w:adjustRightInd w:val="0"/>
        <w:spacing w:after="0" w:line="240" w:lineRule="auto"/>
        <w:rPr>
          <w:rFonts w:ascii="ArialMT" w:hAnsi="ArialMT" w:cs="ArialMT"/>
          <w:sz w:val="20"/>
          <w:szCs w:val="20"/>
        </w:rPr>
      </w:pPr>
    </w:p>
    <w:p w14:paraId="6F2C3C6D" w14:textId="77777777" w:rsidR="00276AED" w:rsidRPr="00740CD9"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740CD9">
        <w:rPr>
          <w:rFonts w:ascii="ArialMT" w:hAnsi="ArialMT" w:cs="ArialMT"/>
          <w:sz w:val="20"/>
          <w:szCs w:val="20"/>
        </w:rPr>
        <w:t>•</w:t>
      </w:r>
      <w:r w:rsidRPr="00740CD9">
        <w:rPr>
          <w:rFonts w:ascii="ArialMT" w:hAnsi="ArialMT" w:cs="ArialMT"/>
          <w:sz w:val="20"/>
          <w:szCs w:val="20"/>
        </w:rPr>
        <w:tab/>
        <w:t>[Safety ladders]</w:t>
      </w:r>
    </w:p>
    <w:p w14:paraId="0F171178" w14:textId="77777777" w:rsidR="00276AED" w:rsidRPr="00740CD9" w:rsidRDefault="00276AED">
      <w:pPr>
        <w:widowControl w:val="0"/>
        <w:autoSpaceDE w:val="0"/>
        <w:autoSpaceDN w:val="0"/>
        <w:adjustRightInd w:val="0"/>
        <w:spacing w:after="0" w:line="240" w:lineRule="auto"/>
        <w:rPr>
          <w:rFonts w:ascii="ArialMT" w:hAnsi="ArialMT" w:cs="ArialMT"/>
          <w:sz w:val="20"/>
          <w:szCs w:val="20"/>
        </w:rPr>
      </w:pPr>
    </w:p>
    <w:p w14:paraId="0305E36B" w14:textId="77777777" w:rsidR="00276AED" w:rsidRPr="00740CD9"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740CD9">
        <w:rPr>
          <w:rFonts w:ascii="ArialMT" w:hAnsi="ArialMT" w:cs="ArialMT"/>
          <w:sz w:val="20"/>
          <w:szCs w:val="20"/>
        </w:rPr>
        <w:lastRenderedPageBreak/>
        <w:t>•</w:t>
      </w:r>
      <w:r w:rsidRPr="00740CD9">
        <w:rPr>
          <w:rFonts w:ascii="ArialMT" w:hAnsi="ArialMT" w:cs="ArialMT"/>
          <w:sz w:val="20"/>
          <w:szCs w:val="20"/>
        </w:rPr>
        <w:tab/>
        <w:t>[Life rings]</w:t>
      </w:r>
    </w:p>
    <w:p w14:paraId="13F2238A" w14:textId="77777777" w:rsidR="00276AED" w:rsidRPr="00740CD9" w:rsidRDefault="00276AED">
      <w:pPr>
        <w:widowControl w:val="0"/>
        <w:autoSpaceDE w:val="0"/>
        <w:autoSpaceDN w:val="0"/>
        <w:adjustRightInd w:val="0"/>
        <w:spacing w:after="0" w:line="240" w:lineRule="auto"/>
        <w:rPr>
          <w:rFonts w:ascii="ArialMT" w:hAnsi="ArialMT" w:cs="ArialMT"/>
          <w:sz w:val="20"/>
          <w:szCs w:val="20"/>
        </w:rPr>
      </w:pPr>
    </w:p>
    <w:p w14:paraId="4B4A2A4B" w14:textId="77777777" w:rsidR="00276AED" w:rsidRPr="00740CD9"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740CD9">
        <w:rPr>
          <w:rFonts w:ascii="ArialMT" w:hAnsi="ArialMT" w:cs="ArialMT"/>
          <w:sz w:val="20"/>
          <w:szCs w:val="20"/>
        </w:rPr>
        <w:t>•</w:t>
      </w:r>
      <w:r w:rsidRPr="00740CD9">
        <w:rPr>
          <w:rFonts w:ascii="ArialMT" w:hAnsi="ArialMT" w:cs="ArialMT"/>
          <w:sz w:val="20"/>
          <w:szCs w:val="20"/>
        </w:rPr>
        <w:tab/>
        <w:t>[Oil containment booms]</w:t>
      </w:r>
    </w:p>
    <w:p w14:paraId="774562D3" w14:textId="77777777" w:rsidR="00276AED" w:rsidRPr="00740CD9" w:rsidRDefault="00276AED">
      <w:pPr>
        <w:widowControl w:val="0"/>
        <w:autoSpaceDE w:val="0"/>
        <w:autoSpaceDN w:val="0"/>
        <w:adjustRightInd w:val="0"/>
        <w:spacing w:after="0" w:line="240" w:lineRule="auto"/>
        <w:rPr>
          <w:rFonts w:ascii="ArialMT" w:hAnsi="ArialMT" w:cs="ArialMT"/>
          <w:sz w:val="20"/>
          <w:szCs w:val="20"/>
        </w:rPr>
      </w:pPr>
    </w:p>
    <w:p w14:paraId="3BED21DA" w14:textId="77777777" w:rsidR="00276AED" w:rsidRPr="00740CD9" w:rsidRDefault="00276AED">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740CD9">
        <w:rPr>
          <w:rFonts w:ascii="ArialMT" w:hAnsi="ArialMT" w:cs="ArialMT"/>
          <w:sz w:val="20"/>
          <w:szCs w:val="20"/>
        </w:rPr>
        <w:t>•</w:t>
      </w:r>
      <w:r w:rsidRPr="00740CD9">
        <w:rPr>
          <w:rFonts w:ascii="ArialMT" w:hAnsi="ArialMT" w:cs="ArialMT"/>
          <w:sz w:val="20"/>
          <w:szCs w:val="20"/>
        </w:rPr>
        <w:tab/>
        <w:t>[ _____________________ ]</w:t>
      </w:r>
    </w:p>
    <w:p w14:paraId="133882F0" w14:textId="77777777" w:rsidR="00276AED" w:rsidRDefault="00276AED">
      <w:pPr>
        <w:widowControl w:val="0"/>
        <w:autoSpaceDE w:val="0"/>
        <w:autoSpaceDN w:val="0"/>
        <w:adjustRightInd w:val="0"/>
        <w:spacing w:after="0" w:line="240" w:lineRule="auto"/>
        <w:rPr>
          <w:rFonts w:ascii="ArialMT" w:hAnsi="ArialMT" w:cs="ArialMT"/>
          <w:sz w:val="32"/>
          <w:szCs w:val="32"/>
        </w:rPr>
      </w:pPr>
    </w:p>
    <w:p w14:paraId="7A03E363" w14:textId="77777777" w:rsidR="00276AED" w:rsidRDefault="00276AED">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H1060 OTHER FEATURES </w:t>
      </w:r>
    </w:p>
    <w:p w14:paraId="023741A2" w14:textId="77777777" w:rsidR="00276AED" w:rsidRDefault="00276AED">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[Not Used.]</w:t>
      </w:r>
    </w:p>
    <w:p w14:paraId="1CDD9049" w14:textId="77777777" w:rsidR="00276AED" w:rsidRDefault="00276AED">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Use this paragraph to describe other waterfront structure features not included in other paragraphs of H10.</w:t>
      </w:r>
      <w:r>
        <w:rPr>
          <w:rFonts w:ascii="ArialMT" w:hAnsi="ArialMT" w:cs="ArialMT"/>
          <w:b/>
          <w:bCs/>
          <w:vanish/>
          <w:color w:val="0000FF"/>
          <w:sz w:val="20"/>
          <w:szCs w:val="20"/>
        </w:rPr>
        <w:br/>
        <w:t>**********************************************************************************************************</w:t>
      </w:r>
    </w:p>
    <w:p w14:paraId="7AF50F58" w14:textId="77777777" w:rsidR="00276AED" w:rsidRDefault="00276AED">
      <w:pPr>
        <w:widowControl w:val="0"/>
        <w:autoSpaceDE w:val="0"/>
        <w:autoSpaceDN w:val="0"/>
        <w:adjustRightInd w:val="0"/>
        <w:spacing w:after="0" w:line="240" w:lineRule="auto"/>
        <w:rPr>
          <w:rFonts w:ascii="ArialMT" w:hAnsi="ArialMT" w:cs="ArialMT"/>
          <w:vanish/>
          <w:sz w:val="20"/>
          <w:szCs w:val="20"/>
        </w:rPr>
      </w:pPr>
    </w:p>
    <w:p w14:paraId="265A971C" w14:textId="77777777" w:rsidR="00276AED" w:rsidRDefault="00276AED">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--End of Section-- </w:t>
      </w:r>
    </w:p>
    <w:sectPr w:rsidR="00276AED">
      <w:headerReference w:type="default" r:id="rId6"/>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566478" w14:textId="77777777" w:rsidR="0072688A" w:rsidRDefault="0072688A">
      <w:pPr>
        <w:spacing w:after="0" w:line="240" w:lineRule="auto"/>
      </w:pPr>
      <w:r>
        <w:separator/>
      </w:r>
    </w:p>
  </w:endnote>
  <w:endnote w:type="continuationSeparator" w:id="0">
    <w:p w14:paraId="5BF68BBF" w14:textId="77777777" w:rsidR="0072688A" w:rsidRDefault="00726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A23E22" w14:textId="77777777" w:rsidR="00276AED" w:rsidRDefault="00276AED">
    <w:pPr>
      <w:widowControl w:val="0"/>
      <w:autoSpaceDE w:val="0"/>
      <w:autoSpaceDN w:val="0"/>
      <w:adjustRightInd w:val="0"/>
      <w:spacing w:after="0" w:line="240" w:lineRule="auto"/>
      <w:jc w:val="center"/>
      <w:rPr>
        <w:rFonts w:ascii="ArialMT" w:hAnsi="ArialMT" w:cs="ArialMT"/>
        <w:sz w:val="18"/>
        <w:szCs w:val="18"/>
      </w:rPr>
    </w:pPr>
    <w:r>
      <w:rPr>
        <w:rFonts w:ascii="ArialMT" w:hAnsi="ArialMT" w:cs="ArialMT"/>
        <w:sz w:val="18"/>
        <w:szCs w:val="18"/>
      </w:rPr>
      <w:t xml:space="preserve">PART 3 - CHAPTER 6 / ESR H10 - Page </w:t>
    </w:r>
    <w:r>
      <w:rPr>
        <w:rFonts w:ascii="ArialMT" w:hAnsi="ArialMT" w:cs="ArialMT"/>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ACC20D" w14:textId="77777777" w:rsidR="0072688A" w:rsidRDefault="0072688A">
      <w:pPr>
        <w:spacing w:after="0" w:line="240" w:lineRule="auto"/>
      </w:pPr>
      <w:r>
        <w:separator/>
      </w:r>
    </w:p>
  </w:footnote>
  <w:footnote w:type="continuationSeparator" w:id="0">
    <w:p w14:paraId="68728D76" w14:textId="77777777" w:rsidR="0072688A" w:rsidRDefault="00726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5EF4B1" w14:textId="77777777" w:rsidR="00276AED" w:rsidRDefault="00276AED">
    <w:pPr>
      <w:widowControl w:val="0"/>
      <w:tabs>
        <w:tab w:val="right" w:pos="9340"/>
      </w:tabs>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Project Title  </w:t>
    </w:r>
    <w:r>
      <w:rPr>
        <w:rFonts w:ascii="ArialMT" w:hAnsi="ArialMT" w:cs="ArialMT"/>
        <w:sz w:val="18"/>
        <w:szCs w:val="18"/>
      </w:rPr>
      <w:tab/>
      <w:t>Work Order Number</w:t>
    </w:r>
    <w:r>
      <w:rPr>
        <w:rFonts w:ascii="ArialMT" w:hAnsi="ArialMT" w:cs="ArialMT"/>
        <w:sz w:val="18"/>
        <w:szCs w:val="18"/>
      </w:rPr>
      <w:br/>
      <w:t>Project Location, City, State</w:t>
    </w:r>
    <w:r>
      <w:rPr>
        <w:rFonts w:ascii="ArialMT" w:hAnsi="ArialMT" w:cs="ArialMT"/>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39B"/>
    <w:rsid w:val="0007739B"/>
    <w:rsid w:val="00091065"/>
    <w:rsid w:val="00276AED"/>
    <w:rsid w:val="003B076F"/>
    <w:rsid w:val="004B0498"/>
    <w:rsid w:val="0072688A"/>
    <w:rsid w:val="00740CD9"/>
    <w:rsid w:val="007E16E8"/>
    <w:rsid w:val="00CB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79D1FF"/>
  <w14:defaultImageDpi w14:val="0"/>
  <w15:docId w15:val="{0582A7D2-D5FF-4D95-A7D8-2A20C3412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4678</Words>
  <Characters>26668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United States Navy</Company>
  <LinksUpToDate>false</LinksUpToDate>
  <CharactersWithSpaces>31284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2024-06-13T17:17:00Z</dcterms:created>
  <dcterms:modified xsi:type="dcterms:W3CDTF">2024-06-13T17:17:00Z</dcterms:modified>
  <cp:category>Design Build</cp:category>
</cp:coreProperties>
</file>